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09070" w14:textId="7DB4AE28" w:rsidR="00577177" w:rsidRPr="00FE7C41" w:rsidRDefault="00FE7C41" w:rsidP="00FE7C4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E7C41">
        <w:rPr>
          <w:rFonts w:ascii="Calibri" w:eastAsia="Calibri" w:hAnsi="Calibri" w:cs="Calibri"/>
          <w:b/>
          <w:bCs/>
          <w:sz w:val="40"/>
          <w:szCs w:val="40"/>
        </w:rPr>
        <w:t xml:space="preserve">Dr August Konkel, Kroniki, sesja 22,</w:t>
      </w:r>
    </w:p>
    <w:p w14:paraId="75BB8C42" w14:textId="319784F2" w:rsidR="00FE7C41" w:rsidRPr="00FE7C41" w:rsidRDefault="00FE7C41" w:rsidP="00FE7C4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E7C41">
        <w:rPr>
          <w:rFonts w:ascii="Calibri" w:eastAsia="Calibri" w:hAnsi="Calibri" w:cs="Calibri"/>
          <w:b/>
          <w:bCs/>
          <w:sz w:val="40"/>
          <w:szCs w:val="40"/>
        </w:rPr>
        <w:t xml:space="preserve">Ezechiasz</w:t>
      </w:r>
    </w:p>
    <w:p w14:paraId="0A223FAF" w14:textId="2AE3FDF2" w:rsidR="00FE7C41" w:rsidRPr="00FE7C41" w:rsidRDefault="00FE7C41" w:rsidP="00FE7C41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FE7C41">
        <w:rPr>
          <w:rFonts w:ascii="AA Times New Roman" w:eastAsia="Calibri" w:hAnsi="AA Times New Roman" w:cs="AA Times New Roman"/>
          <w:sz w:val="26"/>
          <w:szCs w:val="26"/>
        </w:rPr>
        <w:t xml:space="preserve">© 2024 Gus Konkel i Ted Hildebrandt</w:t>
      </w:r>
    </w:p>
    <w:p w14:paraId="05C406B0" w14:textId="77777777" w:rsidR="00FE7C41" w:rsidRPr="00FE7C41" w:rsidRDefault="00FE7C41" w:rsidP="00FE7C41">
      <w:pPr>
        <w:rPr>
          <w:rFonts w:ascii="Calibri" w:eastAsia="Calibri" w:hAnsi="Calibri" w:cs="Calibri"/>
          <w:b/>
          <w:bCs/>
          <w:sz w:val="26"/>
          <w:szCs w:val="26"/>
        </w:rPr>
      </w:pPr>
    </w:p>
    <w:p w14:paraId="5161DFB8" w14:textId="3E882C4A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Wraz z Ezechiaszem wkraczamy w inną erę gwiaździstego całego Izraela, jak opowiedział Kronikarz. Kronikarz najwyraźniej bardzo interesuje się Ezechiaszem, ponieważ dał mu cztery długie rozdziały. Kronikarz również wyjątkowo interesuje się Ezechiaszem, ponieważ tylko jeden z jego czterech długich rozdziałów odnosi się do historii Ezechiasza, jaką znamy zarówno z Księgi Królewskiej, jak i z Księgi Izajasza.</w:t>
      </w:r>
    </w:p>
    <w:p w14:paraId="32D0772D" w14:textId="77777777" w:rsidR="00577177" w:rsidRPr="00FE7C41" w:rsidRDefault="00577177">
      <w:pPr>
        <w:rPr>
          <w:sz w:val="26"/>
          <w:szCs w:val="26"/>
        </w:rPr>
      </w:pPr>
    </w:p>
    <w:p w14:paraId="0278D151" w14:textId="5DA79219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Historia Ezechiasza, jaką znamy z Księgi Królewskiej i Izajasza, ma głównie związek z jednym konkretnym wydarzeniem – oblężeniem Sennacheryba przeciwko Jerozolimie. Zauważyliśmy, że przymierze, które Achaz próbował z Asyryjczykami, zakończyło się całkowitym niepowodzeniem, ponieważ Asyryjczycy nie mieli zamiaru dotrzymywać z nim porozumienia. Ich zamiarem było przejęcie Judy i dokładnie to wydarzyło się za panowania Ezechiasza w roku 701.</w:t>
      </w:r>
    </w:p>
    <w:p w14:paraId="7002CD57" w14:textId="77777777" w:rsidR="00577177" w:rsidRPr="00FE7C41" w:rsidRDefault="00577177">
      <w:pPr>
        <w:rPr>
          <w:sz w:val="26"/>
          <w:szCs w:val="26"/>
        </w:rPr>
      </w:pPr>
    </w:p>
    <w:p w14:paraId="368C764C" w14:textId="77777777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Jest to jedna z tych dat, które według naszego kalendarza można określić bardzo, bardzo precyzyjnie, zarówno ze względu na szczegółowość przekazów biblijnych, jak i szczegółowość przekazów asyryjskich. Korzystając z obliczeń zaćmień Słońca i Księżyca, możemy bardzo precyzyjnie obliczyć tę datę na koniec VIII wieku. Zatem to jest Królowie, a to jest Izajasz.</w:t>
      </w:r>
    </w:p>
    <w:p w14:paraId="45A31D8C" w14:textId="77777777" w:rsidR="00577177" w:rsidRPr="00FE7C41" w:rsidRDefault="00577177">
      <w:pPr>
        <w:rPr>
          <w:sz w:val="26"/>
          <w:szCs w:val="26"/>
        </w:rPr>
      </w:pPr>
    </w:p>
    <w:p w14:paraId="1DB158D5" w14:textId="53853ED3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Kings szczególnie podkreśla wierność Ezechiasza i oczywiście Izajasz używa Ezechiasza jako przykładu przyszłości miasta Jerozolimy i odnowy miasta Jerozolimy. Dla Kronikarza Ezechiasz jest niezwykle ważny, ponieważ obecnie mamy przywrócenie kultu w sposób, jakiego nie było od czasów Salomona, i jest to jeden z powodów, dla których nazywamy Ezechiasza w Kronikach typem drugiego Salomona. Dzieje się tak ze względu na bardzo szczegółowy opis przywrócenia nie tylko świątyni, ale także Paschy i innych świąt z nią związanych.</w:t>
      </w:r>
    </w:p>
    <w:p w14:paraId="37A9961B" w14:textId="77777777" w:rsidR="00577177" w:rsidRPr="00FE7C41" w:rsidRDefault="00577177">
      <w:pPr>
        <w:rPr>
          <w:sz w:val="26"/>
          <w:szCs w:val="26"/>
        </w:rPr>
      </w:pPr>
    </w:p>
    <w:p w14:paraId="7FF06285" w14:textId="243A35B1" w:rsidR="00577177" w:rsidRPr="00FE7C41" w:rsidRDefault="00FE7C4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Dlatego właśnie ten król stał się tak znaczący dla kronikarza. Jest to widoczne również dlatego, że obecnie u Baala i u Dana nie ma już konkurencji. Wszystkie te świątynie zniknęły.</w:t>
      </w:r>
    </w:p>
    <w:p w14:paraId="44008AEB" w14:textId="77777777" w:rsidR="00577177" w:rsidRPr="00FE7C41" w:rsidRDefault="00577177">
      <w:pPr>
        <w:rPr>
          <w:sz w:val="26"/>
          <w:szCs w:val="26"/>
        </w:rPr>
      </w:pPr>
    </w:p>
    <w:p w14:paraId="63DE23EC" w14:textId="5A7AD9B0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To wszystko zostało przejęte. Ci ludzie nie mają niezależnych rządów, więc Ezechiasz ma swobodę, całkowitą swobodę wzywania tych ludzi, aby przybyli do świątyni w Jerozolimie, co staje się częścią tego, co kronikarz chce podkreślić. Wracając do naszego zarysu Kronik, jest to druga główna część 2 Kronik.</w:t>
      </w:r>
    </w:p>
    <w:p w14:paraId="5C150AAC" w14:textId="77777777" w:rsidR="00577177" w:rsidRPr="00FE7C41" w:rsidRDefault="00577177">
      <w:pPr>
        <w:rPr>
          <w:sz w:val="26"/>
          <w:szCs w:val="26"/>
        </w:rPr>
      </w:pPr>
    </w:p>
    <w:p w14:paraId="2E473E94" w14:textId="3BDC8ECD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Najpierw było panowanie Salomona, potem jego następców, ale teraz mamy to, co kronikarz nazwie uzdrowieniem. Ezechiasz jest tym królem, który poddaje się Bogu i </w:t>
      </w:r>
      <w:r xmlns:w="http://schemas.openxmlformats.org/wordprocessingml/2006/main" w:rsidR="00FE7C4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FE7C41">
        <w:rPr>
          <w:rFonts w:ascii="Calibri" w:eastAsia="Calibri" w:hAnsi="Calibri" w:cs="Calibri"/>
          <w:sz w:val="26"/>
          <w:szCs w:val="26"/>
        </w:rPr>
        <w:t xml:space="preserve">przez którego przychodzi uzdrowienie. Zaczynamy zatem od podsumowania panowania Ezechiasza podanego przez kronikarza, a następnie przechodzimy do nawoływania Ezechiasza </w:t>
      </w: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bezpośrednio po jego panowaniu do przywrócenia świątyni.</w:t>
      </w:r>
    </w:p>
    <w:p w14:paraId="7E388249" w14:textId="77777777" w:rsidR="00577177" w:rsidRPr="00FE7C41" w:rsidRDefault="00577177">
      <w:pPr>
        <w:rPr>
          <w:sz w:val="26"/>
          <w:szCs w:val="26"/>
        </w:rPr>
      </w:pPr>
    </w:p>
    <w:p w14:paraId="58EB3882" w14:textId="5183A3D0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Wezwanie, że tak trzeba zrobić. Mamy więc szczegółowy opis sposobu, w jaki rozpoczyna się oczyszczanie świątyni i przywracanie sanktuarium. Być może jesteśmy bardziej zaznajomieni z tym od Jozjasza, ponieważ w Księdze Królewskiej jest to bardziej widoczna historia i wtedy w świątyni zostaje odkryta księga Prawa, ale przywrócenie świątyni, co jest również całkiem jasne w Księdze Królewskiej, tak naprawdę zaczyna się od Ezechiasza.</w:t>
      </w:r>
    </w:p>
    <w:p w14:paraId="52E3B528" w14:textId="77777777" w:rsidR="00577177" w:rsidRPr="00FE7C41" w:rsidRDefault="00577177">
      <w:pPr>
        <w:rPr>
          <w:sz w:val="26"/>
          <w:szCs w:val="26"/>
        </w:rPr>
      </w:pPr>
    </w:p>
    <w:p w14:paraId="04A9A8E2" w14:textId="252D1C0B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Jozjasz nie jest pierwszym królem, który to rozpoczął, jak czasami się wydaje. Ezechiasz rozpoczyna od przywrócenia świątyni i ponownego jej poświęcenia, co oczywiście wiąże się z ofiarami. Ofiary oddają teraz chwałę Bogu, a tutaj oczywiście mamy wszystkich muzyków i wszystkie pieśni uwielbienia, w przywracaniu którego brał udział Ezechiasz.</w:t>
      </w:r>
    </w:p>
    <w:p w14:paraId="7BC0A869" w14:textId="77777777" w:rsidR="00577177" w:rsidRPr="00FE7C41" w:rsidRDefault="00577177">
      <w:pPr>
        <w:rPr>
          <w:sz w:val="26"/>
          <w:szCs w:val="26"/>
        </w:rPr>
      </w:pPr>
    </w:p>
    <w:p w14:paraId="2909BAD5" w14:textId="52BE7680" w:rsidR="00577177" w:rsidRPr="00FE7C41" w:rsidRDefault="00FE7C4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Zatem ten rozdział Księgi Kronik jest bardzo ważny, ponieważ podkreśla, że Ezechiasz jest oddany jednej rzeczy, która ma znaczenie. To nie jest jego tron; jest to tron Boży i aby wykazać, że jest to tron Boży, musi przywrócić symbolikę i rytuały, które mówią nam o panowaniu i królestwie Bożym w Judzie. Zatem pierwszą ambicją Ezechiasza jest Pascha.</w:t>
      </w:r>
    </w:p>
    <w:p w14:paraId="75514C6D" w14:textId="77777777" w:rsidR="00577177" w:rsidRPr="00FE7C41" w:rsidRDefault="00577177">
      <w:pPr>
        <w:rPr>
          <w:sz w:val="26"/>
          <w:szCs w:val="26"/>
        </w:rPr>
      </w:pPr>
    </w:p>
    <w:p w14:paraId="4AEDE3A3" w14:textId="5805013A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To jest po prostu wspaniały opis Paschy za czasów Ezechiasza. Następnym krokiem po przywróceniu świątyni będzie przywrócenie świąt towarzyszących świątyni. i jak już powiedzieliśmy, istnieją trzy główne święta pielgrzymkowe, jak się je nazywa, wiedźma lub czas, kiedy ludzie ze wszystkich części całego Izraela przybywają do Jerozolimy i świętują. Pascha, jak wiemy z Księgi Wyjścia, nie zaczyna się jako święto pielgrzymkowe.</w:t>
      </w:r>
    </w:p>
    <w:p w14:paraId="2342CFBD" w14:textId="77777777" w:rsidR="00577177" w:rsidRPr="00FE7C41" w:rsidRDefault="00577177">
      <w:pPr>
        <w:rPr>
          <w:sz w:val="26"/>
          <w:szCs w:val="26"/>
        </w:rPr>
      </w:pPr>
    </w:p>
    <w:p w14:paraId="5528523C" w14:textId="0067BFDE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Właściwie zaczyna się od czegoś, co składa się w ofierze w każdym domu, gdzie wszyscy zjadają całą jagnięcinę. Ale to ewoluuje, a ponieważ jest to ważne święto i przypada na początek roku, staje się pielgrzymką dla wszystkich ludzi, którzy przybywają do Jerozolimy na oddawanie czci, i oczywiście wyraźnie widzimy, że to jest ten czas, to prawda w czasach Jezusa, gdzie Jezus gromadzi swoich uczniów w święto Paschy. </w:t>
      </w:r>
      <w:proofErr xmlns:w="http://schemas.openxmlformats.org/wordprocessingml/2006/main" w:type="gramStart"/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Zatem </w:t>
      </w:r>
      <w:proofErr xmlns:w="http://schemas.openxmlformats.org/wordprocessingml/2006/main" w:type="gramEnd"/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to, co robi Ezechiasz, to przede wszystkim zaproszenie całego Izraela do przyłączenia się do Paschy.</w:t>
      </w:r>
    </w:p>
    <w:p w14:paraId="06E7BA11" w14:textId="77777777" w:rsidR="00577177" w:rsidRPr="00FE7C41" w:rsidRDefault="00577177">
      <w:pPr>
        <w:rPr>
          <w:sz w:val="26"/>
          <w:szCs w:val="26"/>
        </w:rPr>
      </w:pPr>
    </w:p>
    <w:p w14:paraId="02D9D1BB" w14:textId="77777777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W narracji jest gra słów, której naprawdę nie należy ignorować. To jest na hebrajskim słowie shul. Ma to słowo, sens powrotu.</w:t>
      </w:r>
    </w:p>
    <w:p w14:paraId="794FA535" w14:textId="77777777" w:rsidR="00577177" w:rsidRPr="00FE7C41" w:rsidRDefault="00577177">
      <w:pPr>
        <w:rPr>
          <w:sz w:val="26"/>
          <w:szCs w:val="26"/>
        </w:rPr>
      </w:pPr>
    </w:p>
    <w:p w14:paraId="7F81DDE2" w14:textId="77777777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Poczucie powrotu może oznaczać pokutę i zwrócenie się do Boga lub może mieć bardziej dosłowne znaczenie, po prostu zwrot. Narrator używa tego słowa wielokrotnie w tej relacji, w której wzywa ludzi do zrobienia dwóch rzeczy. Po pierwsze, chce, żeby się nawrócili w sensie pokuty.</w:t>
      </w:r>
    </w:p>
    <w:p w14:paraId="342A3325" w14:textId="77777777" w:rsidR="00577177" w:rsidRPr="00FE7C41" w:rsidRDefault="00577177">
      <w:pPr>
        <w:rPr>
          <w:sz w:val="26"/>
          <w:szCs w:val="26"/>
        </w:rPr>
      </w:pPr>
    </w:p>
    <w:p w14:paraId="51F8D8A6" w14:textId="40690A89" w:rsidR="00577177" w:rsidRPr="00FE7C41" w:rsidRDefault="00FE7C4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Zatem dopuściliśmy się zaniedbania. Nie obchodziliśmy Paschy. Z narracji wynika jasno, że od początku królestwa nie obchodzono takiej Paschy.</w:t>
      </w:r>
    </w:p>
    <w:p w14:paraId="529C39B6" w14:textId="77777777" w:rsidR="00577177" w:rsidRPr="00FE7C41" w:rsidRDefault="00577177">
      <w:pPr>
        <w:rPr>
          <w:sz w:val="26"/>
          <w:szCs w:val="26"/>
        </w:rPr>
      </w:pPr>
    </w:p>
    <w:p w14:paraId="4E5EDA0D" w14:textId="5DD9F821" w:rsidR="00577177" w:rsidRPr="00FE7C41" w:rsidRDefault="00FE7C4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Tak więc Ezechiasz wysyła swoich posłańców do całego Izraela, nie tylko do Judy, ale on wysyła swoich posłańców wszędzie, a oni mówią: szul, wróć, co oznacza, że musimy pokutować. Musimy zwrócić się do Boga, a potem wrócić do świątyni. Przyjdź na moją Paschę.</w:t>
      </w:r>
    </w:p>
    <w:p w14:paraId="27E003E2" w14:textId="77777777" w:rsidR="00577177" w:rsidRPr="00FE7C41" w:rsidRDefault="00577177">
      <w:pPr>
        <w:rPr>
          <w:sz w:val="26"/>
          <w:szCs w:val="26"/>
        </w:rPr>
      </w:pPr>
    </w:p>
    <w:p w14:paraId="5801C2CD" w14:textId="567B98C6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Świętujmy Paschę. Oto więc apel posłańców. W trakcie tego apelu odnieśli tak ogromny sukces, że odkryli, że nie byli gotowi.</w:t>
      </w:r>
    </w:p>
    <w:p w14:paraId="569B1A2C" w14:textId="77777777" w:rsidR="00577177" w:rsidRPr="00FE7C41" w:rsidRDefault="00577177">
      <w:pPr>
        <w:rPr>
          <w:sz w:val="26"/>
          <w:szCs w:val="26"/>
        </w:rPr>
      </w:pPr>
    </w:p>
    <w:p w14:paraId="1747F2D0" w14:textId="2438E745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Nie było wystarczającej liczby osób gotowych do złożenia w świątyni baranka paschalnego zgodnie z przepisami. A w okolicy nie było wystarczającej liczby księży, aby odprawić wszystkie ceremonie. Zatem w rzeczywistości musieli naruszyć procedury obowiązujące podczas obchodów Paschy, aby móc pomieścić wszystkich ludzi.</w:t>
      </w:r>
    </w:p>
    <w:p w14:paraId="3E3ACD76" w14:textId="77777777" w:rsidR="00577177" w:rsidRPr="00FE7C41" w:rsidRDefault="00577177">
      <w:pPr>
        <w:rPr>
          <w:sz w:val="26"/>
          <w:szCs w:val="26"/>
        </w:rPr>
      </w:pPr>
    </w:p>
    <w:p w14:paraId="70E8EEAC" w14:textId="5F10ECF8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I to oczywiście jest uznawane. Zatem Ezechiasz zwraca się do Boga i mówi: Wiesz, nie obchodziliśmy Paschy, ponieważ nie przestrzegaliśmy prawidłowego czasu i nie mogliśmy prawidłowo przestrzegać wszystkich procedur. Po prostu nie mieliśmy wystarczającej liczby ludzi.</w:t>
      </w:r>
    </w:p>
    <w:p w14:paraId="33192F47" w14:textId="77777777" w:rsidR="00577177" w:rsidRPr="00FE7C41" w:rsidRDefault="00577177">
      <w:pPr>
        <w:rPr>
          <w:sz w:val="26"/>
          <w:szCs w:val="26"/>
        </w:rPr>
      </w:pPr>
    </w:p>
    <w:p w14:paraId="683774C2" w14:textId="7ACBD6BA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Ale Panie, zwracamy się do Ciebie i prosimy o Twoje miłosierdzie. I tutaj kronikarz wskazuje, że gdy Ezechiasz szukał Pana, Pan usłyszał z nieba, a on się nawrócił i uzdrowił. I to słowo zostało użyte bardzo świadomie.</w:t>
      </w:r>
    </w:p>
    <w:p w14:paraId="328718A2" w14:textId="77777777" w:rsidR="00577177" w:rsidRPr="00FE7C41" w:rsidRDefault="00577177">
      <w:pPr>
        <w:rPr>
          <w:sz w:val="26"/>
          <w:szCs w:val="26"/>
        </w:rPr>
      </w:pPr>
    </w:p>
    <w:p w14:paraId="03C8D6BF" w14:textId="5CBAE6F3" w:rsidR="00577177" w:rsidRPr="00FE7C41" w:rsidRDefault="00FE7C4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Tak więc kronikarz wykorzystuje to doświadczenie Paschy, aby dokładnie pokazać, że modlitwa Salomona, która do niego dotarła w widzeniu w Gibeonie, zostaje rozpoznana, że jeśli mój lud, nad którym wezwane jest moje imię, zwróci się i będzie szukał mojego oblicza, to usłyszę z nieba i uzdrowię. Jest to więc kolejny sens, w którym Ezechiasz jest drugim Salomonem, ponieważ w rzeczywistości to on w sposób jak nigdy dotąd realizuje przepis, który sam Salomon dał na temat sposobu, w jaki można przestrzegać królestwa Bożego . Zatem będziemy kontynuować obchody Paschy, aż dopełni się cały czas, co wykracza poza wszelkie przepisy.</w:t>
      </w:r>
    </w:p>
    <w:p w14:paraId="4AE31356" w14:textId="77777777" w:rsidR="00577177" w:rsidRPr="00FE7C41" w:rsidRDefault="00577177">
      <w:pPr>
        <w:rPr>
          <w:sz w:val="26"/>
          <w:szCs w:val="26"/>
        </w:rPr>
      </w:pPr>
    </w:p>
    <w:p w14:paraId="04699BB1" w14:textId="67665AEB" w:rsidR="00577177" w:rsidRPr="00FE7C41" w:rsidRDefault="00FE7C4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Zatem Ezechiasz jest tym królem, który robi znacznie więcej niż tylko przywracanie świątyni. To, co on robi, to przywracanie serc ludzi, sprowadza ich do Judy i sprawia, aby uświadomili sobie swoje korzenie. Oczywiście, przyprowadzając ich na Paschę, pamiętają o samych korzeniach swojego odkupienia.</w:t>
      </w:r>
    </w:p>
    <w:p w14:paraId="628699C9" w14:textId="77777777" w:rsidR="00577177" w:rsidRPr="00FE7C41" w:rsidRDefault="00577177">
      <w:pPr>
        <w:rPr>
          <w:sz w:val="26"/>
          <w:szCs w:val="26"/>
        </w:rPr>
      </w:pPr>
    </w:p>
    <w:p w14:paraId="60C68E9B" w14:textId="77777777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Czym była Pascha? Otóż Pascha miała upamiętniać wyjście z Egiptu. To tam Bóg osądził Egipcjan podczas ostatniej plagi, zabicia ich syna, najstarszego syna. A Izraelici podczas obchodów zabicia baranka oświadczali, że to oni należą do Boga i Bóg w tamtym momencie zarządził, że Pascha jest zawsze znakiem, który przestrzegacie, świętem mojego odkupienia, które obchodzicie .</w:t>
      </w:r>
    </w:p>
    <w:p w14:paraId="3C59C14D" w14:textId="77777777" w:rsidR="00577177" w:rsidRPr="00FE7C41" w:rsidRDefault="00577177">
      <w:pPr>
        <w:rPr>
          <w:sz w:val="26"/>
          <w:szCs w:val="26"/>
        </w:rPr>
      </w:pPr>
    </w:p>
    <w:p w14:paraId="5A597D83" w14:textId="394675EA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To nie przypadek, że podczas Paschy Jezus bierze chleb i wino. I zasadniczo, mówi, to teraz jest wasza Pascha. Jestem barankiem.</w:t>
      </w:r>
    </w:p>
    <w:p w14:paraId="363102ED" w14:textId="77777777" w:rsidR="00577177" w:rsidRPr="00FE7C41" w:rsidRDefault="00577177">
      <w:pPr>
        <w:rPr>
          <w:sz w:val="26"/>
          <w:szCs w:val="26"/>
        </w:rPr>
      </w:pPr>
    </w:p>
    <w:p w14:paraId="114A0D00" w14:textId="0CDE22F6" w:rsidR="00577177" w:rsidRPr="00FE7C41" w:rsidRDefault="00FE7C4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Kiedy jesz ten chleb, jest to moje ciało. A kiedy pijecie to wino, jest to Nowe Przymierze, ponieważ to Ja przynoszę wam odkupienie, które Bóg rozpoczął podczas Exodusu. Cóż, takie jest znaczenie Paschy w historii Ezechiasza: przypomnieć im o ich korzeniach, o ich początkach.</w:t>
      </w:r>
    </w:p>
    <w:p w14:paraId="60E176BD" w14:textId="77777777" w:rsidR="00577177" w:rsidRPr="00FE7C41" w:rsidRDefault="00577177">
      <w:pPr>
        <w:rPr>
          <w:sz w:val="26"/>
          <w:szCs w:val="26"/>
        </w:rPr>
      </w:pPr>
    </w:p>
    <w:p w14:paraId="44952446" w14:textId="22EB5CE1" w:rsidR="00577177" w:rsidRPr="00FE7C41" w:rsidRDefault="00FE7C4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To cały Izrael w bardzo dynamiczny sposób, ponieważ nie ma już północnego Izraela. Nie są więc państwem politycznym. Są to lud, lud podlegający Bogu, lud wyznania i lud utożsamiany z uczestnikami Bożego odkupienia, ponieważ uczestniczą w Bożej Paschy, najważniejszym wydarzeniu, które musi nastąpić.</w:t>
      </w:r>
    </w:p>
    <w:p w14:paraId="289D75AF" w14:textId="77777777" w:rsidR="00577177" w:rsidRPr="00FE7C41" w:rsidRDefault="00577177">
      <w:pPr>
        <w:rPr>
          <w:sz w:val="26"/>
          <w:szCs w:val="26"/>
        </w:rPr>
      </w:pPr>
    </w:p>
    <w:p w14:paraId="3BB895C3" w14:textId="1AA6DEA3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Z tego powodu dla kronikarza Ezechiasz jest całkowitym punktem zwrotnym w pokazywaniu, czym powinien być cały Izrael.</w:t>
      </w:r>
    </w:p>
    <w:sectPr w:rsidR="00577177" w:rsidRPr="00FE7C4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EE504" w14:textId="77777777" w:rsidR="00AD0235" w:rsidRDefault="00AD0235" w:rsidP="00FE7C41">
      <w:r>
        <w:separator/>
      </w:r>
    </w:p>
  </w:endnote>
  <w:endnote w:type="continuationSeparator" w:id="0">
    <w:p w14:paraId="1CAB0BD9" w14:textId="77777777" w:rsidR="00AD0235" w:rsidRDefault="00AD0235" w:rsidP="00FE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72D32" w14:textId="77777777" w:rsidR="00AD0235" w:rsidRDefault="00AD0235" w:rsidP="00FE7C41">
      <w:r>
        <w:separator/>
      </w:r>
    </w:p>
  </w:footnote>
  <w:footnote w:type="continuationSeparator" w:id="0">
    <w:p w14:paraId="718C91F3" w14:textId="77777777" w:rsidR="00AD0235" w:rsidRDefault="00AD0235" w:rsidP="00FE7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98048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9AB879" w14:textId="190F367A" w:rsidR="00FE7C41" w:rsidRDefault="00FE7C4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91A6C9E" w14:textId="77777777" w:rsidR="00FE7C41" w:rsidRDefault="00FE7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37C36"/>
    <w:multiLevelType w:val="hybridMultilevel"/>
    <w:tmpl w:val="0B6C6CEE"/>
    <w:lvl w:ilvl="0" w:tplc="8586F486">
      <w:start w:val="1"/>
      <w:numFmt w:val="bullet"/>
      <w:lvlText w:val="●"/>
      <w:lvlJc w:val="left"/>
      <w:pPr>
        <w:ind w:left="720" w:hanging="360"/>
      </w:pPr>
    </w:lvl>
    <w:lvl w:ilvl="1" w:tplc="3B12830C">
      <w:start w:val="1"/>
      <w:numFmt w:val="bullet"/>
      <w:lvlText w:val="○"/>
      <w:lvlJc w:val="left"/>
      <w:pPr>
        <w:ind w:left="1440" w:hanging="360"/>
      </w:pPr>
    </w:lvl>
    <w:lvl w:ilvl="2" w:tplc="F2FE7AB2">
      <w:start w:val="1"/>
      <w:numFmt w:val="bullet"/>
      <w:lvlText w:val="■"/>
      <w:lvlJc w:val="left"/>
      <w:pPr>
        <w:ind w:left="2160" w:hanging="360"/>
      </w:pPr>
    </w:lvl>
    <w:lvl w:ilvl="3" w:tplc="675EF706">
      <w:start w:val="1"/>
      <w:numFmt w:val="bullet"/>
      <w:lvlText w:val="●"/>
      <w:lvlJc w:val="left"/>
      <w:pPr>
        <w:ind w:left="2880" w:hanging="360"/>
      </w:pPr>
    </w:lvl>
    <w:lvl w:ilvl="4" w:tplc="30020192">
      <w:start w:val="1"/>
      <w:numFmt w:val="bullet"/>
      <w:lvlText w:val="○"/>
      <w:lvlJc w:val="left"/>
      <w:pPr>
        <w:ind w:left="3600" w:hanging="360"/>
      </w:pPr>
    </w:lvl>
    <w:lvl w:ilvl="5" w:tplc="7FDA490C">
      <w:start w:val="1"/>
      <w:numFmt w:val="bullet"/>
      <w:lvlText w:val="■"/>
      <w:lvlJc w:val="left"/>
      <w:pPr>
        <w:ind w:left="4320" w:hanging="360"/>
      </w:pPr>
    </w:lvl>
    <w:lvl w:ilvl="6" w:tplc="CE5C4CBA">
      <w:start w:val="1"/>
      <w:numFmt w:val="bullet"/>
      <w:lvlText w:val="●"/>
      <w:lvlJc w:val="left"/>
      <w:pPr>
        <w:ind w:left="5040" w:hanging="360"/>
      </w:pPr>
    </w:lvl>
    <w:lvl w:ilvl="7" w:tplc="136443DC">
      <w:start w:val="1"/>
      <w:numFmt w:val="bullet"/>
      <w:lvlText w:val="●"/>
      <w:lvlJc w:val="left"/>
      <w:pPr>
        <w:ind w:left="5760" w:hanging="360"/>
      </w:pPr>
    </w:lvl>
    <w:lvl w:ilvl="8" w:tplc="A4641EC6">
      <w:start w:val="1"/>
      <w:numFmt w:val="bullet"/>
      <w:lvlText w:val="●"/>
      <w:lvlJc w:val="left"/>
      <w:pPr>
        <w:ind w:left="6480" w:hanging="360"/>
      </w:pPr>
    </w:lvl>
  </w:abstractNum>
  <w:num w:numId="1" w16cid:durableId="13494101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177"/>
    <w:rsid w:val="00577177"/>
    <w:rsid w:val="00817100"/>
    <w:rsid w:val="00AD0235"/>
    <w:rsid w:val="00B42FDD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69552"/>
  <w15:docId w15:val="{34728F88-406A-4FAE-8A14-49AAA6A9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7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C41"/>
  </w:style>
  <w:style w:type="paragraph" w:styleId="Footer">
    <w:name w:val="footer"/>
    <w:basedOn w:val="Normal"/>
    <w:link w:val="FooterChar"/>
    <w:uiPriority w:val="99"/>
    <w:unhideWhenUsed/>
    <w:rsid w:val="00FE7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1658</Words>
  <Characters>7562</Characters>
  <Application>Microsoft Office Word</Application>
  <DocSecurity>0</DocSecurity>
  <Lines>154</Lines>
  <Paragraphs>30</Paragraphs>
  <ScaleCrop>false</ScaleCrop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Session22</dc:title>
  <dc:creator>TurboScribe.ai</dc:creator>
  <cp:lastModifiedBy>Ted Hildebrandt</cp:lastModifiedBy>
  <cp:revision>2</cp:revision>
  <dcterms:created xsi:type="dcterms:W3CDTF">2024-07-15T13:16:00Z</dcterms:created>
  <dcterms:modified xsi:type="dcterms:W3CDTF">2024-07-15T13:16:00Z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350fa1f6550629c27a675194e4363852e11bee5c97e7a96245a8366ec4c1698e</vt:lpwstr>
  </property>
</Properties>
</file>