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24E9" w14:textId="0C512F49" w:rsidR="005950AF" w:rsidRPr="00277168" w:rsidRDefault="00277168" w:rsidP="00277168">
      <w:pPr xmlns:w="http://schemas.openxmlformats.org/wordprocessingml/2006/main">
        <w:jc w:val="center"/>
        <w:rPr>
          <w:rFonts w:ascii="Calibri" w:eastAsia="Calibri" w:hAnsi="Calibri" w:cs="Calibri"/>
          <w:b/>
          <w:bCs/>
          <w:sz w:val="40"/>
          <w:szCs w:val="40"/>
        </w:rPr>
      </w:pPr>
      <w:r xmlns:w="http://schemas.openxmlformats.org/wordprocessingml/2006/main" w:rsidRPr="00277168">
        <w:rPr>
          <w:rFonts w:ascii="Calibri" w:eastAsia="Calibri" w:hAnsi="Calibri" w:cs="Calibri"/>
          <w:b/>
          <w:bCs/>
          <w:sz w:val="40"/>
          <w:szCs w:val="40"/>
        </w:rPr>
        <w:t xml:space="preserve">Dr August Konkel, Chroniques, Session 2, </w:t>
      </w:r>
      <w:r xmlns:w="http://schemas.openxmlformats.org/wordprocessingml/2006/main" w:rsidRPr="00277168">
        <w:rPr>
          <w:rFonts w:ascii="Calibri" w:eastAsia="Calibri" w:hAnsi="Calibri" w:cs="Calibri"/>
          <w:b/>
          <w:bCs/>
          <w:sz w:val="40"/>
          <w:szCs w:val="40"/>
        </w:rPr>
        <w:br xmlns:w="http://schemas.openxmlformats.org/wordprocessingml/2006/main"/>
      </w:r>
      <w:r xmlns:w="http://schemas.openxmlformats.org/wordprocessingml/2006/main" w:rsidRPr="00277168">
        <w:rPr>
          <w:rFonts w:ascii="Calibri" w:eastAsia="Calibri" w:hAnsi="Calibri" w:cs="Calibri"/>
          <w:b/>
          <w:bCs/>
          <w:sz w:val="40"/>
          <w:szCs w:val="40"/>
        </w:rPr>
        <w:t xml:space="preserve">Israël et Chroniques</w:t>
      </w:r>
    </w:p>
    <w:p w14:paraId="21AE4356" w14:textId="5E01FE20" w:rsidR="00277168" w:rsidRPr="00277168" w:rsidRDefault="00277168" w:rsidP="002771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7168">
        <w:rPr>
          <w:rFonts w:ascii="AA Times New Roman" w:eastAsia="Calibri" w:hAnsi="AA Times New Roman" w:cs="AA Times New Roman"/>
          <w:sz w:val="26"/>
          <w:szCs w:val="26"/>
        </w:rPr>
        <w:t xml:space="preserve">© 2024 Gus Konkel et Ted Hildebrandt</w:t>
      </w:r>
    </w:p>
    <w:p w14:paraId="5B49ACD0" w14:textId="77777777" w:rsidR="00277168" w:rsidRPr="00277168" w:rsidRDefault="00277168">
      <w:pPr>
        <w:rPr>
          <w:sz w:val="26"/>
          <w:szCs w:val="26"/>
        </w:rPr>
      </w:pPr>
    </w:p>
    <w:p w14:paraId="5EA7E9F1" w14:textId="0AD07F8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Il s'agit du Dr August Konkel et de son enseignement sur le livre des Chroniques. Il s'agit de la session 2, Israël et les Chroniques. </w:t>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Pr="00277168">
        <w:rPr>
          <w:rFonts w:ascii="Calibri" w:eastAsia="Calibri" w:hAnsi="Calibri" w:cs="Calibri"/>
          <w:sz w:val="26"/>
          <w:szCs w:val="26"/>
        </w:rPr>
        <w:t xml:space="preserve">Nous avons terminé notre dernière session sur les Chroniques en parlant du concept d'Israël.</w:t>
      </w:r>
    </w:p>
    <w:p w14:paraId="6AC6A095" w14:textId="77777777" w:rsidR="005950AF" w:rsidRPr="00277168" w:rsidRDefault="005950AF">
      <w:pPr>
        <w:rPr>
          <w:sz w:val="26"/>
          <w:szCs w:val="26"/>
        </w:rPr>
      </w:pPr>
    </w:p>
    <w:p w14:paraId="610B72C2" w14:textId="62C9317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Notre point était que l'histoire des Chroniques, la façon dont elle est écrite pour son époque, est de créer une identité pour ce petit groupe de personnes qui sont tellement détestées par les Ammonites, les Samaritains et d'autres personnes autour d'eux qui ne veulent pas qu'ils construisent murs autour de leur ville ou protégeant leur temple. La question est : qui sont-ils, pourquoi sont-ils importants et pourquoi sont-ils importants ? C’est donc vraiment la question à laquelle la Chronique doit répondre, et pour répondre à cette question, il commence par un endroit logique.</w:t>
      </w:r>
    </w:p>
    <w:p w14:paraId="0F3E556B" w14:textId="77777777" w:rsidR="005950AF" w:rsidRPr="00277168" w:rsidRDefault="005950AF">
      <w:pPr>
        <w:rPr>
          <w:sz w:val="26"/>
          <w:szCs w:val="26"/>
        </w:rPr>
      </w:pPr>
    </w:p>
    <w:p w14:paraId="655FB4A6" w14:textId="24A0D8A2"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Ce qu'il fait, c'est commencer au début de la race humaine. Donc, ce que nous voulons faire ici, c’est réfléchir un peu à la manière dont le chroniqueur progresse dans son esquisse de cette histoire. Il nous donne tout d’abord la manière la plus abrégée possible d’écrire une histoire.</w:t>
      </w:r>
    </w:p>
    <w:p w14:paraId="23A228C9" w14:textId="77777777" w:rsidR="005950AF" w:rsidRPr="00277168" w:rsidRDefault="005950AF">
      <w:pPr>
        <w:rPr>
          <w:sz w:val="26"/>
          <w:szCs w:val="26"/>
        </w:rPr>
      </w:pPr>
    </w:p>
    <w:p w14:paraId="1F0370C0" w14:textId="5638756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Le moyen le plus court d’écrire une histoire est simplement de donner les noms des personnes. Qu’est-ce que l’histoire ? Eh bien, c'est l'histoire des relations entre les gens, de la manière dont ils ont interagi les uns avec les autres et de ce qu'ils ont fait. Le chroniqueur réduit donc tout cela aux seuls noms.</w:t>
      </w:r>
    </w:p>
    <w:p w14:paraId="62094566" w14:textId="77777777" w:rsidR="005950AF" w:rsidRPr="00277168" w:rsidRDefault="005950AF">
      <w:pPr>
        <w:rPr>
          <w:sz w:val="26"/>
          <w:szCs w:val="26"/>
        </w:rPr>
      </w:pPr>
    </w:p>
    <w:p w14:paraId="18B8371E" w14:textId="337BB96A"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Or, ces personnes sont toutes très importantes. Ils sont particulièrement importants dans l'histoire du chroniqueur, mais le nom ne signifie absolument rien si vous ne connaissez pas leur histoire, c'est pourquoi le chroniqueur suppose que ses lecteurs savent tout sur l'histoire et la connaissent de manière assez détaillée. . Il suppose que les personnes qui le lisent et le comprennent ont accès aux mêmes documents écrits que ceux qu'il utilise, et il raconte donc cette histoire depuis Adam jusqu'à son époque dans les neuf premiers chapitres jusqu'au chapitre 9, verset. 34.</w:t>
      </w:r>
    </w:p>
    <w:p w14:paraId="6E27444D" w14:textId="77777777" w:rsidR="005950AF" w:rsidRPr="00277168" w:rsidRDefault="005950AF">
      <w:pPr>
        <w:rPr>
          <w:sz w:val="26"/>
          <w:szCs w:val="26"/>
        </w:rPr>
      </w:pPr>
    </w:p>
    <w:p w14:paraId="737425F8" w14:textId="776C4CE8"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Puis, une fois qu’il a identifié qui est Israël parmi toutes les nations du monde et pourquoi leur position à ce moment-là à </w:t>
      </w:r>
      <w:proofErr xmlns:w="http://schemas.openxmlformats.org/wordprocessingml/2006/main" w:type="spellStart"/>
      <w:r xmlns:w="http://schemas.openxmlformats.org/wordprocessingml/2006/main" w:rsidRPr="00277168">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277168">
        <w:rPr>
          <w:rFonts w:ascii="Calibri" w:eastAsia="Calibri" w:hAnsi="Calibri" w:cs="Calibri"/>
          <w:sz w:val="26"/>
          <w:szCs w:val="26"/>
        </w:rPr>
        <w:t xml:space="preserve">est si importante, il continue en donnant les points saillants de ce qui définit Israël. Cela veut dire qu'il va nous raconter le récit de David, le récit de la fondation du royaume et le récit de la préparation du temple. Après tout, qu’était-ce qu’Israël ? Israël devait être une représentation du peuple de Dieu, et la présence de Dieu était représentée par le temple, et la présence de Dieu était représentée par le peuple adorant autour du temple.</w:t>
      </w:r>
    </w:p>
    <w:p w14:paraId="49E19FCB" w14:textId="77777777" w:rsidR="005950AF" w:rsidRPr="00277168" w:rsidRDefault="005950AF">
      <w:pPr>
        <w:rPr>
          <w:sz w:val="26"/>
          <w:szCs w:val="26"/>
        </w:rPr>
      </w:pPr>
    </w:p>
    <w:p w14:paraId="6FBBFC98" w14:textId="11C1EF45" w:rsidR="005950AF" w:rsidRPr="00277168" w:rsidRDefault="00277168">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l’histoire, son récit de l’histoire d’Israël pour identifier Israël, commence avec David, et toute son attention se porte sur David et la fonction du temple. Maintenant, il décrit la fonction du temple de la même manière qu'elle était à son époque, mais il décrit cela comme ayant été organisé par David à son époque. Il raconte donc l'histoire de la façon dont le royaume de David est apparu, puis il raconte le histoire de la façon dont David prépare le terrain pour la préparation du temple. Ensuite, il nous donne le récit de Salomon car Salomon est le constructeur du temple.</w:t>
      </w:r>
    </w:p>
    <w:p w14:paraId="19D648DC" w14:textId="77777777" w:rsidR="005950AF" w:rsidRPr="00277168" w:rsidRDefault="005950AF">
      <w:pPr>
        <w:rPr>
          <w:sz w:val="26"/>
          <w:szCs w:val="26"/>
        </w:rPr>
      </w:pPr>
    </w:p>
    <w:p w14:paraId="4CB5DA4A" w14:textId="4B0F56F6"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la deuxième grande partie de son histoire est celle de Salomon. Après les généalogies et le récit de David, il nous parle du règne de Salomon, de la construction du temple par Salomon, puis du sort du royaume de Salomon. Donc, essentiellement, il se concentre uniquement sur </w:t>
      </w:r>
      <w:r xmlns:w="http://schemas.openxmlformats.org/wordprocessingml/2006/main">
        <w:rPr>
          <w:sz w:val="24"/>
          <w:szCs w:val="24"/>
        </w:rPr>
        <w:t xml:space="preserve">les </w:t>
      </w:r>
      <w:r xmlns:w="http://schemas.openxmlformats.org/wordprocessingml/2006/main" w:rsidR="00000000" w:rsidRPr="00277168">
        <w:rPr>
          <w:rFonts w:ascii="Calibri" w:eastAsia="Calibri" w:hAnsi="Calibri" w:cs="Calibri"/>
          <w:sz w:val="26"/>
          <w:szCs w:val="26"/>
        </w:rPr>
        <w:t xml:space="preserve">rois de Juda.</w:t>
      </w:r>
    </w:p>
    <w:p w14:paraId="778435D3" w14:textId="77777777" w:rsidR="005950AF" w:rsidRPr="00277168" w:rsidRDefault="005950AF">
      <w:pPr>
        <w:rPr>
          <w:sz w:val="26"/>
          <w:szCs w:val="26"/>
        </w:rPr>
      </w:pPr>
    </w:p>
    <w:p w14:paraId="2611E3E7" w14:textId="73928CFB"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Il n’est jamais fait mention du fait que le Nord serait un deuxième royaume. Ce n’est pas que le chroniqueur ne le sache pas et que ses lecteurs ne le savent pas. En fait, diverses allusions exigent que vous sachiez que le royaume d’Israël a été emmené en captivité par les Assyriens vers l’an 722.</w:t>
      </w:r>
    </w:p>
    <w:p w14:paraId="1760DF53" w14:textId="77777777" w:rsidR="005950AF" w:rsidRPr="00277168" w:rsidRDefault="005950AF">
      <w:pPr>
        <w:rPr>
          <w:sz w:val="26"/>
          <w:szCs w:val="26"/>
        </w:rPr>
      </w:pPr>
    </w:p>
    <w:p w14:paraId="7A6434C9" w14:textId="6FCA553B"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Mais le chroniqueur ne trouve rien de tout cela particulièrement pertinent pour raconter l’histoire de ce que nous entendons par Israël, car ce que nous entendons par Israël dépend du temple, de David, de la promesse et de ce que Salomon a fait pour établir le royaume. Ainsi, après avoir raconté l’histoire de Salomon et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la construction de son temple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 il raconte un peu l’histoire de Juda sous ses différents rois en les utilisant comme exemple de ce que devrait être Israël. Cette histoire ne se termine pas de manière heureuse.</w:t>
      </w:r>
    </w:p>
    <w:p w14:paraId="714A07B7" w14:textId="77777777" w:rsidR="005950AF" w:rsidRPr="00277168" w:rsidRDefault="005950AF">
      <w:pPr>
        <w:rPr>
          <w:sz w:val="26"/>
          <w:szCs w:val="26"/>
        </w:rPr>
      </w:pPr>
    </w:p>
    <w:p w14:paraId="4016EBB2"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Cela se termine avec Achaz et cela se termine avec le temple complètement compromis par le syncrétisme et ne servant plus de lieu de culte. Le chroniqueur trouve que son histoire se poursuit notamment en la personne d'Ézéchias. Or, Ézéchias est également un personnage très important parmi les rois.</w:t>
      </w:r>
    </w:p>
    <w:p w14:paraId="4A5CDB03" w14:textId="77777777" w:rsidR="005950AF" w:rsidRPr="00277168" w:rsidRDefault="005950AF">
      <w:pPr>
        <w:rPr>
          <w:sz w:val="26"/>
          <w:szCs w:val="26"/>
        </w:rPr>
      </w:pPr>
    </w:p>
    <w:p w14:paraId="674AE9A3" w14:textId="3FC71504" w:rsidR="005950AF" w:rsidRPr="00277168" w:rsidRDefault="00165D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Ézéchias est un personnage très important dans les Écritures. Il obtient trois chapitres dans les Rois, quatre chapitres dans Ésaïe et quatre chapitres dans les Chroniques. Presque aucun roi d’Israël n’obtient plus de place qu’Ézéchias, en particulier dans trois livres différents.</w:t>
      </w:r>
    </w:p>
    <w:p w14:paraId="3FF21377" w14:textId="77777777" w:rsidR="005950AF" w:rsidRPr="00277168" w:rsidRDefault="005950AF">
      <w:pPr>
        <w:rPr>
          <w:sz w:val="26"/>
          <w:szCs w:val="26"/>
        </w:rPr>
      </w:pPr>
    </w:p>
    <w:p w14:paraId="44E1A2BB" w14:textId="41053403"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Eh bien, le chroniqueur considère Ézéchias comme un roi des plus importants dans la mesure où il représente Salomon dans la restauration du temple. L’histoire d’Ézéchias dans les Chroniques contraste complètement avec tout ce que vous lisez dans les Rois et dans Ézéchias. Nous en parlerons car, pour le chroniqueur, ce qu’a fait Ézéchias est la clé pour comprendre le royaume de Yahvé.</w:t>
      </w:r>
    </w:p>
    <w:p w14:paraId="1F2CCC5B" w14:textId="77777777" w:rsidR="005950AF" w:rsidRPr="00277168" w:rsidRDefault="005950AF">
      <w:pPr>
        <w:rPr>
          <w:sz w:val="26"/>
          <w:szCs w:val="26"/>
        </w:rPr>
      </w:pPr>
    </w:p>
    <w:p w14:paraId="14A89288" w14:textId="18A12329"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Il a restauré le temple et il nous donne trois longs chapitres sur la restauration du temple par Ézéchias. Mais bien sûr, après Ézéchias, l’histoire n’est pas non plus très heureuse </w:t>
      </w:r>
      <w:r xmlns:w="http://schemas.openxmlformats.org/wordprocessingml/2006/main" w:rsidR="00165D06">
        <w:rPr>
          <w:rFonts w:ascii="Calibri" w:eastAsia="Calibri" w:hAnsi="Calibri" w:cs="Calibri"/>
          <w:sz w:val="26"/>
          <w:szCs w:val="26"/>
        </w:rPr>
        <w:lastRenderedPageBreak xmlns:w="http://schemas.openxmlformats.org/wordprocessingml/2006/main"/>
      </w:r>
      <w:r xmlns:w="http://schemas.openxmlformats.org/wordprocessingml/2006/main" w:rsidR="00165D06">
        <w:rPr>
          <w:rFonts w:ascii="Calibri" w:eastAsia="Calibri" w:hAnsi="Calibri" w:cs="Calibri"/>
          <w:sz w:val="26"/>
          <w:szCs w:val="26"/>
        </w:rPr>
        <w:t xml:space="preserve">car, à la fin, </w:t>
      </w:r>
      <w:r xmlns:w="http://schemas.openxmlformats.org/wordprocessingml/2006/main" w:rsidRPr="00277168">
        <w:rPr>
          <w:rFonts w:ascii="Calibri" w:eastAsia="Calibri" w:hAnsi="Calibri" w:cs="Calibri"/>
          <w:sz w:val="26"/>
          <w:szCs w:val="26"/>
        </w:rPr>
        <w:t xml:space="preserve">Juda aussi et le temple sont détruits. Le peuple part en exil et le temple est laissé complètement en ruines par les Babyloniens.</w:t>
      </w:r>
    </w:p>
    <w:p w14:paraId="220A2C39" w14:textId="77777777" w:rsidR="005950AF" w:rsidRPr="00277168" w:rsidRDefault="005950AF">
      <w:pPr>
        <w:rPr>
          <w:sz w:val="26"/>
          <w:szCs w:val="26"/>
        </w:rPr>
      </w:pPr>
    </w:p>
    <w:p w14:paraId="7B4F3EC0" w14:textId="33A6250B"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Alors, selon le chroniqueur, quel est l’avenir d’Israël ? Eh bien, cela va être notre question, et c'est la question que se posent la plupart des gens qui lisent les Chroniques. En arrivant à la première partie des Chroniques, nous voulons parler des généalogies et de ce qu'elles sont. Maintenant, ne considérez pas les généalogies du chroniqueur comme des arbres généalogiques.</w:t>
      </w:r>
    </w:p>
    <w:p w14:paraId="2A2746DC" w14:textId="77777777" w:rsidR="005950AF" w:rsidRPr="00277168" w:rsidRDefault="005950AF">
      <w:pPr>
        <w:rPr>
          <w:sz w:val="26"/>
          <w:szCs w:val="26"/>
        </w:rPr>
      </w:pPr>
    </w:p>
    <w:p w14:paraId="3FD62A2F" w14:textId="6E6F214E"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Lorsque nous écrivons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des généalogies,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nous les rédigeons normalement en termes de ce que nous appelons des généalogies segmentées. Donc, nous commençons par un individu, et nous couvrons tous ses descendants, peut-être aussi du côté du conjoint, et nous l'étendons jusqu'à notre époque actuelle, et la généalogie devient de plus en plus grande, ciblée. sur une famille en particulier. Cela fait partie de ce que fait parfois le chroniqueur.</w:t>
      </w:r>
    </w:p>
    <w:p w14:paraId="161D12C3" w14:textId="77777777" w:rsidR="005950AF" w:rsidRPr="00277168" w:rsidRDefault="005950AF">
      <w:pPr>
        <w:rPr>
          <w:sz w:val="26"/>
          <w:szCs w:val="26"/>
        </w:rPr>
      </w:pPr>
    </w:p>
    <w:p w14:paraId="74657377" w14:textId="15856EE2"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par exemple, l’histoire de David est ce que nous appelons une généalogie segmentée. En d’autres termes, il prend la famille de David et exprime qui est cette famille à son époque. Mais parfois, la généalogie répertorie simplement une série de descendants, ce que nous appelons une généalogie linéaire, et ainsi 450 ans d’histoire sont couverts par quelques versets seulement en nommant les fils de David qui sont devenus rois de Juda.</w:t>
      </w:r>
    </w:p>
    <w:p w14:paraId="730B9802" w14:textId="77777777" w:rsidR="005950AF" w:rsidRPr="00277168" w:rsidRDefault="005950AF">
      <w:pPr>
        <w:rPr>
          <w:sz w:val="26"/>
          <w:szCs w:val="26"/>
        </w:rPr>
      </w:pPr>
    </w:p>
    <w:p w14:paraId="1ED387A1" w14:textId="32FF23C8"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L'autre chose à propos des généalogies est qu'elles prennent plus d'une forme et ici nous allons utiliser Samuel comme exemple. Lorsque nous lisons 1 Samuel, nous constatons qu’Elkana est un Éphraïmite, mais lorsque nous arrivons aux Chroniques, nous constatons que Samuel est un Lévite.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Samuel peut-il être à la fois Éphraïmite et Lévite ? En fait, si vous réfléchissez aux généalogies, bien sûr, c'est possible.</w:t>
      </w:r>
    </w:p>
    <w:p w14:paraId="3406EB8E" w14:textId="77777777" w:rsidR="005950AF" w:rsidRPr="00277168" w:rsidRDefault="005950AF">
      <w:pPr>
        <w:rPr>
          <w:sz w:val="26"/>
          <w:szCs w:val="26"/>
        </w:rPr>
      </w:pPr>
    </w:p>
    <w:p w14:paraId="088765AE" w14:textId="6B76271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Je veux dire, il aurait pu être un Lévite qui vivait à Éphraïm, et il peut être à la fois un Éphraïmite et un Lévite. Mais la généalogie que vous lisez dans Samuel, qui utilise plusieurs des mêmes noms que ceux utilisés dans les Chroniques, va dans une direction différente de celle du Chroniqueur parce que le Chroniqueur veut que nous comprenions Samuel comme un Lévite et comme un prêtre. Il ne veut pas que nous le comprenions comme le Prophète de la même manière que nous le connaissons, principalement dans les livres de Samuel.</w:t>
      </w:r>
    </w:p>
    <w:p w14:paraId="4D547570" w14:textId="77777777" w:rsidR="005950AF" w:rsidRPr="00277168" w:rsidRDefault="005950AF">
      <w:pPr>
        <w:rPr>
          <w:sz w:val="26"/>
          <w:szCs w:val="26"/>
        </w:rPr>
      </w:pPr>
    </w:p>
    <w:p w14:paraId="3C2A307D" w14:textId="6F626680"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la manière dont cette histoire se déroule est, tout d’abord, pour nous parler de l’importance d’Israël parmi toutes les nations du monde. À l'époque du Chroniqueur, les nations du monde étaient pour la plupart celles de ce que nous appelons aujourd'hui en anglais le Moyen-Orient. Ainsi, le Chroniqueur commence par Adam et nous amène à Noé.</w:t>
      </w:r>
    </w:p>
    <w:p w14:paraId="39930D58" w14:textId="77777777" w:rsidR="005950AF" w:rsidRPr="00277168" w:rsidRDefault="005950AF">
      <w:pPr>
        <w:rPr>
          <w:sz w:val="26"/>
          <w:szCs w:val="26"/>
        </w:rPr>
      </w:pPr>
    </w:p>
    <w:p w14:paraId="5973ABF4" w14:textId="7B7035A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C'est dans les quatre premiers versets. Essentiellement, il prend simplement le chapitre 5 de Genèse et nous donne une liste des noms des personnes qui vivaient avant le déluge. Cela nous amène à Noé.</w:t>
      </w:r>
    </w:p>
    <w:p w14:paraId="45989851" w14:textId="77777777" w:rsidR="005950AF" w:rsidRPr="00277168" w:rsidRDefault="005950AF">
      <w:pPr>
        <w:rPr>
          <w:sz w:val="26"/>
          <w:szCs w:val="26"/>
        </w:rPr>
      </w:pPr>
    </w:p>
    <w:p w14:paraId="0A182BC1" w14:textId="20F2987E"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lastRenderedPageBreak xmlns:w="http://schemas.openxmlformats.org/wordprocessingml/2006/main"/>
      </w:r>
      <w:r xmlns:w="http://schemas.openxmlformats.org/wordprocessingml/2006/main" w:rsidRPr="00277168">
        <w:rPr>
          <w:rFonts w:ascii="Calibri" w:eastAsia="Calibri" w:hAnsi="Calibri" w:cs="Calibri"/>
          <w:sz w:val="26"/>
          <w:szCs w:val="26"/>
        </w:rPr>
        <w:t xml:space="preserve">Ensuite, quand nous arrivons à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Noé,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nous avons Sem, Cham et Japhet. Et cela nous amène au chapitre 10 de Genèse et aux nations après le déluge. Maintenant, c’est aussi très, très significatif parce qu’après le déluge, le chapitre 10 de Genèse est censé être complet.</w:t>
      </w:r>
    </w:p>
    <w:p w14:paraId="5C5333CC" w14:textId="77777777" w:rsidR="005950AF" w:rsidRPr="00277168" w:rsidRDefault="005950AF">
      <w:pPr>
        <w:rPr>
          <w:sz w:val="26"/>
          <w:szCs w:val="26"/>
        </w:rPr>
      </w:pPr>
    </w:p>
    <w:p w14:paraId="7EF70B26"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Ham, c'est toutes les nations d'Afrique. Japhet représente toutes les nations de la Grèce. Et Shem représente toutes les nations de ce que nous appelons aujourd’hui l’Irak et la Syrie.</w:t>
      </w:r>
    </w:p>
    <w:p w14:paraId="66739C2D" w14:textId="77777777" w:rsidR="005950AF" w:rsidRPr="00277168" w:rsidRDefault="005950AF">
      <w:pPr>
        <w:rPr>
          <w:sz w:val="26"/>
          <w:szCs w:val="26"/>
        </w:rPr>
      </w:pPr>
    </w:p>
    <w:p w14:paraId="7C3B4F6C" w14:textId="3332C2B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Les territoires le long de l’Euphrate que nous appelons Sémites. Ainsi, une fois que le Chronique nous a donné Genèse 10 dans sa version et reflète pourtant assez précisément ce qu'est le chapitre 10 de Genèse, il nous conduit aux Sémites. Maintenant, permettez-moi simplement de dire que le chapitre 10 de Genèse contient précisément 70 nations.</w:t>
      </w:r>
    </w:p>
    <w:p w14:paraId="0A62E3B7" w14:textId="77777777" w:rsidR="005950AF" w:rsidRPr="00277168" w:rsidRDefault="005950AF">
      <w:pPr>
        <w:rPr>
          <w:sz w:val="26"/>
          <w:szCs w:val="26"/>
        </w:rPr>
      </w:pPr>
    </w:p>
    <w:p w14:paraId="0EC6922A" w14:textId="7BE3C5E1"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Dans Deutéronome chapitre 32 verset 8, ce long poème de Moïse, nous lisons que Dieu a assigné tous les territoires du monde selon le nombre des fils d'Israël. Ainsi, ce qui se passe, c'est que dans Genèse 46, le nombre des fils d'Israël est fixé à exactement 70. Ce n'est pas cela dans toutes les traditions car vous pouvez avoir une liste représentative de différentes manières.</w:t>
      </w:r>
    </w:p>
    <w:p w14:paraId="72E20EF3" w14:textId="77777777" w:rsidR="005950AF" w:rsidRPr="00277168" w:rsidRDefault="005950AF">
      <w:pPr>
        <w:rPr>
          <w:sz w:val="26"/>
          <w:szCs w:val="26"/>
        </w:rPr>
      </w:pPr>
    </w:p>
    <w:p w14:paraId="65647B3C"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C'est pourquoi Étienne dit qu'il y en avait 75 dans le livre des Actes. Mais dans le texte de l’Ancien Testament, le numéro 70 était très important et il est très important pour le Chroniqueur car il représente comme le chiffre sept toutes les nations du monde. Et puis nous arrivons à Sem et cela nous mène à Abraham.</w:t>
      </w:r>
    </w:p>
    <w:p w14:paraId="5AD8897B" w14:textId="77777777" w:rsidR="005950AF" w:rsidRPr="00277168" w:rsidRDefault="005950AF">
      <w:pPr>
        <w:rPr>
          <w:sz w:val="26"/>
          <w:szCs w:val="26"/>
        </w:rPr>
      </w:pPr>
    </w:p>
    <w:p w14:paraId="401F27F9" w14:textId="4090D594"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Et bien sûr, ici, le Chroniqueur fait une déclaration théologique comme il le fait souvent. Il dit : Abraham, c'est celui-là qui est Abraham. Maintenant, c'est tout ce qu'il dit.</w:t>
      </w:r>
    </w:p>
    <w:p w14:paraId="064D51B4" w14:textId="77777777" w:rsidR="005950AF" w:rsidRPr="00277168" w:rsidRDefault="005950AF">
      <w:pPr>
        <w:rPr>
          <w:sz w:val="26"/>
          <w:szCs w:val="26"/>
        </w:rPr>
      </w:pPr>
    </w:p>
    <w:p w14:paraId="5F441C7D" w14:textId="1012FA99"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Il constate que le nom a changé, mais pour lui, cela compte beaucoup car, pour lui, c'est la promesse. Dieu a changé le nom d'Abraham parce qu'il allait devenir le père d'une grande nation – pas seulement un père exalté mais le père d'une grande nation, et c'est de cette nation dont le Chroniqueur veut parler.</w:t>
      </w:r>
    </w:p>
    <w:p w14:paraId="5305C6CB" w14:textId="77777777" w:rsidR="005950AF" w:rsidRPr="00277168" w:rsidRDefault="005950AF">
      <w:pPr>
        <w:rPr>
          <w:sz w:val="26"/>
          <w:szCs w:val="26"/>
        </w:rPr>
      </w:pPr>
    </w:p>
    <w:p w14:paraId="1FA83C5B" w14:textId="278CBE20"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Donc, c'est juste l'ajout d'un mot à ce stade, mais quand vous lisez le Chroniqueur, vous découvrez que c'est très significatif. Désormais, il ne laisse rien de côté. Il commence par Ismaël et Ketura.</w:t>
      </w:r>
    </w:p>
    <w:p w14:paraId="14202409" w14:textId="77777777" w:rsidR="005950AF" w:rsidRPr="00277168" w:rsidRDefault="005950AF">
      <w:pPr>
        <w:rPr>
          <w:sz w:val="26"/>
          <w:szCs w:val="26"/>
        </w:rPr>
      </w:pPr>
    </w:p>
    <w:p w14:paraId="301330DB" w14:textId="602932B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Les descendants d'Ismaël sont principalement l'Arabie occidentale et les descendants de Ketura sont principalement l'extrême sud et l'Arabie orientale. Ainsi, Ésaü nous donne ensuite de manière assez détaillée en utilisant une petite partie de Genèse 36, pas trop, puis il parle de Séir. Maintenant, dans l'histoire et dans la Genèse, Séir qui est vermeil, qui est rouge, est toujours lié à Edom et il est toujours lié à Ésaü.</w:t>
      </w:r>
    </w:p>
    <w:p w14:paraId="6B461540" w14:textId="77777777" w:rsidR="005950AF" w:rsidRPr="00277168" w:rsidRDefault="005950AF">
      <w:pPr>
        <w:rPr>
          <w:sz w:val="26"/>
          <w:szCs w:val="26"/>
        </w:rPr>
      </w:pPr>
    </w:p>
    <w:p w14:paraId="7AAA3454" w14:textId="44E0D913"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Ésaü et Séir sont liés étymologiquement de cette manière. Généalogiquement, nous n'avons rien dans nos Bibles sur Séir, mais pour le Chroniqueur, c'était très important et il avait une sorte de récit à ce sujet, puis il nous donne une liste des rois de Séir que </w:t>
      </w:r>
      <w:r xmlns:w="http://schemas.openxmlformats.org/wordprocessingml/2006/main" w:rsidR="00000000" w:rsidRPr="00277168">
        <w:rPr>
          <w:rFonts w:ascii="Calibri" w:eastAsia="Calibri" w:hAnsi="Calibri" w:cs="Calibri"/>
          <w:sz w:val="26"/>
          <w:szCs w:val="26"/>
        </w:rPr>
        <w:lastRenderedPageBreak xmlns:w="http://schemas.openxmlformats.org/wordprocessingml/2006/main"/>
      </w:r>
      <w:r xmlns:w="http://schemas.openxmlformats.org/wordprocessingml/2006/main" w:rsidR="00000000" w:rsidRPr="00277168">
        <w:rPr>
          <w:rFonts w:ascii="Calibri" w:eastAsia="Calibri" w:hAnsi="Calibri" w:cs="Calibri"/>
          <w:sz w:val="26"/>
          <w:szCs w:val="26"/>
        </w:rPr>
        <w:t xml:space="preserve">vous devez considérer comme des princes qui régnait sur un territoire assez petit puis une liste des chefs d'Edom et de Séir qui nous amène à la fin de la descendance d'Abraham à travers Esaü. Cela nous amène à Israël.</w:t>
      </w:r>
    </w:p>
    <w:p w14:paraId="6EA672EC" w14:textId="77777777" w:rsidR="005950AF" w:rsidRPr="00277168" w:rsidRDefault="005950AF">
      <w:pPr>
        <w:rPr>
          <w:sz w:val="26"/>
          <w:szCs w:val="26"/>
        </w:rPr>
      </w:pPr>
    </w:p>
    <w:p w14:paraId="0293C40B" w14:textId="59AB47AC"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Les Chroniques nous disent que les fils d'Abraham étaient Ésaü et Israël. Le nom de Jacob n'apparaît pas car c'est Israël qui compte. Et quand il nous donne les fils d'Israël, ce qui est maintenant l'histoire qu'il veut nous raconter, il nous a montré qui ils sont selon les termes des nations ; il leur donne selon son ordre, les fils de Léa et de Rachel puis les fils de Bila et de Zilpa.</w:t>
      </w:r>
    </w:p>
    <w:p w14:paraId="79D49AA8" w14:textId="77777777" w:rsidR="005950AF" w:rsidRPr="00277168" w:rsidRDefault="005950AF">
      <w:pPr>
        <w:rPr>
          <w:sz w:val="26"/>
          <w:szCs w:val="26"/>
        </w:rPr>
      </w:pPr>
    </w:p>
    <w:p w14:paraId="548202E4" w14:textId="61F00E62" w:rsidR="005950AF" w:rsidRPr="00277168" w:rsidRDefault="00165D06" w:rsidP="00277168">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Ainsi, les noms sont tous présents dans le texte de la Genèse, mais ils sont dans l'ordre même du Chroniqueur de donner à Léa et Rachel une place importante et une place importante à leurs fils. Ici, nous allons reprendre l’histoire pour voir qui sont ces Israélites. </w:t>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t xml:space="preserve">Il s'agit du Dr August Konkel et de son enseignement sur le livre des Chroniques. Il s'agit de la session 2, Israël et les Chroniques.</w:t>
      </w:r>
      <w:r xmlns:w="http://schemas.openxmlformats.org/wordprocessingml/2006/main" w:rsidR="00277168" w:rsidRPr="00277168">
        <w:rPr>
          <w:rFonts w:ascii="Calibri" w:eastAsia="Calibri" w:hAnsi="Calibri" w:cs="Calibri"/>
          <w:sz w:val="26"/>
          <w:szCs w:val="26"/>
        </w:rPr>
        <w:br xmlns:w="http://schemas.openxmlformats.org/wordprocessingml/2006/main"/>
      </w:r>
    </w:p>
    <w:sectPr w:rsidR="005950AF" w:rsidRPr="002771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A86B" w14:textId="77777777" w:rsidR="00A71B52" w:rsidRDefault="00A71B52" w:rsidP="00277168">
      <w:r>
        <w:separator/>
      </w:r>
    </w:p>
  </w:endnote>
  <w:endnote w:type="continuationSeparator" w:id="0">
    <w:p w14:paraId="6CC79F6C" w14:textId="77777777" w:rsidR="00A71B52" w:rsidRDefault="00A71B52" w:rsidP="002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B469" w14:textId="77777777" w:rsidR="00A71B52" w:rsidRDefault="00A71B52" w:rsidP="00277168">
      <w:r>
        <w:separator/>
      </w:r>
    </w:p>
  </w:footnote>
  <w:footnote w:type="continuationSeparator" w:id="0">
    <w:p w14:paraId="066601E4" w14:textId="77777777" w:rsidR="00A71B52" w:rsidRDefault="00A71B52" w:rsidP="002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763657"/>
      <w:docPartObj>
        <w:docPartGallery w:val="Page Numbers (Top of Page)"/>
        <w:docPartUnique/>
      </w:docPartObj>
    </w:sdtPr>
    <w:sdtEndPr>
      <w:rPr>
        <w:noProof/>
      </w:rPr>
    </w:sdtEndPr>
    <w:sdtContent>
      <w:p w14:paraId="04A03BE7" w14:textId="75498077" w:rsidR="00277168" w:rsidRDefault="002771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FEFC" w14:textId="77777777" w:rsidR="00277168" w:rsidRDefault="0027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3332"/>
    <w:multiLevelType w:val="hybridMultilevel"/>
    <w:tmpl w:val="64E88762"/>
    <w:lvl w:ilvl="0" w:tplc="5328BE4E">
      <w:start w:val="1"/>
      <w:numFmt w:val="bullet"/>
      <w:lvlText w:val="●"/>
      <w:lvlJc w:val="left"/>
      <w:pPr>
        <w:ind w:left="720" w:hanging="360"/>
      </w:pPr>
    </w:lvl>
    <w:lvl w:ilvl="1" w:tplc="27E8483A">
      <w:start w:val="1"/>
      <w:numFmt w:val="bullet"/>
      <w:lvlText w:val="○"/>
      <w:lvlJc w:val="left"/>
      <w:pPr>
        <w:ind w:left="1440" w:hanging="360"/>
      </w:pPr>
    </w:lvl>
    <w:lvl w:ilvl="2" w:tplc="4328C57E">
      <w:start w:val="1"/>
      <w:numFmt w:val="bullet"/>
      <w:lvlText w:val="■"/>
      <w:lvlJc w:val="left"/>
      <w:pPr>
        <w:ind w:left="2160" w:hanging="360"/>
      </w:pPr>
    </w:lvl>
    <w:lvl w:ilvl="3" w:tplc="154EAA22">
      <w:start w:val="1"/>
      <w:numFmt w:val="bullet"/>
      <w:lvlText w:val="●"/>
      <w:lvlJc w:val="left"/>
      <w:pPr>
        <w:ind w:left="2880" w:hanging="360"/>
      </w:pPr>
    </w:lvl>
    <w:lvl w:ilvl="4" w:tplc="796C9C06">
      <w:start w:val="1"/>
      <w:numFmt w:val="bullet"/>
      <w:lvlText w:val="○"/>
      <w:lvlJc w:val="left"/>
      <w:pPr>
        <w:ind w:left="3600" w:hanging="360"/>
      </w:pPr>
    </w:lvl>
    <w:lvl w:ilvl="5" w:tplc="17D8FB68">
      <w:start w:val="1"/>
      <w:numFmt w:val="bullet"/>
      <w:lvlText w:val="■"/>
      <w:lvlJc w:val="left"/>
      <w:pPr>
        <w:ind w:left="4320" w:hanging="360"/>
      </w:pPr>
    </w:lvl>
    <w:lvl w:ilvl="6" w:tplc="8F588A2E">
      <w:start w:val="1"/>
      <w:numFmt w:val="bullet"/>
      <w:lvlText w:val="●"/>
      <w:lvlJc w:val="left"/>
      <w:pPr>
        <w:ind w:left="5040" w:hanging="360"/>
      </w:pPr>
    </w:lvl>
    <w:lvl w:ilvl="7" w:tplc="A016DD64">
      <w:start w:val="1"/>
      <w:numFmt w:val="bullet"/>
      <w:lvlText w:val="●"/>
      <w:lvlJc w:val="left"/>
      <w:pPr>
        <w:ind w:left="5760" w:hanging="360"/>
      </w:pPr>
    </w:lvl>
    <w:lvl w:ilvl="8" w:tplc="FC6AFD58">
      <w:start w:val="1"/>
      <w:numFmt w:val="bullet"/>
      <w:lvlText w:val="●"/>
      <w:lvlJc w:val="left"/>
      <w:pPr>
        <w:ind w:left="6480" w:hanging="360"/>
      </w:pPr>
    </w:lvl>
  </w:abstractNum>
  <w:num w:numId="1" w16cid:durableId="584844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AF"/>
    <w:rsid w:val="00165D06"/>
    <w:rsid w:val="00277168"/>
    <w:rsid w:val="003D62E0"/>
    <w:rsid w:val="004076D6"/>
    <w:rsid w:val="005950AF"/>
    <w:rsid w:val="00A71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B219"/>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7168"/>
    <w:pPr>
      <w:tabs>
        <w:tab w:val="center" w:pos="4680"/>
        <w:tab w:val="right" w:pos="9360"/>
      </w:tabs>
    </w:pPr>
  </w:style>
  <w:style w:type="character" w:customStyle="1" w:styleId="HeaderChar">
    <w:name w:val="Header Char"/>
    <w:basedOn w:val="DefaultParagraphFont"/>
    <w:link w:val="Header"/>
    <w:uiPriority w:val="99"/>
    <w:rsid w:val="00277168"/>
  </w:style>
  <w:style w:type="paragraph" w:styleId="Footer">
    <w:name w:val="footer"/>
    <w:basedOn w:val="Normal"/>
    <w:link w:val="FooterChar"/>
    <w:uiPriority w:val="99"/>
    <w:unhideWhenUsed/>
    <w:rsid w:val="00277168"/>
    <w:pPr>
      <w:tabs>
        <w:tab w:val="center" w:pos="4680"/>
        <w:tab w:val="right" w:pos="9360"/>
      </w:tabs>
    </w:pPr>
  </w:style>
  <w:style w:type="character" w:customStyle="1" w:styleId="FooterChar">
    <w:name w:val="Footer Char"/>
    <w:basedOn w:val="DefaultParagraphFont"/>
    <w:link w:val="Footer"/>
    <w:uiPriority w:val="99"/>
    <w:rsid w:val="0027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9182</Characters>
  <Application>Microsoft Office Word</Application>
  <DocSecurity>0</DocSecurity>
  <Lines>188</Lines>
  <Paragraphs>34</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Session02</dc:title>
  <dc:creator>TurboScribe.ai</dc:creator>
  <cp:lastModifiedBy>Ted Hildebrandt</cp:lastModifiedBy>
  <cp:revision>2</cp:revision>
  <dcterms:created xsi:type="dcterms:W3CDTF">2024-07-13T08:51:00Z</dcterms:created>
  <dcterms:modified xsi:type="dcterms:W3CDTF">2024-07-13T08:51:00Z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b0627f7aab72ef6dc51caa857015c81c97c28e4994a6d19320172f2ca5b55dd2</vt:lpwstr>
  </property>
</Properties>
</file>