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8B6F" w14:textId="12A4A760" w:rsidR="00B00D22"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August Konkel 博士，《纪事》，第 6 节，</w:t>
      </w:r>
    </w:p>
    <w:p w14:paraId="27A14138" w14:textId="35969BD5" w:rsidR="00F2533C"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以色列国</w:t>
      </w:r>
    </w:p>
    <w:p w14:paraId="4659D943" w14:textId="5580BC80" w:rsidR="00F2533C" w:rsidRPr="00F2533C" w:rsidRDefault="00F2533C" w:rsidP="00F253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533C">
        <w:rPr>
          <w:rFonts w:ascii="AA Times New Roman" w:eastAsia="Calibri" w:hAnsi="AA Times New Roman" w:cs="AA Times New Roman"/>
          <w:sz w:val="26"/>
          <w:szCs w:val="26"/>
        </w:rPr>
        <w:t xml:space="preserve">© 2024 Gus Konkel 和 Ted Hildebrandt</w:t>
      </w:r>
    </w:p>
    <w:p w14:paraId="0548DC6C" w14:textId="77777777" w:rsidR="00F2533C" w:rsidRPr="00F2533C" w:rsidRDefault="00F2533C" w:rsidP="00F2533C">
      <w:pPr>
        <w:jc w:val="center"/>
        <w:rPr>
          <w:sz w:val="26"/>
          <w:szCs w:val="26"/>
        </w:rPr>
      </w:pPr>
    </w:p>
    <w:p w14:paraId="5E0BE49C" w14:textId="18ADAA64"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这是奥古斯特·库克尔博士关于《历代志》的教学。这是第 6 节课，以色列国。</w:t>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Pr="00F2533C">
        <w:rPr>
          <w:rFonts w:ascii="Calibri" w:eastAsia="Calibri" w:hAnsi="Calibri" w:cs="Calibri"/>
          <w:sz w:val="26"/>
          <w:szCs w:val="26"/>
        </w:rPr>
        <w:t xml:space="preserve">我们一直在研究《历代志》对以色列人民历史的描述，到目前为止，他关注的是犹大，然后是利未人。</w:t>
      </w:r>
    </w:p>
    <w:p w14:paraId="094E12DC" w14:textId="77777777" w:rsidR="00B00D22" w:rsidRPr="00F2533C" w:rsidRDefault="00B00D22">
      <w:pPr>
        <w:rPr>
          <w:sz w:val="26"/>
          <w:szCs w:val="26"/>
        </w:rPr>
      </w:pPr>
    </w:p>
    <w:p w14:paraId="133641C4" w14:textId="142B84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现在，他将重点放在以色列的其他地区，这将我们带到他的时代，他解释了为什么这些关系在他的时代如此重要。实际上，在所有历史中，我们都会为人们及其关系赋予一种角色，类似于我们所谓的家谱，因为如果我们不了解过去的关系，我们就无法理解现在的关系。现在，也许我们在皇室中更清楚地看到这一点，那里有一系列国王的继承和诸如此类的事情，但实际上，我们在社会的各个方面都看到它，我们必须知道谁在什么时间担任什么职位以及他们做了什么，无论他们是这座城市的市长、加拿大某个省的省长还是美国某个州的州长。</w:t>
      </w:r>
    </w:p>
    <w:p w14:paraId="2385A664" w14:textId="77777777" w:rsidR="00B00D22" w:rsidRPr="00F2533C" w:rsidRDefault="00B00D22">
      <w:pPr>
        <w:rPr>
          <w:sz w:val="26"/>
          <w:szCs w:val="26"/>
        </w:rPr>
      </w:pPr>
    </w:p>
    <w:p w14:paraId="594D07EB" w14:textId="12B0A76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所有这些关系都很重要。因此，古代的这些关系对编年史家来说非常重要。古代历史都有这种类型的家谱，因为这些家谱帮助他们了解自己在当今是谁。</w:t>
      </w:r>
    </w:p>
    <w:p w14:paraId="7B35A80C" w14:textId="77777777" w:rsidR="00B00D22" w:rsidRPr="00F2533C" w:rsidRDefault="00B00D22">
      <w:pPr>
        <w:rPr>
          <w:sz w:val="26"/>
          <w:szCs w:val="26"/>
        </w:rPr>
      </w:pPr>
    </w:p>
    <w:p w14:paraId="547CC0DB" w14:textId="1B2DA7B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因此，在编年史家的现在，非常有必要知道谁是利未人，非常有必要知道谁属于犹大支派和大卫的子孙。但对于编年史家来说，所有以色列人都是以色列人。这是雅各的所有支派，他想在下一部分中向我们展示的是，这是犹大和利未人的补充，是他的家谱的结束部分，编年史家坚持宣称的是，没有十个失落的支派。</w:t>
      </w:r>
    </w:p>
    <w:p w14:paraId="50FF6BFF" w14:textId="77777777" w:rsidR="00B00D22" w:rsidRPr="00F2533C" w:rsidRDefault="00B00D22">
      <w:pPr>
        <w:rPr>
          <w:sz w:val="26"/>
          <w:szCs w:val="26"/>
        </w:rPr>
      </w:pPr>
    </w:p>
    <w:p w14:paraId="71DEF8B0" w14:textId="4131192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那完全是编造的历史神话。以色列没有人失踪，如果我们要谈论整个以色列，那么我们需要知道整个以色列是谁。所以现在他要谈论这些其他部落至关重要，是整个以色列的一部分，他们在这里，他们存在。</w:t>
      </w:r>
    </w:p>
    <w:p w14:paraId="11F77D17" w14:textId="77777777" w:rsidR="00B00D22" w:rsidRPr="00F2533C" w:rsidRDefault="00B00D22">
      <w:pPr>
        <w:rPr>
          <w:sz w:val="26"/>
          <w:szCs w:val="26"/>
        </w:rPr>
      </w:pPr>
    </w:p>
    <w:p w14:paraId="5E86864A" w14:textId="184BFDA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他们在</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耶胡德</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，他们在耶路撒冷，他们都构成了上帝对全体以色列人的承诺的一部分。现在，请原谅我听起来像是在布道，因为实际上，我是一名传教士。这就是我的工作。</w:t>
      </w:r>
    </w:p>
    <w:p w14:paraId="69DAA1CB" w14:textId="77777777" w:rsidR="00B00D22" w:rsidRPr="00F2533C" w:rsidRDefault="00B00D22">
      <w:pPr>
        <w:rPr>
          <w:sz w:val="26"/>
          <w:szCs w:val="26"/>
        </w:rPr>
      </w:pPr>
    </w:p>
    <w:p w14:paraId="037DCB95"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然而，我经常听到这样的想法：公元 722 年，北方部落被萨尔贡二世或萨尔玛那塞尔五世驱逐后，不知何故他们就被驱散并迷失了。这和编年史家的历史、思维方式和记录完全相反。</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现在我们回到这些记录，从以萨迦和本杰明开始。</w:t>
      </w:r>
    </w:p>
    <w:p w14:paraId="0BF7B6A6" w14:textId="77777777" w:rsidR="00B00D22" w:rsidRPr="00F2533C" w:rsidRDefault="00B00D22">
      <w:pPr>
        <w:rPr>
          <w:sz w:val="26"/>
          <w:szCs w:val="26"/>
        </w:rPr>
      </w:pPr>
    </w:p>
    <w:p w14:paraId="3926B587"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如果你还记得我们的地图，以萨迦和便雅悯现在是约旦河西岸的两个部落，它们位于加利利海的南部。事实上，便雅悯是与耶路撒冷相邻的部落，我们将会看到，便雅悯是一个如此重要的部落，因为以色列的第一位国王扫罗就来自这个部落。大卫在建立耶路撒冷作为首都时所做的，本质上就是将两个交战的部落派系团结起来。</w:t>
      </w:r>
    </w:p>
    <w:p w14:paraId="1D0ED0DD" w14:textId="77777777" w:rsidR="00B00D22" w:rsidRPr="00F2533C" w:rsidRDefault="00B00D22">
      <w:pPr>
        <w:rPr>
          <w:sz w:val="26"/>
          <w:szCs w:val="26"/>
        </w:rPr>
      </w:pPr>
    </w:p>
    <w:p w14:paraId="5C6F7970" w14:textId="17D00EA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他把耶路撒冷定为首都，而本杰明的边界和犹大的边界正好穿过耶路撒冷城。因此，在新首都，南北两方都包括在内。编年史家在这里为我们提供了本杰明和以萨迦的大量数字，以萨迦是一个位于加利利海以北的部落，因其显赫地位而得名。</w:t>
      </w:r>
    </w:p>
    <w:p w14:paraId="3B929EA5" w14:textId="77777777" w:rsidR="00B00D22" w:rsidRPr="00F2533C" w:rsidRDefault="00B00D22">
      <w:pPr>
        <w:rPr>
          <w:sz w:val="26"/>
          <w:szCs w:val="26"/>
        </w:rPr>
      </w:pPr>
    </w:p>
    <w:p w14:paraId="02DCFB6F" w14:textId="1197955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对于编年史家来说，这些庞大的部落数量始终代表着一种祝福。他们代表着你们是上帝的军队。这不仅仅是以色列的军队。</w:t>
      </w:r>
    </w:p>
    <w:p w14:paraId="72A67C7B" w14:textId="77777777" w:rsidR="00B00D22" w:rsidRPr="00F2533C" w:rsidRDefault="00B00D22">
      <w:pPr>
        <w:rPr>
          <w:sz w:val="26"/>
          <w:szCs w:val="26"/>
        </w:rPr>
      </w:pPr>
    </w:p>
    <w:p w14:paraId="78026C8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这些都是上帝的军队。然后，编年史家继续讲述约旦河西岸的其他部落。他已经处理了约旦河东岸的吕便、迦得和玛拿西部落。</w:t>
      </w:r>
    </w:p>
    <w:p w14:paraId="100957F9" w14:textId="77777777" w:rsidR="00B00D22" w:rsidRPr="00F2533C" w:rsidRDefault="00B00D22">
      <w:pPr>
        <w:rPr>
          <w:sz w:val="26"/>
          <w:szCs w:val="26"/>
        </w:rPr>
      </w:pPr>
    </w:p>
    <w:p w14:paraId="5180AD78" w14:textId="6580D7C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所以他在这里谈到了但、拿弗他利、西布伦和玛拿西。现在，我们实际上并没有找到所有这些名字。编年史家没有提到西布伦，而且他为什么没有提到西布伦并不完全清楚。</w:t>
      </w:r>
    </w:p>
    <w:p w14:paraId="508BAF68" w14:textId="77777777" w:rsidR="00B00D22" w:rsidRPr="00F2533C" w:rsidRDefault="00B00D22">
      <w:pPr>
        <w:rPr>
          <w:sz w:val="26"/>
          <w:szCs w:val="26"/>
        </w:rPr>
      </w:pPr>
    </w:p>
    <w:p w14:paraId="19D50851"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也许他的记录中没有提到这一点，但无论如何，西布伦部落并不在名单上。但部落至少暗示了其在名单上，因为但城和拿弗他利部落被列在一起，而这两个部落都是同一个母亲的儿子。因此，</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是有血缘关系的部落，因此将这两个部落放在一起，以便将其包括在内。</w:t>
      </w:r>
    </w:p>
    <w:p w14:paraId="1CACD59B" w14:textId="77777777" w:rsidR="00B00D22" w:rsidRPr="00F2533C" w:rsidRDefault="00B00D22">
      <w:pPr>
        <w:rPr>
          <w:sz w:val="26"/>
          <w:szCs w:val="26"/>
        </w:rPr>
      </w:pPr>
    </w:p>
    <w:p w14:paraId="2D8B6E68" w14:textId="692B464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然后，在第 17 至 19 节中，我们可以看到玛拿西的记录。当然，正如我们之前注意到的，玛拿西是约旦河以西和以东的支派。</w:t>
      </w:r>
      <w:proofErr xmlns:w="http://schemas.openxmlformats.org/wordprocessingml/2006/main" w:type="gramStart"/>
      <w:r xmlns:w="http://schemas.openxmlformats.org/wordprocessingml/2006/main" w:rsidR="00F2533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它在两边都有大片领土，这是约瑟所得到的祝福的一部分。</w:t>
      </w:r>
    </w:p>
    <w:p w14:paraId="5917501D" w14:textId="77777777" w:rsidR="00B00D22" w:rsidRPr="00F2533C" w:rsidRDefault="00B00D22">
      <w:pPr>
        <w:rPr>
          <w:sz w:val="26"/>
          <w:szCs w:val="26"/>
        </w:rPr>
      </w:pPr>
    </w:p>
    <w:p w14:paraId="6E695B8C" w14:textId="1500104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现在，我们来看看以法莲支派。以法莲支派一直被认为是一个突出的、领先的支派。约书亚来自以法莲支派，而约书亚来自以法莲支派这一事实也被《历代志》记载下来。</w:t>
      </w:r>
    </w:p>
    <w:p w14:paraId="5AEA0318" w14:textId="77777777" w:rsidR="00B00D22" w:rsidRPr="00F2533C" w:rsidRDefault="00B00D22">
      <w:pPr>
        <w:rPr>
          <w:sz w:val="26"/>
          <w:szCs w:val="26"/>
        </w:rPr>
      </w:pPr>
    </w:p>
    <w:p w14:paraId="5E8585A9" w14:textId="3AB8398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现在</w:t>
      </w:r>
      <w:r xmlns:w="http://schemas.openxmlformats.org/wordprocessingml/2006/main" w:rsidR="00F2533C">
        <w:rPr>
          <w:rFonts w:ascii="Calibri" w:eastAsia="Calibri" w:hAnsi="Calibri" w:cs="Calibri"/>
          <w:sz w:val="26"/>
          <w:szCs w:val="26"/>
        </w:rPr>
        <w:t xml:space="preserve">，这里有点令人费解，因为如果我们追溯族长，我们知道以法莲和玛拿西都在埃及，我们没有任何记录表明他们曾经到过巴勒斯坦。然而，我们拥有的是直系家谱，也就是他们在以色列土地上的族长。然后，我们描述了一次突袭，其中有两兄弟被杀。</w:t>
      </w:r>
    </w:p>
    <w:p w14:paraId="43658B59" w14:textId="77777777" w:rsidR="00B00D22" w:rsidRPr="00F2533C" w:rsidRDefault="00B00D22">
      <w:pPr>
        <w:rPr>
          <w:sz w:val="26"/>
          <w:szCs w:val="26"/>
        </w:rPr>
      </w:pPr>
    </w:p>
    <w:p w14:paraId="299F9ED7" w14:textId="0BFF8C03"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然后，我们有了第二个线性家谱，它指向约书亚。因此，我们会想，既然没有记录表明以法莲曾经去过巴勒斯坦和以色列，那么他怎么会在巴勒斯坦和以色列的土地上存在呢？拉比们有各种方法来处理这个问题，但我认为《编年史》并没有真正声明说，约书亚是其后裔的以法莲和他之前列出的在埃及的以法莲是同一个人。这次袭击的记录打乱了整个记录。</w:t>
      </w:r>
    </w:p>
    <w:p w14:paraId="6B9D58D9" w14:textId="77777777" w:rsidR="00B00D22" w:rsidRPr="00F2533C" w:rsidRDefault="00B00D22">
      <w:pPr>
        <w:rPr>
          <w:sz w:val="26"/>
          <w:szCs w:val="26"/>
        </w:rPr>
      </w:pPr>
    </w:p>
    <w:p w14:paraId="0E666642" w14:textId="7B00DE42"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二个家谱中，我们一直追溯到约书亚，但并没有找到他父亲是谁、族长以法莲是谁以及约书亚实际上是以法莲的后裔等相关线索。所以，我认为我们需要接受编年史作者在这一点上的含糊其辞。他想要表明的是，约书亚来自以法莲这个主要支派，但他并没有真正表明他与族长的直接联系。</w:t>
      </w:r>
    </w:p>
    <w:p w14:paraId="096DBB56" w14:textId="77777777" w:rsidR="00B00D22" w:rsidRPr="00F2533C" w:rsidRDefault="00B00D22">
      <w:pPr>
        <w:rPr>
          <w:sz w:val="26"/>
          <w:szCs w:val="26"/>
        </w:rPr>
      </w:pPr>
    </w:p>
    <w:p w14:paraId="51B87F0C" w14:textId="3EE0936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最后我们来看亚设支派。亚设支派离黎巴嫩很近，就在黎巴嫩的南边。</w:t>
      </w:r>
    </w:p>
    <w:p w14:paraId="2DEEE107" w14:textId="77777777" w:rsidR="00B00D22" w:rsidRPr="00F2533C" w:rsidRDefault="00B00D22">
      <w:pPr>
        <w:rPr>
          <w:sz w:val="26"/>
          <w:szCs w:val="26"/>
        </w:rPr>
      </w:pPr>
    </w:p>
    <w:p w14:paraId="403B921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它位于边缘地带。</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它位于玛拿西上方，拿弗他利以西。它位于北部。</w:t>
      </w:r>
    </w:p>
    <w:p w14:paraId="485FB626" w14:textId="77777777" w:rsidR="00B00D22" w:rsidRPr="00F2533C" w:rsidRDefault="00B00D22">
      <w:pPr>
        <w:rPr>
          <w:sz w:val="26"/>
          <w:szCs w:val="26"/>
        </w:rPr>
      </w:pPr>
    </w:p>
    <w:p w14:paraId="1ADBA214" w14:textId="3AEEAE5E"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这些是亚设的传统位置。现在，关于《编年史》的历史，还有一件有趣的事情。这就是亚设，我们从其他历史书中知道的。</w:t>
      </w:r>
    </w:p>
    <w:p w14:paraId="76E59DAC" w14:textId="77777777" w:rsidR="00B00D22" w:rsidRPr="00F2533C" w:rsidRDefault="00B00D22">
      <w:pPr>
        <w:rPr>
          <w:sz w:val="26"/>
          <w:szCs w:val="26"/>
        </w:rPr>
      </w:pPr>
    </w:p>
    <w:p w14:paraId="61DEC977" w14:textId="2677B38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但在《历代志》中，亚设似乎也更偏向南方。现在，我们有了以色列的军事记录。这就是我们要讲的内容，特别是本杰明家族。</w:t>
      </w:r>
    </w:p>
    <w:p w14:paraId="3AE3CF58" w14:textId="77777777" w:rsidR="00B00D22" w:rsidRPr="00F2533C" w:rsidRDefault="00B00D22">
      <w:pPr>
        <w:rPr>
          <w:sz w:val="26"/>
          <w:szCs w:val="26"/>
        </w:rPr>
      </w:pPr>
    </w:p>
    <w:p w14:paraId="5096392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当然，这就是我们了解扫罗的故事以及民兵在早期的行动方式的地方。因此，这里我们简要介绍了便雅悯家族。然后是驻扎在耶路撒冷的民兵。</w:t>
      </w:r>
    </w:p>
    <w:p w14:paraId="2E1AC936" w14:textId="77777777" w:rsidR="00B00D22" w:rsidRPr="00F2533C" w:rsidRDefault="00B00D22">
      <w:pPr>
        <w:rPr>
          <w:sz w:val="26"/>
          <w:szCs w:val="26"/>
        </w:rPr>
      </w:pPr>
    </w:p>
    <w:p w14:paraId="54A5D9C2"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然后我们有驻扎在基遍的民兵。现在，耶路撒冷的民兵是埃胡德的儿子，然后是</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沙拉因的民兵</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。我们现有的文本，我们的马索拉文本，在这一点上有点难懂。</w:t>
      </w:r>
    </w:p>
    <w:p w14:paraId="799FC9B4" w14:textId="77777777" w:rsidR="00B00D22" w:rsidRPr="00F2533C" w:rsidRDefault="00B00D22">
      <w:pPr>
        <w:rPr>
          <w:sz w:val="26"/>
          <w:szCs w:val="26"/>
        </w:rPr>
      </w:pPr>
    </w:p>
    <w:p w14:paraId="020A039E" w14:textId="41FDA3D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令我失望的是，这两个译本在这一点上并没有遵循《历代志》其他版本的方向，这</w:t>
      </w:r>
      <w:r xmlns:w="http://schemas.openxmlformats.org/wordprocessingml/2006/main" w:rsidR="00F2533C">
        <w:rPr>
          <w:rFonts w:ascii="Calibri" w:eastAsia="Calibri" w:hAnsi="Calibri" w:cs="Calibri"/>
          <w:sz w:val="26"/>
          <w:szCs w:val="26"/>
        </w:rPr>
        <w:t xml:space="preserve">使其更加</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清晰。也就是说，在第四节中，我们看到的是埃胡德的民兵，然后是</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沙拉音</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的民兵</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。然后我们来到了基遍的民兵。</w:t>
      </w:r>
    </w:p>
    <w:p w14:paraId="55397660" w14:textId="77777777" w:rsidR="00B00D22" w:rsidRPr="00F2533C" w:rsidRDefault="00B00D22">
      <w:pPr>
        <w:rPr>
          <w:sz w:val="26"/>
          <w:szCs w:val="26"/>
        </w:rPr>
      </w:pPr>
    </w:p>
    <w:p w14:paraId="187F20A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随着时间的推移，便雅悯的领土实际上并没有与犹大领土分开。</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它们</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有点像是合并了。</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以法莲位于犹大和便雅悯领土的北部。</w:t>
      </w:r>
    </w:p>
    <w:p w14:paraId="6013DCF0" w14:textId="77777777" w:rsidR="00B00D22" w:rsidRPr="00F2533C" w:rsidRDefault="00B00D22">
      <w:pPr>
        <w:rPr>
          <w:sz w:val="26"/>
          <w:szCs w:val="26"/>
        </w:rPr>
      </w:pPr>
    </w:p>
    <w:p w14:paraId="750FC737" w14:textId="61A579D9"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扫罗家族源于这个家谱，其中详细记载了扫罗时代的后代。因此，这让我们得出了他的结论。</w:t>
      </w:r>
    </w:p>
    <w:p w14:paraId="795A75A0" w14:textId="77777777" w:rsidR="00B00D22" w:rsidRPr="00F2533C" w:rsidRDefault="00B00D22">
      <w:pPr>
        <w:rPr>
          <w:sz w:val="26"/>
          <w:szCs w:val="26"/>
        </w:rPr>
      </w:pPr>
    </w:p>
    <w:p w14:paraId="1E5F63A7" w14:textId="0ECA3EB2"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这两节经文在《历代志》中非常重要。第九章第一节说，以色列全民都</w:t>
      </w:r>
      <w:r xmlns:w="http://schemas.openxmlformats.org/wordprocessingml/2006/main" w:rsidR="00F2533C">
        <w:rPr>
          <w:sz w:val="24"/>
          <w:szCs w:val="24"/>
        </w:rPr>
        <w:t xml:space="preserve">登记</w:t>
      </w:r>
      <w:r xmlns:w="http://schemas.openxmlformats.org/wordprocessingml/2006/main" w:rsidRPr="00F2533C">
        <w:rPr>
          <w:rFonts w:ascii="Calibri" w:eastAsia="Calibri" w:hAnsi="Calibri" w:cs="Calibri"/>
          <w:sz w:val="26"/>
          <w:szCs w:val="26"/>
        </w:rPr>
        <w:t xml:space="preserve">了。《历代志》作者想让每个人都知道以色列人居住在</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耶胡德</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w:t>
      </w:r>
    </w:p>
    <w:p w14:paraId="4C7EC021" w14:textId="77777777" w:rsidR="00B00D22" w:rsidRPr="00F2533C" w:rsidRDefault="00B00D22">
      <w:pPr>
        <w:rPr>
          <w:sz w:val="26"/>
          <w:szCs w:val="26"/>
        </w:rPr>
      </w:pPr>
    </w:p>
    <w:p w14:paraId="359D904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我们有记录。它们都已登记。我们已将它们记在册子上。</w:t>
      </w:r>
    </w:p>
    <w:p w14:paraId="78B3AE0E" w14:textId="77777777" w:rsidR="00B00D22" w:rsidRPr="00F2533C" w:rsidRDefault="00B00D22">
      <w:pPr>
        <w:rPr>
          <w:sz w:val="26"/>
          <w:szCs w:val="26"/>
        </w:rPr>
      </w:pPr>
    </w:p>
    <w:p w14:paraId="202941E1" w14:textId="106DB2D9" w:rsidR="00B00D22"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所以，这是第二章第一节和第二节的结论。这些是以色列的儿子。编年史家带我们回到波斯帝国晚期</w:t>
      </w:r>
      <w:proofErr xmlns:w="http://schemas.openxmlformats.org/wordprocessingml/2006/main" w:type="spellStart"/>
      <w:r xmlns:w="http://schemas.openxmlformats.org/wordprocessingml/2006/main" w:rsidR="00000000" w:rsidRPr="00F2533C">
        <w:rPr>
          <w:rFonts w:ascii="Calibri" w:eastAsia="Calibri" w:hAnsi="Calibri" w:cs="Calibri"/>
          <w:sz w:val="26"/>
          <w:szCs w:val="26"/>
        </w:rPr>
        <w:t xml:space="preserve">耶胡德国的时代</w:t>
      </w:r>
      <w:proofErr xmlns:w="http://schemas.openxmlformats.org/wordprocessingml/2006/main" w:type="spellEnd"/>
      <w:r xmlns:w="http://schemas.openxmlformats.org/wordprocessingml/2006/main" w:rsidR="00000000" w:rsidRPr="00F2533C">
        <w:rPr>
          <w:rFonts w:ascii="Calibri" w:eastAsia="Calibri" w:hAnsi="Calibri" w:cs="Calibri"/>
          <w:sz w:val="26"/>
          <w:szCs w:val="26"/>
        </w:rPr>
        <w:t xml:space="preserve">。</w:t>
      </w:r>
    </w:p>
    <w:p w14:paraId="69D112B4" w14:textId="77777777" w:rsidR="00B00D22" w:rsidRPr="00F2533C" w:rsidRDefault="00B00D22">
      <w:pPr>
        <w:rPr>
          <w:sz w:val="26"/>
          <w:szCs w:val="26"/>
        </w:rPr>
      </w:pPr>
    </w:p>
    <w:p w14:paraId="14C7658D" w14:textId="35ECD3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所有以色列人都登记了。现在，他要提出的第二点是连续性。这里有一点关于第二节翻译的问题。</w:t>
      </w:r>
    </w:p>
    <w:p w14:paraId="408F83C0" w14:textId="77777777" w:rsidR="00B00D22" w:rsidRPr="00F2533C" w:rsidRDefault="00B00D22">
      <w:pPr>
        <w:rPr>
          <w:sz w:val="26"/>
          <w:szCs w:val="26"/>
        </w:rPr>
      </w:pPr>
    </w:p>
    <w:p w14:paraId="5CBE390F"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希伯来语使用 Rishon 这个</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词</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。创世纪中就有这个词。起初，上帝创造了天地。</w:t>
      </w:r>
    </w:p>
    <w:p w14:paraId="089FEC43" w14:textId="77777777" w:rsidR="00B00D22" w:rsidRPr="00F2533C" w:rsidRDefault="00B00D22">
      <w:pPr>
        <w:rPr>
          <w:sz w:val="26"/>
          <w:szCs w:val="26"/>
        </w:rPr>
      </w:pPr>
    </w:p>
    <w:p w14:paraId="7A378AD2" w14:textId="46248A86"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现在，这个词有一定的语义范围和一定的灵活性。我们必须确定它在这段经文中的意思。但它有时意味着头脑或原则。</w:t>
      </w:r>
    </w:p>
    <w:p w14:paraId="3FD59B3E" w14:textId="77777777" w:rsidR="00B00D22" w:rsidRPr="00F2533C" w:rsidRDefault="00B00D22">
      <w:pPr>
        <w:rPr>
          <w:sz w:val="26"/>
          <w:szCs w:val="26"/>
        </w:rPr>
      </w:pPr>
    </w:p>
    <w:p w14:paraId="00B1643B" w14:textId="387CEA7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有时，它可以表示第一个，即开始之物。但我认为，编年史作者在这里想强调连续性。这些家庭属于耶路撒冷，他们知道他们的财产在耶路撒冷。</w:t>
      </w:r>
    </w:p>
    <w:p w14:paraId="305EE295" w14:textId="77777777" w:rsidR="00B00D22" w:rsidRPr="00F2533C" w:rsidRDefault="00B00D22">
      <w:pPr>
        <w:rPr>
          <w:sz w:val="26"/>
          <w:szCs w:val="26"/>
        </w:rPr>
      </w:pPr>
    </w:p>
    <w:p w14:paraId="43273BFB" w14:textId="48B69DE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这些人是耶路撒冷的主要居民。他们从不忘记自己是谁，自己的财产归谁所有。如果说《历代志》中强调了一件事，那就是表明此时的以色列人与过去的所有以色列人有着不间断的连续性。</w:t>
      </w:r>
    </w:p>
    <w:p w14:paraId="5334E6F5" w14:textId="77777777" w:rsidR="00B00D22" w:rsidRPr="00F2533C" w:rsidRDefault="00B00D22">
      <w:pPr>
        <w:rPr>
          <w:sz w:val="26"/>
          <w:szCs w:val="26"/>
        </w:rPr>
      </w:pPr>
    </w:p>
    <w:p w14:paraId="2F8D343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所以现在他想说，我们在</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耶胡德是谁</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？我们是谁？好吧，耶路撒冷在中心。然后是祭司家族。然后是利未人和他们的所有职责。</w:t>
      </w:r>
    </w:p>
    <w:p w14:paraId="57185148" w14:textId="77777777" w:rsidR="00B00D22" w:rsidRPr="00F2533C" w:rsidRDefault="00B00D22">
      <w:pPr>
        <w:rPr>
          <w:sz w:val="26"/>
          <w:szCs w:val="26"/>
        </w:rPr>
      </w:pPr>
    </w:p>
    <w:p w14:paraId="5AF31F4E"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现在，到目前为止我们还没有提到利未人的一个重要职责是安全。你知道，圣殿里有很多贵重物品。很多人总是想利用这些东西，或者可能破坏圣殿所代表的神圣场所。</w:t>
      </w:r>
    </w:p>
    <w:p w14:paraId="3C04DF9C" w14:textId="77777777" w:rsidR="00B00D22" w:rsidRPr="00F2533C" w:rsidRDefault="00B00D22">
      <w:pPr>
        <w:rPr>
          <w:sz w:val="26"/>
          <w:szCs w:val="26"/>
        </w:rPr>
      </w:pPr>
    </w:p>
    <w:p w14:paraId="22032935" w14:textId="7367E09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因此，守门人是利未人非常非常重要的职责。他们必须提供安全保障。因此，编年史家随后描述了他的社区。</w:t>
      </w:r>
    </w:p>
    <w:p w14:paraId="6E509F4E" w14:textId="77777777" w:rsidR="00B00D22" w:rsidRPr="00F2533C" w:rsidRDefault="00B00D22">
      <w:pPr>
        <w:rPr>
          <w:sz w:val="26"/>
          <w:szCs w:val="26"/>
        </w:rPr>
      </w:pPr>
    </w:p>
    <w:p w14:paraId="25FC775D" w14:textId="73211F9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耶路撒冷是中心。那里是祭司家族。然后，在他们周围是利未人。</w:t>
      </w:r>
    </w:p>
    <w:p w14:paraId="617BE05B" w14:textId="77777777" w:rsidR="00B00D22" w:rsidRPr="00F2533C" w:rsidRDefault="00B00D22">
      <w:pPr>
        <w:rPr>
          <w:sz w:val="26"/>
          <w:szCs w:val="26"/>
        </w:rPr>
      </w:pPr>
    </w:p>
    <w:p w14:paraId="685AFE63" w14:textId="1E3380F4" w:rsidR="00B00D22" w:rsidRDefault="00F253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然后它以守门人结束，然后总结了以色列人。我们到了这里。现在我们准备好讲述对大卫的承诺的故事以及上帝正在做的事情，以便我们真正充分地理解，这是耶和华的王国。</w:t>
      </w:r>
    </w:p>
    <w:p w14:paraId="23705962" w14:textId="77777777" w:rsidR="00F2533C" w:rsidRDefault="00F2533C">
      <w:pPr>
        <w:rPr>
          <w:rFonts w:ascii="Calibri" w:eastAsia="Calibri" w:hAnsi="Calibri" w:cs="Calibri"/>
          <w:sz w:val="26"/>
          <w:szCs w:val="26"/>
        </w:rPr>
      </w:pPr>
    </w:p>
    <w:p w14:paraId="333A8AEF" w14:textId="67F0CF35" w:rsidR="00F2533C"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这是奥古斯特·库克尔博士关于《历代志》的教学。这是第 6 节，以色列国。</w:t>
      </w:r>
      <w:r xmlns:w="http://schemas.openxmlformats.org/wordprocessingml/2006/main" w:rsidRPr="00F2533C">
        <w:rPr>
          <w:rFonts w:ascii="Calibri" w:eastAsia="Calibri" w:hAnsi="Calibri" w:cs="Calibri"/>
          <w:sz w:val="26"/>
          <w:szCs w:val="26"/>
        </w:rPr>
        <w:br xmlns:w="http://schemas.openxmlformats.org/wordprocessingml/2006/main"/>
      </w:r>
    </w:p>
    <w:sectPr w:rsidR="00F2533C" w:rsidRPr="00F25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18E8" w14:textId="77777777" w:rsidR="003D7C82" w:rsidRDefault="003D7C82" w:rsidP="00F2533C">
      <w:r>
        <w:separator/>
      </w:r>
    </w:p>
  </w:endnote>
  <w:endnote w:type="continuationSeparator" w:id="0">
    <w:p w14:paraId="42D140D5" w14:textId="77777777" w:rsidR="003D7C82" w:rsidRDefault="003D7C82" w:rsidP="00F2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9364" w14:textId="77777777" w:rsidR="003D7C82" w:rsidRDefault="003D7C82" w:rsidP="00F2533C">
      <w:r>
        <w:separator/>
      </w:r>
    </w:p>
  </w:footnote>
  <w:footnote w:type="continuationSeparator" w:id="0">
    <w:p w14:paraId="0AA95FE2" w14:textId="77777777" w:rsidR="003D7C82" w:rsidRDefault="003D7C82" w:rsidP="00F2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438745"/>
      <w:docPartObj>
        <w:docPartGallery w:val="Page Numbers (Top of Page)"/>
        <w:docPartUnique/>
      </w:docPartObj>
    </w:sdtPr>
    <w:sdtEndPr>
      <w:rPr>
        <w:noProof/>
      </w:rPr>
    </w:sdtEndPr>
    <w:sdtContent>
      <w:p w14:paraId="5D6261B0" w14:textId="2D1461D7" w:rsidR="00F2533C" w:rsidRDefault="00F25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D38A7" w14:textId="77777777" w:rsidR="00F2533C" w:rsidRDefault="00F2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488F"/>
    <w:multiLevelType w:val="hybridMultilevel"/>
    <w:tmpl w:val="B8562A74"/>
    <w:lvl w:ilvl="0" w:tplc="FEFA4074">
      <w:start w:val="1"/>
      <w:numFmt w:val="bullet"/>
      <w:lvlText w:val="●"/>
      <w:lvlJc w:val="left"/>
      <w:pPr>
        <w:ind w:left="720" w:hanging="360"/>
      </w:pPr>
    </w:lvl>
    <w:lvl w:ilvl="1" w:tplc="2DAEE866">
      <w:start w:val="1"/>
      <w:numFmt w:val="bullet"/>
      <w:lvlText w:val="○"/>
      <w:lvlJc w:val="left"/>
      <w:pPr>
        <w:ind w:left="1440" w:hanging="360"/>
      </w:pPr>
    </w:lvl>
    <w:lvl w:ilvl="2" w:tplc="17D00ADE">
      <w:start w:val="1"/>
      <w:numFmt w:val="bullet"/>
      <w:lvlText w:val="■"/>
      <w:lvlJc w:val="left"/>
      <w:pPr>
        <w:ind w:left="2160" w:hanging="360"/>
      </w:pPr>
    </w:lvl>
    <w:lvl w:ilvl="3" w:tplc="63F6347E">
      <w:start w:val="1"/>
      <w:numFmt w:val="bullet"/>
      <w:lvlText w:val="●"/>
      <w:lvlJc w:val="left"/>
      <w:pPr>
        <w:ind w:left="2880" w:hanging="360"/>
      </w:pPr>
    </w:lvl>
    <w:lvl w:ilvl="4" w:tplc="2988C5EA">
      <w:start w:val="1"/>
      <w:numFmt w:val="bullet"/>
      <w:lvlText w:val="○"/>
      <w:lvlJc w:val="left"/>
      <w:pPr>
        <w:ind w:left="3600" w:hanging="360"/>
      </w:pPr>
    </w:lvl>
    <w:lvl w:ilvl="5" w:tplc="4132A192">
      <w:start w:val="1"/>
      <w:numFmt w:val="bullet"/>
      <w:lvlText w:val="■"/>
      <w:lvlJc w:val="left"/>
      <w:pPr>
        <w:ind w:left="4320" w:hanging="360"/>
      </w:pPr>
    </w:lvl>
    <w:lvl w:ilvl="6" w:tplc="F944685A">
      <w:start w:val="1"/>
      <w:numFmt w:val="bullet"/>
      <w:lvlText w:val="●"/>
      <w:lvlJc w:val="left"/>
      <w:pPr>
        <w:ind w:left="5040" w:hanging="360"/>
      </w:pPr>
    </w:lvl>
    <w:lvl w:ilvl="7" w:tplc="B79C7884">
      <w:start w:val="1"/>
      <w:numFmt w:val="bullet"/>
      <w:lvlText w:val="●"/>
      <w:lvlJc w:val="left"/>
      <w:pPr>
        <w:ind w:left="5760" w:hanging="360"/>
      </w:pPr>
    </w:lvl>
    <w:lvl w:ilvl="8" w:tplc="01C418B2">
      <w:start w:val="1"/>
      <w:numFmt w:val="bullet"/>
      <w:lvlText w:val="●"/>
      <w:lvlJc w:val="left"/>
      <w:pPr>
        <w:ind w:left="6480" w:hanging="360"/>
      </w:pPr>
    </w:lvl>
  </w:abstractNum>
  <w:num w:numId="1" w16cid:durableId="1704868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22"/>
    <w:rsid w:val="003C7C96"/>
    <w:rsid w:val="003D7C82"/>
    <w:rsid w:val="00B00D22"/>
    <w:rsid w:val="00E33190"/>
    <w:rsid w:val="00F25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6314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33C"/>
    <w:pPr>
      <w:tabs>
        <w:tab w:val="center" w:pos="4680"/>
        <w:tab w:val="right" w:pos="9360"/>
      </w:tabs>
    </w:pPr>
  </w:style>
  <w:style w:type="character" w:customStyle="1" w:styleId="HeaderChar">
    <w:name w:val="Header Char"/>
    <w:basedOn w:val="DefaultParagraphFont"/>
    <w:link w:val="Header"/>
    <w:uiPriority w:val="99"/>
    <w:rsid w:val="00F2533C"/>
  </w:style>
  <w:style w:type="paragraph" w:styleId="Footer">
    <w:name w:val="footer"/>
    <w:basedOn w:val="Normal"/>
    <w:link w:val="FooterChar"/>
    <w:uiPriority w:val="99"/>
    <w:unhideWhenUsed/>
    <w:rsid w:val="00F2533C"/>
    <w:pPr>
      <w:tabs>
        <w:tab w:val="center" w:pos="4680"/>
        <w:tab w:val="right" w:pos="9360"/>
      </w:tabs>
    </w:pPr>
  </w:style>
  <w:style w:type="character" w:customStyle="1" w:styleId="FooterChar">
    <w:name w:val="Footer Char"/>
    <w:basedOn w:val="DefaultParagraphFont"/>
    <w:link w:val="Footer"/>
    <w:uiPriority w:val="99"/>
    <w:rsid w:val="00F2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8804</Characters>
  <Application>Microsoft Office Word</Application>
  <DocSecurity>0</DocSecurity>
  <Lines>191</Lines>
  <Paragraphs>43</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Session06</dc:title>
  <dc:creator>TurboScribe.ai</dc:creator>
  <cp:lastModifiedBy>Ted Hildebrandt</cp:lastModifiedBy>
  <cp:revision>2</cp:revision>
  <dcterms:created xsi:type="dcterms:W3CDTF">2024-07-13T12:20:00Z</dcterms:created>
  <dcterms:modified xsi:type="dcterms:W3CDTF">2024-07-13T12:20:00Z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4701444a17acd580ed1ac117f2d06aec6cf989f383259c40cbf319805487f8e0</vt:lpwstr>
  </property>
</Properties>
</file>