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E136" w14:textId="76D28891" w:rsidR="00E56784" w:rsidRPr="001733E6" w:rsidRDefault="001733E6" w:rsidP="001733E6">
      <w:pPr xmlns:w="http://schemas.openxmlformats.org/wordprocessingml/2006/main">
        <w:jc w:val="center"/>
        <w:rPr>
          <w:rFonts w:ascii="Calibri" w:eastAsia="Calibri" w:hAnsi="Calibri" w:cs="Calibri"/>
          <w:b/>
          <w:bCs/>
          <w:sz w:val="40"/>
          <w:szCs w:val="40"/>
        </w:rPr>
      </w:pPr>
      <w:r xmlns:w="http://schemas.openxmlformats.org/wordprocessingml/2006/main" w:rsidRPr="001733E6">
        <w:rPr>
          <w:rFonts w:ascii="Calibri" w:eastAsia="Calibri" w:hAnsi="Calibri" w:cs="Calibri"/>
          <w:b/>
          <w:bCs/>
          <w:sz w:val="40"/>
          <w:szCs w:val="40"/>
        </w:rPr>
        <w:t xml:space="preserve">August Konkel 博士，《编年史》，第 1 节， </w:t>
      </w:r>
      <w:r xmlns:w="http://schemas.openxmlformats.org/wordprocessingml/2006/main" w:rsidRPr="001733E6">
        <w:rPr>
          <w:rFonts w:ascii="Calibri" w:eastAsia="Calibri" w:hAnsi="Calibri" w:cs="Calibri"/>
          <w:b/>
          <w:bCs/>
          <w:sz w:val="40"/>
          <w:szCs w:val="40"/>
        </w:rPr>
        <w:br xmlns:w="http://schemas.openxmlformats.org/wordprocessingml/2006/main"/>
      </w:r>
      <w:r xmlns:w="http://schemas.openxmlformats.org/wordprocessingml/2006/main" w:rsidRPr="001733E6">
        <w:rPr>
          <w:rFonts w:ascii="Calibri" w:eastAsia="Calibri" w:hAnsi="Calibri" w:cs="Calibri"/>
          <w:b/>
          <w:bCs/>
          <w:sz w:val="40"/>
          <w:szCs w:val="40"/>
        </w:rPr>
        <w:t xml:space="preserve">《编年史》简介</w:t>
      </w:r>
    </w:p>
    <w:p w14:paraId="4F98A96F" w14:textId="6FCDEF68" w:rsidR="001733E6" w:rsidRPr="001733E6" w:rsidRDefault="001733E6" w:rsidP="001733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733E6">
        <w:rPr>
          <w:rFonts w:ascii="AA Times New Roman" w:eastAsia="Calibri" w:hAnsi="AA Times New Roman" w:cs="AA Times New Roman"/>
          <w:sz w:val="26"/>
          <w:szCs w:val="26"/>
        </w:rPr>
        <w:t xml:space="preserve">© 2024 Gus Konkel 和 Ted Hildebrandt</w:t>
      </w:r>
    </w:p>
    <w:p w14:paraId="1F2E8BA3" w14:textId="77777777" w:rsidR="001733E6" w:rsidRPr="001733E6" w:rsidRDefault="001733E6">
      <w:pPr>
        <w:rPr>
          <w:sz w:val="26"/>
          <w:szCs w:val="26"/>
        </w:rPr>
      </w:pPr>
    </w:p>
    <w:p w14:paraId="05D0C191" w14:textId="5363B97C"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这是 August Konkel 博士关于《历代志》的教学。这是第一节，《历代志》简介。</w:t>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Pr="001733E6">
        <w:rPr>
          <w:rFonts w:ascii="Calibri" w:eastAsia="Calibri" w:hAnsi="Calibri" w:cs="Calibri"/>
          <w:sz w:val="26"/>
          <w:szCs w:val="26"/>
        </w:rPr>
        <w:t xml:space="preserve">欢迎参加《历代志》课程。</w:t>
      </w:r>
    </w:p>
    <w:p w14:paraId="349E8F33" w14:textId="77777777" w:rsidR="00E56784" w:rsidRPr="001733E6" w:rsidRDefault="00E56784">
      <w:pPr>
        <w:rPr>
          <w:sz w:val="26"/>
          <w:szCs w:val="26"/>
        </w:rPr>
      </w:pPr>
    </w:p>
    <w:p w14:paraId="41E861DB" w14:textId="489BDD4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如您所见，我的名字是 Gus Konkel。我与《历代志》的渊源可以追溯到威斯敏斯特神学院，雷蒙德·迪拉德教授是我的论文导师，我的论文主要研究希西家，当然主要涉及《历代志下》以及《以赛亚书》和《列王纪》。因此，我很荣幸能从大师那里学习《历代志》，他撰写了我们至今所拥有的关于《历代志》的最优秀的书籍之一。</w:t>
      </w:r>
    </w:p>
    <w:p w14:paraId="0AFEEF98" w14:textId="77777777" w:rsidR="00E56784" w:rsidRPr="001733E6" w:rsidRDefault="00E56784">
      <w:pPr>
        <w:rPr>
          <w:sz w:val="26"/>
          <w:szCs w:val="26"/>
        </w:rPr>
      </w:pPr>
    </w:p>
    <w:p w14:paraId="713A564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我的教学生涯实际上是在马尼托巴省温尼伯市的普罗维登斯神学院。我于 1984 年开始在那里教书，如果你认为那一定意味着我很老了，那你是对的。但我仍然能够录制这段录音，对此我非常感激。</w:t>
      </w:r>
    </w:p>
    <w:p w14:paraId="660E0876" w14:textId="77777777" w:rsidR="00E56784" w:rsidRPr="001733E6" w:rsidRDefault="00E56784">
      <w:pPr>
        <w:rPr>
          <w:sz w:val="26"/>
          <w:szCs w:val="26"/>
        </w:rPr>
      </w:pPr>
    </w:p>
    <w:p w14:paraId="43678922" w14:textId="0651268E"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我从普罗维登斯退休后，我们搬到了安大略省，距今已有 10 年。现在我在麦克马斯特神学院任教。我很荣幸现在能亲自指导博士生，并教授这样的课程。</w:t>
      </w:r>
    </w:p>
    <w:p w14:paraId="7604B743" w14:textId="77777777" w:rsidR="00E56784" w:rsidRPr="001733E6" w:rsidRDefault="00E56784">
      <w:pPr>
        <w:rPr>
          <w:sz w:val="26"/>
          <w:szCs w:val="26"/>
        </w:rPr>
      </w:pPr>
    </w:p>
    <w:p w14:paraId="2DF78458" w14:textId="7167CDEA" w:rsidR="00E56784" w:rsidRPr="001733E6" w:rsidRDefault="00FC5DC5">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因此，我们感兴趣的书被称为“编年史”，对大多数人来说，这很不寻常。这个名字毫无意义，因为它在英语中并不常见。当你开始阅读九章家谱时，你会立刻感到很迷茫。</w:t>
      </w:r>
    </w:p>
    <w:p w14:paraId="0B9CF951" w14:textId="77777777" w:rsidR="00E56784" w:rsidRPr="001733E6" w:rsidRDefault="00E56784">
      <w:pPr>
        <w:rPr>
          <w:sz w:val="26"/>
          <w:szCs w:val="26"/>
        </w:rPr>
      </w:pPr>
    </w:p>
    <w:p w14:paraId="201547A2" w14:textId="675DCE5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因此，《历代志》往往被忽视。事实上，它是《旧约》最后几卷书之一。因此，我们想谈谈《历代志》，谈谈它的正典历史。</w:t>
      </w:r>
    </w:p>
    <w:p w14:paraId="6B69D5F6" w14:textId="77777777" w:rsidR="00E56784" w:rsidRPr="001733E6" w:rsidRDefault="00E56784">
      <w:pPr>
        <w:rPr>
          <w:sz w:val="26"/>
          <w:szCs w:val="26"/>
        </w:rPr>
      </w:pPr>
    </w:p>
    <w:p w14:paraId="56421C7A" w14:textId="4168C73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历代志，正如我们的希伯来圣经和新教圣经中记载的那样，或多或少是《以斯拉记》和《尼希米记》的姊妹篇。通常，我们的圣经的编排方式是以斯拉记和尼希米记紧跟在历代志之后。这似乎很有道理，因为如果你读过历代志的最后几节，你会发现以斯拉记和尼希米记的开头正是如此，其中的话语与居鲁士下令修复耶路撒冷圣殿的话语完全相同。</w:t>
      </w:r>
    </w:p>
    <w:p w14:paraId="414B538E" w14:textId="77777777" w:rsidR="00E56784" w:rsidRPr="001733E6" w:rsidRDefault="00E56784">
      <w:pPr>
        <w:rPr>
          <w:sz w:val="26"/>
          <w:szCs w:val="26"/>
        </w:rPr>
      </w:pPr>
    </w:p>
    <w:p w14:paraId="01D14342" w14:textId="4036D67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而这项法令颁布的时间应该是公元前 539 年左右。因此，这两本书似乎是有关联的，而且，将以斯拉记-尼希米记和历代志联系起来的似乎</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还有一本书，这本书在我们的圣经中没有，但一直在教会的圣经中，我们称之为七十士译本。它是希腊语圣经。</w:t>
      </w:r>
    </w:p>
    <w:p w14:paraId="540DF831" w14:textId="77777777" w:rsidR="00E56784" w:rsidRPr="001733E6" w:rsidRDefault="00E56784">
      <w:pPr>
        <w:rPr>
          <w:sz w:val="26"/>
          <w:szCs w:val="26"/>
        </w:rPr>
      </w:pPr>
    </w:p>
    <w:p w14:paraId="36F75901" w14:textId="06892E4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直到宗教改革时期，它都是教会的圣经。《以斯拉记上》这本书的有趣之处在于，它以《历代志下》第 36 章中的约西亚故事开始，然后以《以斯拉记》第 7 章第 33 节至第 8 章第 12 节结束，这几章讲的是《以斯拉宣读律法》。因此，当时人们认为《历代志》和《以斯拉记-尼希米记》在某种程度上构成了一部连续的作品。</w:t>
      </w:r>
    </w:p>
    <w:p w14:paraId="4A1E46BE" w14:textId="77777777" w:rsidR="00E56784" w:rsidRPr="001733E6" w:rsidRDefault="00E56784">
      <w:pPr>
        <w:rPr>
          <w:sz w:val="26"/>
          <w:szCs w:val="26"/>
        </w:rPr>
      </w:pPr>
    </w:p>
    <w:p w14:paraId="068CB687" w14:textId="77777777" w:rsidR="00E56784" w:rsidRPr="001733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在七十士译本中，我们有《历代志》，有《以斯拉记上》，也有《以斯拉记下》，也就是我们的《以斯拉记-尼希米记》。然而，认为《历代志》其实只是《以斯拉记-尼希米记》的一部长篇作品的一部分的想法现在已经声名狼藉，这是有充分理由的。现在，《以斯拉记上》从未被收录在希伯来语正典中。</w:t>
      </w:r>
    </w:p>
    <w:p w14:paraId="5F4301CD" w14:textId="77777777" w:rsidR="00E56784" w:rsidRPr="001733E6" w:rsidRDefault="00E56784">
      <w:pPr>
        <w:rPr>
          <w:sz w:val="26"/>
          <w:szCs w:val="26"/>
        </w:rPr>
      </w:pPr>
    </w:p>
    <w:p w14:paraId="28A90E7C" w14:textId="2FD320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它并没有被视为完全不同的一种写作。改革者倾向于遵循希伯来圣经正典，并将参考书目作为次要正典放在一边，他们也省略了《以斯拉记上篇》。但你仍然可以在天主教圣经和东正教圣经中找到它，所以他们对它很熟悉。</w:t>
      </w:r>
    </w:p>
    <w:p w14:paraId="789D6BEF" w14:textId="77777777" w:rsidR="00E56784" w:rsidRPr="001733E6" w:rsidRDefault="00E56784">
      <w:pPr>
        <w:rPr>
          <w:sz w:val="26"/>
          <w:szCs w:val="26"/>
        </w:rPr>
      </w:pPr>
    </w:p>
    <w:p w14:paraId="4A429534" w14:textId="089F5A89"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然而，《以斯拉记上》的重点确实与《历代志》和《以斯拉记-尼希米记》大不相同。在更仔细地研究这些书卷后，人们意识到，它们是完全独立的著作。它们从不属于同一部作品，正如您将在许多 80 年代和 90 年代的旧评论中看到的那样。</w:t>
      </w:r>
    </w:p>
    <w:p w14:paraId="7762BC96" w14:textId="77777777" w:rsidR="00E56784" w:rsidRPr="001733E6" w:rsidRDefault="00E56784">
      <w:pPr>
        <w:rPr>
          <w:sz w:val="26"/>
          <w:szCs w:val="26"/>
        </w:rPr>
      </w:pPr>
    </w:p>
    <w:p w14:paraId="21E9B863" w14:textId="05243BB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历代志的写作目的非常明确，就是向耶路撒冷城周围的敬拜团体发表演讲。以斯拉记和尼希米记讲述了一个完全不同的故事，而以斯拉记上也有完全不同的目的。那么，历代志的目的是什么呢？好吧，我们可以先问一问《圣经》中记载的历代志的写作时间。</w:t>
      </w:r>
    </w:p>
    <w:p w14:paraId="1E53650A" w14:textId="77777777" w:rsidR="00E56784" w:rsidRPr="001733E6" w:rsidRDefault="00E56784">
      <w:pPr>
        <w:rPr>
          <w:sz w:val="26"/>
          <w:szCs w:val="26"/>
        </w:rPr>
      </w:pPr>
    </w:p>
    <w:p w14:paraId="0057F785" w14:textId="1A3D6E8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就我们所知，《圣经》中的《历代志》不可能早于所罗巴伯之后至少六代。所罗巴伯是犹太领袖，约在公元 522 年出现在《哈该书》和《撒迦利亚书》中。在《历代志上》3:17 至 24 中的所罗巴伯家谱中，我们至少还有六代。</w:t>
      </w:r>
    </w:p>
    <w:p w14:paraId="49BF5659" w14:textId="77777777" w:rsidR="00E56784" w:rsidRPr="001733E6" w:rsidRDefault="00E56784">
      <w:pPr>
        <w:rPr>
          <w:sz w:val="26"/>
          <w:szCs w:val="26"/>
        </w:rPr>
      </w:pPr>
    </w:p>
    <w:p w14:paraId="4C60748A" w14:textId="49DB688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人类生物学中一代人的实际年龄约为 20 年。圣经年表上一代人是 40 年，这没错，但这或多或少是一个代表性数字，即在荒野中死去的一代人。对于我们大多数人来说，40 年组建家庭的时间有点太长了。</w:t>
      </w:r>
    </w:p>
    <w:p w14:paraId="2B63C30D" w14:textId="77777777" w:rsidR="00E56784" w:rsidRPr="001733E6" w:rsidRDefault="00E56784">
      <w:pPr>
        <w:rPr>
          <w:sz w:val="26"/>
          <w:szCs w:val="26"/>
        </w:rPr>
      </w:pPr>
    </w:p>
    <w:p w14:paraId="2D3E994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我们通常在 20 多岁时开始记事。因此，如果我们考虑所罗巴伯家谱中反映的实际年份，那么它可能是所</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罗巴伯之后的 120 年左右，也就是公元 400 年左右。从更大的历史角度来看，400 年大约是波斯帝国的末日，是其灭亡的年份。</w:t>
      </w:r>
    </w:p>
    <w:p w14:paraId="558BCEB3" w14:textId="77777777" w:rsidR="00E56784" w:rsidRPr="001733E6" w:rsidRDefault="00E56784">
      <w:pPr>
        <w:rPr>
          <w:sz w:val="26"/>
          <w:szCs w:val="26"/>
        </w:rPr>
      </w:pPr>
    </w:p>
    <w:p w14:paraId="6F859DEA"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它已经陷入混乱，不久之后，它将在希腊的影响下彻底崩溃。那么，这种写作是什么呢？杰罗姆称之为</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chronikon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。chronikon是一个拉丁</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，指的是希腊人和其他人在人类社会之初所做的某种历史写作。</w:t>
      </w:r>
    </w:p>
    <w:p w14:paraId="740801A1" w14:textId="77777777" w:rsidR="00E56784" w:rsidRPr="001733E6" w:rsidRDefault="00E56784">
      <w:pPr>
        <w:rPr>
          <w:sz w:val="26"/>
          <w:szCs w:val="26"/>
        </w:rPr>
      </w:pPr>
    </w:p>
    <w:p w14:paraId="723385C8" w14:textId="38E7725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编年史》</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从最早的人类开始，在希腊文献或其他历史中，这通常是神与人类之间没有太大区别的时期，后来，人类逐渐形成了自己的社会，他们会讲述他们想要讲述的故事，直到作者的时代。现在，这或多或少就是《编年史》所做的，因为它从亚当开始。亚当、塞特、以诺。</w:t>
      </w:r>
    </w:p>
    <w:p w14:paraId="3DA03315" w14:textId="77777777" w:rsidR="00E56784" w:rsidRPr="001733E6" w:rsidRDefault="00E56784">
      <w:pPr>
        <w:rPr>
          <w:sz w:val="26"/>
          <w:szCs w:val="26"/>
        </w:rPr>
      </w:pPr>
    </w:p>
    <w:p w14:paraId="45D475F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所以，你又回到了开头，它从那时开始讲述故事，然后引导我们了解犹大和耶路撒冷的故事，一直到编年史家的时代，即公元 400 年左右的波斯。编年史是</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写给</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人的</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，我想在这里做的是在地图上向你展示</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波斯帝国时期</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耶胡德的状态。</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是一个由波斯人建立的国家。</w:t>
      </w:r>
    </w:p>
    <w:p w14:paraId="02BF17B9" w14:textId="77777777" w:rsidR="00E56784" w:rsidRPr="001733E6" w:rsidRDefault="00E56784">
      <w:pPr>
        <w:rPr>
          <w:sz w:val="26"/>
          <w:szCs w:val="26"/>
        </w:rPr>
      </w:pPr>
    </w:p>
    <w:p w14:paraId="77FDB92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这不是犹大。这不是犹大的复兴。它实际上与被流放的犹大没有任何政治联系。</w:t>
      </w:r>
    </w:p>
    <w:p w14:paraId="5BB4AF56" w14:textId="77777777" w:rsidR="00E56784" w:rsidRPr="001733E6" w:rsidRDefault="00E56784">
      <w:pPr>
        <w:rPr>
          <w:sz w:val="26"/>
          <w:szCs w:val="26"/>
        </w:rPr>
      </w:pPr>
    </w:p>
    <w:p w14:paraId="3DB76091"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耶</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胡德国的边界</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大致是根据以斯拉记和尼希米记以及对各个城市的提及确定的。这些边界有些推测性，因为以斯拉记和尼希米记并没有给我们列出波斯国的所有城市，但它们很有代表性，我们可以大致按照我们在这张地图上看到的方式划定边界。所以，它向西延伸到基拉耳，靠近早期非利士人的领土。</w:t>
      </w:r>
    </w:p>
    <w:p w14:paraId="3F006AD9" w14:textId="77777777" w:rsidR="00E56784" w:rsidRPr="001733E6" w:rsidRDefault="00E56784">
      <w:pPr>
        <w:rPr>
          <w:sz w:val="26"/>
          <w:szCs w:val="26"/>
        </w:rPr>
      </w:pPr>
    </w:p>
    <w:p w14:paraId="0E0FEE5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这条路一直延伸到死海中部的隐基底</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从那里开始，整个以</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土米国度</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开始，它或多或少就是以前的以东。然后，在死海的另一边，是摩押，然后是亚扪，当然，在以斯拉记和尼希米记中，很明显的是耶路撒冷和犹大以及亚扪和撒马利亚之间的敌对</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关系</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w:t>
      </w:r>
    </w:p>
    <w:p w14:paraId="1436209F" w14:textId="77777777" w:rsidR="00E56784" w:rsidRPr="001733E6" w:rsidRDefault="00E56784">
      <w:pPr>
        <w:rPr>
          <w:sz w:val="26"/>
          <w:szCs w:val="26"/>
        </w:rPr>
      </w:pPr>
    </w:p>
    <w:p w14:paraId="7B8E380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这些敌对国家尤其反对尼希米的工作。因此，编年史家生活在耶胡德国</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，这是一个波斯国家，受波斯人的统治，在许多方面依赖波斯人。</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的中心</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是耶路撒冷和圣殿的修复，这是编年史家的兴趣所在。</w:t>
      </w:r>
    </w:p>
    <w:p w14:paraId="1A0803DE" w14:textId="77777777" w:rsidR="00E56784" w:rsidRPr="001733E6" w:rsidRDefault="00E56784">
      <w:pPr>
        <w:rPr>
          <w:sz w:val="26"/>
          <w:szCs w:val="26"/>
        </w:rPr>
      </w:pPr>
    </w:p>
    <w:p w14:paraId="40890C6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所以，他实际上并没有直接谈论太多关于</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耶胡德的其他城市</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。他更多地谈论以色列在巴勒斯坦土地上的整个历史，但他</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这段历史是为了让这些人能够理解他们在耶路撒冷的那个时刻是谁。这就是我们在《历代志》中看到的政治环境。</w:t>
      </w:r>
    </w:p>
    <w:p w14:paraId="64AE94F3" w14:textId="77777777" w:rsidR="00E56784" w:rsidRPr="001733E6" w:rsidRDefault="00E56784">
      <w:pPr>
        <w:rPr>
          <w:sz w:val="26"/>
          <w:szCs w:val="26"/>
        </w:rPr>
      </w:pPr>
    </w:p>
    <w:p w14:paraId="189528F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所以，这又把我们带回到我们之前说的话题。现在，对于编年史家来说，他们在这个波斯国家中的身份，这个看似微不足道的小群体，是因为他们是一个承诺的继承人，而这才是关键。整本书都是围绕着对大卫的承诺而展开的，这就是为什么大卫和所罗门构成了编年史家历史中最重要的一部分。</w:t>
      </w:r>
    </w:p>
    <w:p w14:paraId="2D503FED" w14:textId="77777777" w:rsidR="00E56784" w:rsidRPr="001733E6" w:rsidRDefault="00E56784">
      <w:pPr>
        <w:rPr>
          <w:sz w:val="26"/>
          <w:szCs w:val="26"/>
        </w:rPr>
      </w:pPr>
    </w:p>
    <w:p w14:paraId="7AB13E8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但我们尤其在大卫统治末期，即第 22 章中，看到了这一承诺的重点，大卫在那里向所罗门下达了有关耶和华王国（上帝之国）的承诺的使命。这是耶稣在新约中要开始使用的短语，即上帝之国。好吧，这不是耶稣发明的短语。</w:t>
      </w:r>
    </w:p>
    <w:p w14:paraId="7CB90CFF" w14:textId="77777777" w:rsidR="00E56784" w:rsidRPr="001733E6" w:rsidRDefault="00E56784">
      <w:pPr>
        <w:rPr>
          <w:sz w:val="26"/>
          <w:szCs w:val="26"/>
        </w:rPr>
      </w:pPr>
    </w:p>
    <w:p w14:paraId="62347CF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以色列和犹大的政治国家不复存在，再也不会复兴，以色列从此成为上帝的子民。以色列和犹大的政治国家直到 1948 年才被联合国复兴。所以，以色列是充满希望的子民。</w:t>
      </w:r>
    </w:p>
    <w:p w14:paraId="12AAB99E" w14:textId="77777777" w:rsidR="00E56784" w:rsidRPr="001733E6" w:rsidRDefault="00E56784">
      <w:pPr>
        <w:rPr>
          <w:sz w:val="26"/>
          <w:szCs w:val="26"/>
        </w:rPr>
      </w:pPr>
    </w:p>
    <w:p w14:paraId="3A9FAA7B" w14:textId="3DA26153"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作为应许之民，他们应该是什么样？嗯，重点是圣殿。因此，在第 28 章和第 29 章中，我们看到大卫公开任命所罗门，他重申了拿单给他的承诺。然后，在第 29 章中，大卫给所罗门的祝福是向他保证，他是世界历史上最重要的人物。</w:t>
      </w:r>
    </w:p>
    <w:p w14:paraId="1A5C007C" w14:textId="77777777" w:rsidR="00E56784" w:rsidRPr="001733E6" w:rsidRDefault="00E56784">
      <w:pPr>
        <w:rPr>
          <w:sz w:val="26"/>
          <w:szCs w:val="26"/>
        </w:rPr>
      </w:pPr>
    </w:p>
    <w:p w14:paraId="568B59AE" w14:textId="71CF568B"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因为这不是他的座位，而是耶和华的国的座位，耶和华的国是永远的。</w:t>
      </w:r>
    </w:p>
    <w:p w14:paraId="3AFC50BD" w14:textId="77777777" w:rsidR="00E56784" w:rsidRPr="001733E6" w:rsidRDefault="00E56784">
      <w:pPr>
        <w:rPr>
          <w:sz w:val="26"/>
          <w:szCs w:val="26"/>
        </w:rPr>
      </w:pPr>
    </w:p>
    <w:p w14:paraId="7CB2250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所以，波斯人可能不会太在意</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耶胡德这个小国</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。它或多或少是一个军事缓冲区，可以保护波斯人免受来自埃及的入侵。对波斯人来说，它仅此而已。</w:t>
      </w:r>
    </w:p>
    <w:p w14:paraId="594414A6" w14:textId="77777777" w:rsidR="00E56784" w:rsidRPr="001733E6" w:rsidRDefault="00E56784">
      <w:pPr>
        <w:rPr>
          <w:sz w:val="26"/>
          <w:szCs w:val="26"/>
        </w:rPr>
      </w:pPr>
    </w:p>
    <w:p w14:paraId="23D915AC" w14:textId="4F56713D"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但对编年史家来说，他们远不止这些。对编年史家来说，这些人是有前途的人。这就是他写这本书的原因。</w:t>
      </w:r>
    </w:p>
    <w:p w14:paraId="5A213A81" w14:textId="77777777" w:rsidR="00E56784" w:rsidRPr="001733E6" w:rsidRDefault="00E56784">
      <w:pPr>
        <w:rPr>
          <w:sz w:val="26"/>
          <w:szCs w:val="26"/>
        </w:rPr>
      </w:pPr>
    </w:p>
    <w:p w14:paraId="47CE4A98"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因此，《历代志》是一部历史。事实上，与《旧约》的其他书卷不同，《历代志》是一部历史。它自称为《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V’rim》</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哈伊米姆 (Hayyimim)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，时代的事件，历史。</w:t>
      </w:r>
    </w:p>
    <w:p w14:paraId="501079FE" w14:textId="77777777" w:rsidR="00E56784" w:rsidRPr="001733E6" w:rsidRDefault="00E56784">
      <w:pPr>
        <w:rPr>
          <w:sz w:val="26"/>
          <w:szCs w:val="26"/>
        </w:rPr>
      </w:pPr>
    </w:p>
    <w:p w14:paraId="2324D7C6"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因此，这是编年史家自己编写以色列和犹大历史的方式，就像他在这段历史的预言记载中发现的那样，即从约书亚记到列王纪下。但编年史家以完全不同的方式看待这段历史。所以，他以自己的方式讲述了这个故事。</w:t>
      </w:r>
    </w:p>
    <w:p w14:paraId="577679E1" w14:textId="77777777" w:rsidR="00E56784" w:rsidRPr="001733E6" w:rsidRDefault="00E56784">
      <w:pPr>
        <w:rPr>
          <w:sz w:val="26"/>
          <w:szCs w:val="26"/>
        </w:rPr>
      </w:pPr>
    </w:p>
    <w:p w14:paraId="772E9A5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列王纪被编码得最为广泛，不过我们需要注意编年史家对列王纪的大量引用。当编年史家使用我们在列王纪的预言历史中发现的故事时，会发生两件事。其中之一是编年史家有时会以相当微妙的方式改变词语或表达方式或事件的时间、年代顺序。</w:t>
      </w:r>
    </w:p>
    <w:p w14:paraId="51E48B4B" w14:textId="77777777" w:rsidR="00E56784" w:rsidRPr="001733E6" w:rsidRDefault="00E56784">
      <w:pPr>
        <w:rPr>
          <w:sz w:val="26"/>
          <w:szCs w:val="26"/>
        </w:rPr>
      </w:pPr>
    </w:p>
    <w:p w14:paraId="47C0AE5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在阅读《历代志》时，我们会看到一些这样的情况。这样他才能以他认为应该被了解的方式讲述这个故事，以反映它的真正面目，即耶和华的王国，而不是随着巴比伦人的流亡而消亡的政治国家。但另一件事是，这位编年史家使用的《列王纪》版本并不是我们在 1948 年之前所拥有的版本。</w:t>
      </w:r>
    </w:p>
    <w:p w14:paraId="45EDF1C3" w14:textId="77777777" w:rsidR="00E56784" w:rsidRPr="001733E6" w:rsidRDefault="00E56784">
      <w:pPr>
        <w:rPr>
          <w:sz w:val="26"/>
          <w:szCs w:val="26"/>
        </w:rPr>
      </w:pPr>
    </w:p>
    <w:p w14:paraId="5460A6B9" w14:textId="23A1340C"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便在那之后，人们仍然不太理解，直到这些在死海发现的卷轴开始被解读、识别和出版。所以，我们现在意识到，有时编年史家的记载与我们的列王纪版本不同，只不过是他的列王纪版本没有说与我们列王纪版本相同的话。从约书亚记一直到列王纪下，这些先知书本身都有相当长的历史。</w:t>
      </w:r>
    </w:p>
    <w:p w14:paraId="1AE8DBBB" w14:textId="77777777" w:rsidR="00E56784" w:rsidRPr="001733E6" w:rsidRDefault="00E56784">
      <w:pPr>
        <w:rPr>
          <w:sz w:val="26"/>
          <w:szCs w:val="26"/>
        </w:rPr>
      </w:pPr>
    </w:p>
    <w:p w14:paraId="72424436" w14:textId="6F7EF4E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毕竟，它们涵盖了几个世纪的时间。而且它们使用了许多不同类型的资料。我个人认为，它们最初是各种合集，而且《列王纪》不止一个版本。</w:t>
      </w:r>
    </w:p>
    <w:p w14:paraId="733FBD0E" w14:textId="77777777" w:rsidR="00E56784" w:rsidRPr="001733E6" w:rsidRDefault="00E56784">
      <w:pPr>
        <w:rPr>
          <w:sz w:val="26"/>
          <w:szCs w:val="26"/>
        </w:rPr>
      </w:pPr>
    </w:p>
    <w:p w14:paraId="6F44C296" w14:textId="061A2B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我认为《列王纪》的第一版最晚是在希西家时代。</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在希西家时代有一本《列王纪》写成，但之后经过发展，直到成为我们今天看到的马所拉文本。这位编年史家还有其他资料来源。</w:t>
      </w:r>
    </w:p>
    <w:p w14:paraId="3BE9E21D" w14:textId="77777777" w:rsidR="00E56784" w:rsidRPr="001733E6" w:rsidRDefault="00E56784">
      <w:pPr>
        <w:rPr>
          <w:sz w:val="26"/>
          <w:szCs w:val="26"/>
        </w:rPr>
      </w:pPr>
    </w:p>
    <w:p w14:paraId="1694427D" w14:textId="6A028037"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我们可以看出这一点，因为他非常忠实于他的资料来源。他不喜欢偏离记载的内容；他希望他的历史是真实的。</w:t>
      </w:r>
    </w:p>
    <w:p w14:paraId="50C7619E" w14:textId="77777777" w:rsidR="00E56784" w:rsidRPr="001733E6" w:rsidRDefault="00E56784">
      <w:pPr>
        <w:rPr>
          <w:sz w:val="26"/>
          <w:szCs w:val="26"/>
        </w:rPr>
      </w:pPr>
    </w:p>
    <w:p w14:paraId="0BF8CAA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他希望它准确无误。他希望它准确地描绘出耶和华王国的一切。</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因此，《历代志》是一部为当时的</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犹大</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人所写的历史</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w:t>
      </w:r>
    </w:p>
    <w:p w14:paraId="62845EB5" w14:textId="77777777" w:rsidR="00E56784" w:rsidRPr="001733E6" w:rsidRDefault="00E56784">
      <w:pPr>
        <w:rPr>
          <w:sz w:val="26"/>
          <w:szCs w:val="26"/>
        </w:rPr>
      </w:pPr>
    </w:p>
    <w:p w14:paraId="0B323C5E" w14:textId="557452FE"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它为我们提供了一个全新的故事解读，就像之前人们可能知道的那样。编年史家认为你知道这个预言故事。事实上，我们会看到，他在撰写历史时对圣经的引用是如此之多，</w:t>
      </w:r>
      <w:r xmlns:w="http://schemas.openxmlformats.org/wordprocessingml/2006/main" w:rsidR="00000000" w:rsidRPr="001733E6">
        <w:rPr>
          <w:rFonts w:ascii="Calibri" w:eastAsia="Calibri" w:hAnsi="Calibri" w:cs="Calibri"/>
          <w:sz w:val="26"/>
          <w:szCs w:val="26"/>
        </w:rPr>
        <w:lastRenderedPageBreak xmlns:w="http://schemas.openxmlformats.org/wordprocessingml/2006/main"/>
      </w:r>
      <w:r xmlns:w="http://schemas.openxmlformats.org/wordprocessingml/2006/main" w:rsidR="00000000" w:rsidRPr="001733E6">
        <w:rPr>
          <w:rFonts w:ascii="Calibri" w:eastAsia="Calibri" w:hAnsi="Calibri" w:cs="Calibri"/>
          <w:sz w:val="26"/>
          <w:szCs w:val="26"/>
        </w:rPr>
        <w:t xml:space="preserve">如果你对圣经一无所知，你就不可能从中获得意义。</w:t>
      </w:r>
    </w:p>
    <w:p w14:paraId="2142AA3B" w14:textId="77777777" w:rsidR="00E56784" w:rsidRPr="001733E6" w:rsidRDefault="00E56784">
      <w:pPr>
        <w:rPr>
          <w:sz w:val="26"/>
          <w:szCs w:val="26"/>
        </w:rPr>
      </w:pPr>
    </w:p>
    <w:p w14:paraId="1589693C" w14:textId="239CA19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他从亚当、塞特和以诺开始。现在，我们大多数人当时相处得还不错。哦，是的，我知道亚当是谁。</w:t>
      </w:r>
    </w:p>
    <w:p w14:paraId="5396E76E" w14:textId="77777777" w:rsidR="00E56784" w:rsidRPr="001733E6" w:rsidRDefault="00E56784">
      <w:pPr>
        <w:rPr>
          <w:sz w:val="26"/>
          <w:szCs w:val="26"/>
        </w:rPr>
      </w:pPr>
    </w:p>
    <w:p w14:paraId="5F394F7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是的，我记得塞特是谁。他是在该隐之后来的。是的，我知道以诺是谁。</w:t>
      </w:r>
    </w:p>
    <w:p w14:paraId="34AB30CC" w14:textId="77777777" w:rsidR="00E56784" w:rsidRPr="001733E6" w:rsidRDefault="00E56784">
      <w:pPr>
        <w:rPr>
          <w:sz w:val="26"/>
          <w:szCs w:val="26"/>
        </w:rPr>
      </w:pPr>
    </w:p>
    <w:p w14:paraId="267BD967" w14:textId="74B8F599"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不久之后，我们开始迷失了方向。正如杰罗姆所说，你只有了解《历代志》，才能真正了解《圣经》。如果你了解《历代志》，那么你就真正了解了《圣经》。</w:t>
      </w:r>
    </w:p>
    <w:p w14:paraId="78500F58" w14:textId="77777777" w:rsidR="00E56784" w:rsidRPr="001733E6" w:rsidRDefault="00E56784">
      <w:pPr>
        <w:rPr>
          <w:sz w:val="26"/>
          <w:szCs w:val="26"/>
        </w:rPr>
      </w:pPr>
    </w:p>
    <w:p w14:paraId="32699563"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因为除非你详细了解他所用的历史，否则你无法理解《历代志》。但它也是为我们这个时代而写的历史，因为他本质上记载了以色列的概念。这就是他的重点，以色列。</w:t>
      </w:r>
    </w:p>
    <w:p w14:paraId="1794B888" w14:textId="77777777" w:rsidR="00E56784" w:rsidRPr="001733E6" w:rsidRDefault="00E56784">
      <w:pPr>
        <w:rPr>
          <w:sz w:val="26"/>
          <w:szCs w:val="26"/>
        </w:rPr>
      </w:pPr>
    </w:p>
    <w:p w14:paraId="3F77EA6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他只在引用诗篇 105 时使用了雅各这个词。除此之外，从一开始他就将亚伯拉罕的儿子称为以扫和以色列。这些犹大人</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需要</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知道的是上帝从创世纪开始对以色列的意图。</w:t>
      </w:r>
    </w:p>
    <w:p w14:paraId="7668900A" w14:textId="77777777" w:rsidR="00E56784" w:rsidRPr="001733E6" w:rsidRDefault="00E56784">
      <w:pPr>
        <w:rPr>
          <w:sz w:val="26"/>
          <w:szCs w:val="26"/>
        </w:rPr>
      </w:pPr>
    </w:p>
    <w:p w14:paraId="246ABDEE"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现在，以色列正是福音书，尤其是保罗书中以色列的含义的背景。当你读到罗马书第 9 章至第 11 章时，我们将就这一点得出结论，保罗对以色列的理解正是编年史家所描绘的。</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《历代志》与我们息息相关，因为它告诉我们应该如何理解“以色列”一词。</w:t>
      </w:r>
    </w:p>
    <w:p w14:paraId="2E051553" w14:textId="77777777" w:rsidR="00E56784" w:rsidRPr="001733E6" w:rsidRDefault="00E56784">
      <w:pPr>
        <w:rPr>
          <w:sz w:val="26"/>
          <w:szCs w:val="26"/>
        </w:rPr>
      </w:pPr>
    </w:p>
    <w:p w14:paraId="140FDE08" w14:textId="2AE396FA"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以色列经常出现在新闻中。当我们谈论以色列时，每个人都认为他们知道它的含义。但事实上，以色列在圣经中本身就具有多重含义。</w:t>
      </w:r>
    </w:p>
    <w:p w14:paraId="3FC59A52" w14:textId="77777777" w:rsidR="00E56784" w:rsidRPr="001733E6" w:rsidRDefault="00E56784">
      <w:pPr>
        <w:rPr>
          <w:sz w:val="26"/>
          <w:szCs w:val="26"/>
        </w:rPr>
      </w:pPr>
    </w:p>
    <w:p w14:paraId="1ABE053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与上帝王国相关的是编年史家的以色列。这就是我们对这本书的介绍。谢谢。</w:t>
      </w:r>
    </w:p>
    <w:p w14:paraId="06DB0F7C" w14:textId="77777777" w:rsidR="00E56784" w:rsidRPr="001733E6" w:rsidRDefault="00E56784">
      <w:pPr>
        <w:rPr>
          <w:sz w:val="26"/>
          <w:szCs w:val="26"/>
        </w:rPr>
      </w:pPr>
    </w:p>
    <w:p w14:paraId="1CEDCF3B" w14:textId="6A22D79C" w:rsidR="00E56784" w:rsidRPr="001733E6" w:rsidRDefault="001733E6" w:rsidP="001733E6">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这是 August Konkel 博士关于《历代志》的教学。这是第一节，《历代志》简介。</w:t>
      </w:r>
      <w:r xmlns:w="http://schemas.openxmlformats.org/wordprocessingml/2006/main" w:rsidRPr="001733E6">
        <w:rPr>
          <w:rFonts w:ascii="Calibri" w:eastAsia="Calibri" w:hAnsi="Calibri" w:cs="Calibri"/>
          <w:sz w:val="26"/>
          <w:szCs w:val="26"/>
        </w:rPr>
        <w:br xmlns:w="http://schemas.openxmlformats.org/wordprocessingml/2006/main"/>
      </w:r>
    </w:p>
    <w:sectPr w:rsidR="00E56784" w:rsidRPr="001733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83A" w14:textId="77777777" w:rsidR="0078725C" w:rsidRDefault="0078725C" w:rsidP="001733E6">
      <w:r>
        <w:separator/>
      </w:r>
    </w:p>
  </w:endnote>
  <w:endnote w:type="continuationSeparator" w:id="0">
    <w:p w14:paraId="4AFD560F" w14:textId="77777777" w:rsidR="0078725C" w:rsidRDefault="0078725C" w:rsidP="0017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FFF" w14:textId="77777777" w:rsidR="0078725C" w:rsidRDefault="0078725C" w:rsidP="001733E6">
      <w:r>
        <w:separator/>
      </w:r>
    </w:p>
  </w:footnote>
  <w:footnote w:type="continuationSeparator" w:id="0">
    <w:p w14:paraId="5665770D" w14:textId="77777777" w:rsidR="0078725C" w:rsidRDefault="0078725C" w:rsidP="0017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8058"/>
      <w:docPartObj>
        <w:docPartGallery w:val="Page Numbers (Top of Page)"/>
        <w:docPartUnique/>
      </w:docPartObj>
    </w:sdtPr>
    <w:sdtEndPr>
      <w:rPr>
        <w:noProof/>
      </w:rPr>
    </w:sdtEndPr>
    <w:sdtContent>
      <w:p w14:paraId="00CDB181" w14:textId="6F390357" w:rsidR="001733E6" w:rsidRDefault="001733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EE64A6" w14:textId="77777777" w:rsidR="001733E6" w:rsidRDefault="0017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924"/>
    <w:multiLevelType w:val="hybridMultilevel"/>
    <w:tmpl w:val="C57A691C"/>
    <w:lvl w:ilvl="0" w:tplc="CAB2C5A2">
      <w:start w:val="1"/>
      <w:numFmt w:val="bullet"/>
      <w:lvlText w:val="●"/>
      <w:lvlJc w:val="left"/>
      <w:pPr>
        <w:ind w:left="720" w:hanging="360"/>
      </w:pPr>
    </w:lvl>
    <w:lvl w:ilvl="1" w:tplc="55F65A22">
      <w:start w:val="1"/>
      <w:numFmt w:val="bullet"/>
      <w:lvlText w:val="○"/>
      <w:lvlJc w:val="left"/>
      <w:pPr>
        <w:ind w:left="1440" w:hanging="360"/>
      </w:pPr>
    </w:lvl>
    <w:lvl w:ilvl="2" w:tplc="2CB8F41E">
      <w:start w:val="1"/>
      <w:numFmt w:val="bullet"/>
      <w:lvlText w:val="■"/>
      <w:lvlJc w:val="left"/>
      <w:pPr>
        <w:ind w:left="2160" w:hanging="360"/>
      </w:pPr>
    </w:lvl>
    <w:lvl w:ilvl="3" w:tplc="D0D6498E">
      <w:start w:val="1"/>
      <w:numFmt w:val="bullet"/>
      <w:lvlText w:val="●"/>
      <w:lvlJc w:val="left"/>
      <w:pPr>
        <w:ind w:left="2880" w:hanging="360"/>
      </w:pPr>
    </w:lvl>
    <w:lvl w:ilvl="4" w:tplc="63927386">
      <w:start w:val="1"/>
      <w:numFmt w:val="bullet"/>
      <w:lvlText w:val="○"/>
      <w:lvlJc w:val="left"/>
      <w:pPr>
        <w:ind w:left="3600" w:hanging="360"/>
      </w:pPr>
    </w:lvl>
    <w:lvl w:ilvl="5" w:tplc="42D2E356">
      <w:start w:val="1"/>
      <w:numFmt w:val="bullet"/>
      <w:lvlText w:val="■"/>
      <w:lvlJc w:val="left"/>
      <w:pPr>
        <w:ind w:left="4320" w:hanging="360"/>
      </w:pPr>
    </w:lvl>
    <w:lvl w:ilvl="6" w:tplc="F71236B8">
      <w:start w:val="1"/>
      <w:numFmt w:val="bullet"/>
      <w:lvlText w:val="●"/>
      <w:lvlJc w:val="left"/>
      <w:pPr>
        <w:ind w:left="5040" w:hanging="360"/>
      </w:pPr>
    </w:lvl>
    <w:lvl w:ilvl="7" w:tplc="B8C8619C">
      <w:start w:val="1"/>
      <w:numFmt w:val="bullet"/>
      <w:lvlText w:val="●"/>
      <w:lvlJc w:val="left"/>
      <w:pPr>
        <w:ind w:left="5760" w:hanging="360"/>
      </w:pPr>
    </w:lvl>
    <w:lvl w:ilvl="8" w:tplc="350ED90E">
      <w:start w:val="1"/>
      <w:numFmt w:val="bullet"/>
      <w:lvlText w:val="●"/>
      <w:lvlJc w:val="left"/>
      <w:pPr>
        <w:ind w:left="6480" w:hanging="360"/>
      </w:pPr>
    </w:lvl>
  </w:abstractNum>
  <w:num w:numId="1" w16cid:durableId="1863980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84"/>
    <w:rsid w:val="001733E6"/>
    <w:rsid w:val="004076D6"/>
    <w:rsid w:val="0078725C"/>
    <w:rsid w:val="00C84C11"/>
    <w:rsid w:val="00E56784"/>
    <w:rsid w:val="00FC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AFA8B"/>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3E6"/>
    <w:pPr>
      <w:tabs>
        <w:tab w:val="center" w:pos="4680"/>
        <w:tab w:val="right" w:pos="9360"/>
      </w:tabs>
    </w:pPr>
  </w:style>
  <w:style w:type="character" w:customStyle="1" w:styleId="HeaderChar">
    <w:name w:val="Header Char"/>
    <w:basedOn w:val="DefaultParagraphFont"/>
    <w:link w:val="Header"/>
    <w:uiPriority w:val="99"/>
    <w:rsid w:val="001733E6"/>
  </w:style>
  <w:style w:type="paragraph" w:styleId="Footer">
    <w:name w:val="footer"/>
    <w:basedOn w:val="Normal"/>
    <w:link w:val="FooterChar"/>
    <w:uiPriority w:val="99"/>
    <w:unhideWhenUsed/>
    <w:rsid w:val="001733E6"/>
    <w:pPr>
      <w:tabs>
        <w:tab w:val="center" w:pos="4680"/>
        <w:tab w:val="right" w:pos="9360"/>
      </w:tabs>
    </w:pPr>
  </w:style>
  <w:style w:type="character" w:customStyle="1" w:styleId="FooterChar">
    <w:name w:val="Footer Char"/>
    <w:basedOn w:val="DefaultParagraphFont"/>
    <w:link w:val="Footer"/>
    <w:uiPriority w:val="99"/>
    <w:rsid w:val="0017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11894</Characters>
  <Application>Microsoft Office Word</Application>
  <DocSecurity>0</DocSecurity>
  <Lines>252</Lines>
  <Paragraphs>51</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Session01</dc:title>
  <dc:creator>TurboScribe.ai</dc:creator>
  <cp:lastModifiedBy>Ted Hildebrandt</cp:lastModifiedBy>
  <cp:revision>2</cp:revision>
  <dcterms:created xsi:type="dcterms:W3CDTF">2024-07-13T08:30:00Z</dcterms:created>
  <dcterms:modified xsi:type="dcterms:W3CDTF">2024-07-13T08:30:00Z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1389cbe35d2cc9cd138dfc9013e68b918e7143de64356df02cac0285602e7925</vt:lpwstr>
  </property>
</Properties>
</file>