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1400B0" w14:textId="39B5531A" w:rsidR="00AA2B93" w:rsidRPr="000F32D0" w:rsidRDefault="000F32D0" w:rsidP="000F32D0">
      <w:pPr xmlns:w="http://schemas.openxmlformats.org/wordprocessingml/2006/main">
        <w:jc w:val="center"/>
        <w:rPr>
          <w:rFonts w:ascii="Calibri" w:eastAsia="Calibri" w:hAnsi="Calibri" w:cs="Calibri"/>
          <w:b/>
          <w:bCs/>
          <w:sz w:val="40"/>
          <w:szCs w:val="40"/>
        </w:rPr>
        <w:bidi/>
      </w:pPr>
      <w:r xmlns:w="http://schemas.openxmlformats.org/wordprocessingml/2006/main" w:rsidRPr="000F32D0">
        <w:rPr>
          <w:rFonts w:ascii="Calibri" w:eastAsia="Calibri" w:hAnsi="Calibri" w:cs="Calibri"/>
          <w:b/>
          <w:bCs/>
          <w:sz w:val="40"/>
          <w:szCs w:val="40"/>
        </w:rPr>
        <w:t xml:space="preserve">د. مارف ويلسون، الأنبياء، الجلسة 16، </w:t>
      </w:r>
      <w:r xmlns:w="http://schemas.openxmlformats.org/wordprocessingml/2006/main" w:rsidRPr="000F32D0">
        <w:rPr>
          <w:rFonts w:ascii="Calibri" w:eastAsia="Calibri" w:hAnsi="Calibri" w:cs="Calibri"/>
          <w:b/>
          <w:bCs/>
          <w:sz w:val="40"/>
          <w:szCs w:val="40"/>
        </w:rPr>
        <w:br xmlns:w="http://schemas.openxmlformats.org/wordprocessingml/2006/main"/>
      </w:r>
      <w:r xmlns:w="http://schemas.openxmlformats.org/wordprocessingml/2006/main" w:rsidR="00000000" w:rsidRPr="000F32D0">
        <w:rPr>
          <w:rFonts w:ascii="Calibri" w:eastAsia="Calibri" w:hAnsi="Calibri" w:cs="Calibri"/>
          <w:b/>
          <w:bCs/>
          <w:sz w:val="40"/>
          <w:szCs w:val="40"/>
        </w:rPr>
        <w:t xml:space="preserve">هوشع، الجزء 3</w:t>
      </w:r>
    </w:p>
    <w:p w14:paraId="764F111D" w14:textId="3D1D13DB" w:rsidR="000F32D0" w:rsidRPr="000F32D0" w:rsidRDefault="000F32D0" w:rsidP="000F32D0">
      <w:pPr xmlns:w="http://schemas.openxmlformats.org/wordprocessingml/2006/main">
        <w:jc w:val="center"/>
        <w:rPr>
          <w:rFonts w:ascii="Calibri" w:eastAsia="Calibri" w:hAnsi="Calibri" w:cs="Calibri"/>
          <w:sz w:val="26"/>
          <w:szCs w:val="26"/>
        </w:rPr>
        <w:bidi/>
      </w:pPr>
      <w:r xmlns:w="http://schemas.openxmlformats.org/wordprocessingml/2006/main" w:rsidRPr="000F32D0">
        <w:rPr>
          <w:rFonts w:ascii="AA Times New Roman" w:eastAsia="Calibri" w:hAnsi="AA Times New Roman" w:cs="AA Times New Roman"/>
          <w:sz w:val="26"/>
          <w:szCs w:val="26"/>
        </w:rPr>
        <w:t xml:space="preserve">© </w:t>
      </w:r>
      <w:r xmlns:w="http://schemas.openxmlformats.org/wordprocessingml/2006/main" w:rsidRPr="000F32D0">
        <w:rPr>
          <w:rFonts w:ascii="Calibri" w:eastAsia="Calibri" w:hAnsi="Calibri" w:cs="Calibri"/>
          <w:sz w:val="26"/>
          <w:szCs w:val="26"/>
        </w:rPr>
        <w:t xml:space="preserve">2024 مارف ويلسون وتيد هيلدبراندت</w:t>
      </w:r>
    </w:p>
    <w:p w14:paraId="06299BD6" w14:textId="77777777" w:rsidR="000F32D0" w:rsidRPr="000F32D0" w:rsidRDefault="000F32D0">
      <w:pPr>
        <w:rPr>
          <w:sz w:val="26"/>
          <w:szCs w:val="26"/>
        </w:rPr>
      </w:pPr>
    </w:p>
    <w:p w14:paraId="746B2C49" w14:textId="34F31C4B"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هذا هو الدكتور مارف ويلسون في تعليمه عن الأنبياء. هذه هي الجلسة 16، هوشع، الجزء 3. </w:t>
      </w:r>
      <w:r xmlns:w="http://schemas.openxmlformats.org/wordprocessingml/2006/main" w:rsidR="000F32D0" w:rsidRPr="000F32D0">
        <w:rPr>
          <w:rFonts w:ascii="Calibri" w:eastAsia="Calibri" w:hAnsi="Calibri" w:cs="Calibri"/>
          <w:sz w:val="26"/>
          <w:szCs w:val="26"/>
        </w:rPr>
        <w:br xmlns:w="http://schemas.openxmlformats.org/wordprocessingml/2006/main"/>
      </w:r>
      <w:r xmlns:w="http://schemas.openxmlformats.org/wordprocessingml/2006/main" w:rsidR="000F32D0" w:rsidRPr="000F32D0">
        <w:rPr>
          <w:rFonts w:ascii="Calibri" w:eastAsia="Calibri" w:hAnsi="Calibri" w:cs="Calibri"/>
          <w:sz w:val="26"/>
          <w:szCs w:val="26"/>
        </w:rPr>
        <w:br xmlns:w="http://schemas.openxmlformats.org/wordprocessingml/2006/main"/>
      </w:r>
      <w:r xmlns:w="http://schemas.openxmlformats.org/wordprocessingml/2006/main" w:rsidRPr="000F32D0">
        <w:rPr>
          <w:rFonts w:ascii="Calibri" w:eastAsia="Calibri" w:hAnsi="Calibri" w:cs="Calibri"/>
          <w:sz w:val="26"/>
          <w:szCs w:val="26"/>
        </w:rPr>
        <w:t xml:space="preserve">حسنًا، دعونا نلقي كلمة صلاة، وسنبدأ.</w:t>
      </w:r>
    </w:p>
    <w:p w14:paraId="4E8EF03E" w14:textId="77777777" w:rsidR="00AA2B93" w:rsidRPr="000F32D0" w:rsidRDefault="00AA2B93">
      <w:pPr>
        <w:rPr>
          <w:sz w:val="26"/>
          <w:szCs w:val="26"/>
        </w:rPr>
      </w:pPr>
    </w:p>
    <w:p w14:paraId="5CA360F3" w14:textId="11CABA22"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يا رب، كل يوم هو يومك، وهذا هو اليوم الذي خلقته. لدينا اليوم، كلمتك تذكرنا بأن نعمل اليوم لأن الغد غير مؤكد. لذا، ندعو الله أن تكون حساباتنا قصيرة معكم اليوم، وأن نتعامل مع الأمور التي يتعين علينا التعامل معها بنزاهة.</w:t>
      </w:r>
    </w:p>
    <w:p w14:paraId="02CB2FBC" w14:textId="77777777" w:rsidR="00AA2B93" w:rsidRPr="000F32D0" w:rsidRDefault="00AA2B93">
      <w:pPr>
        <w:rPr>
          <w:sz w:val="26"/>
          <w:szCs w:val="26"/>
        </w:rPr>
      </w:pPr>
    </w:p>
    <w:p w14:paraId="47F2F086" w14:textId="77777777"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نشكرك لأنك رحيم وطويل الأناة يا الله معنا. وندعو الله أن تكون علاقتنا معك يومية في شركة. اغفر لنا تلك الأوقات التي نتجول فيها ولا نتبعك عن كثب.</w:t>
      </w:r>
    </w:p>
    <w:p w14:paraId="4E022B7C" w14:textId="77777777" w:rsidR="00AA2B93" w:rsidRPr="000F32D0" w:rsidRDefault="00AA2B93">
      <w:pPr>
        <w:rPr>
          <w:sz w:val="26"/>
          <w:szCs w:val="26"/>
        </w:rPr>
      </w:pPr>
    </w:p>
    <w:p w14:paraId="444B069E" w14:textId="77777777"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امنحنا أن نتعلم شيئًا عن محبة الله لنا، حتى في خضم تقلباتنا وتقلباتنا ونهاية حياتنا. ولنتذكر أن الله يلاحقنا دائمًا. لا </w:t>
      </w:r>
      <w:proofErr xmlns:w="http://schemas.openxmlformats.org/wordprocessingml/2006/main" w:type="gramStart"/>
      <w:r xmlns:w="http://schemas.openxmlformats.org/wordprocessingml/2006/main" w:rsidRPr="000F32D0">
        <w:rPr>
          <w:rFonts w:ascii="Calibri" w:eastAsia="Calibri" w:hAnsi="Calibri" w:cs="Calibri"/>
          <w:sz w:val="26"/>
          <w:szCs w:val="26"/>
        </w:rPr>
        <w:t xml:space="preserve">يتركه أبدًا </w:t>
      </w:r>
      <w:proofErr xmlns:w="http://schemas.openxmlformats.org/wordprocessingml/2006/main" w:type="gramEnd"/>
      <w:r xmlns:w="http://schemas.openxmlformats.org/wordprocessingml/2006/main" w:rsidRPr="000F32D0">
        <w:rPr>
          <w:rFonts w:ascii="Calibri" w:eastAsia="Calibri" w:hAnsi="Calibri" w:cs="Calibri"/>
          <w:sz w:val="26"/>
          <w:szCs w:val="26"/>
        </w:rPr>
        <w:t xml:space="preserve">ولا يستسلم أبدًا.</w:t>
      </w:r>
    </w:p>
    <w:p w14:paraId="0D49BBAF" w14:textId="77777777" w:rsidR="00AA2B93" w:rsidRPr="000F32D0" w:rsidRDefault="00AA2B93">
      <w:pPr>
        <w:rPr>
          <w:sz w:val="26"/>
          <w:szCs w:val="26"/>
        </w:rPr>
      </w:pPr>
    </w:p>
    <w:p w14:paraId="60B1EBB5" w14:textId="77777777"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ساعدنا أن نتعلم من هوشع وجومر، لأنك أنت هوشع ونحن جومر. نصلي لكي نفهم محبتك من جديد، وأننا سنُدعى أكثر إلى الشعور بالمسؤولية والإخلاص كل يوم، أصلي من خلال المسيح ربنا. آمين.</w:t>
      </w:r>
    </w:p>
    <w:p w14:paraId="24AC755E" w14:textId="77777777" w:rsidR="00AA2B93" w:rsidRPr="000F32D0" w:rsidRDefault="00AA2B93">
      <w:pPr>
        <w:rPr>
          <w:sz w:val="26"/>
          <w:szCs w:val="26"/>
        </w:rPr>
      </w:pPr>
    </w:p>
    <w:p w14:paraId="071F5F3C" w14:textId="77777777"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للتذكير، يوم الاثنين سيكون لدينا وقت الشركة الوثيقة معًا. إنها لا تحب ذلك. لقد أصبحت عصبية.</w:t>
      </w:r>
    </w:p>
    <w:p w14:paraId="59952A3B" w14:textId="77777777" w:rsidR="00AA2B93" w:rsidRPr="000F32D0" w:rsidRDefault="00AA2B93">
      <w:pPr>
        <w:rPr>
          <w:sz w:val="26"/>
          <w:szCs w:val="26"/>
        </w:rPr>
      </w:pPr>
    </w:p>
    <w:p w14:paraId="4A82046E" w14:textId="77777777"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سنقوم بتغطية جميع القراءة كما هو موضح في المنهج. سيكون هناك بالتأكيد تركيز على النصوص الكتابية، وخاصة تلك التي تحدثنا عنها في الفصل. سيكون هناك بعض الأهداف وبعض التعريفات في جملتين.</w:t>
      </w:r>
    </w:p>
    <w:p w14:paraId="78F0D87C" w14:textId="77777777" w:rsidR="00AA2B93" w:rsidRPr="000F32D0" w:rsidRDefault="00AA2B93">
      <w:pPr>
        <w:rPr>
          <w:sz w:val="26"/>
          <w:szCs w:val="26"/>
        </w:rPr>
      </w:pPr>
    </w:p>
    <w:p w14:paraId="4AADF5CC" w14:textId="77777777"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سيكون هناك بعض المقالات الأقصر وسيأخذك مقال أطول طوال الوقت. لكن التركيز الرئيسي ينصب على المواد التمهيدية بالإضافة إلى يونان وعاموس وهوشع. الآن، آخر مرة تحدثت فيها عن الزواج كعهد وذكرت أن ما لدينا في الفصل الثاني كان مهمًا جدًا في تاريخ الزواج اليهودي وتقاليد الزواج لدرجة أن هذا المقطع يُستشهد به بالفعل في مراسم الزفاف اليهودية التقليدية.</w:t>
      </w:r>
    </w:p>
    <w:p w14:paraId="0EBB6A8E" w14:textId="77777777" w:rsidR="00AA2B93" w:rsidRPr="000F32D0" w:rsidRDefault="00AA2B93">
      <w:pPr>
        <w:rPr>
          <w:sz w:val="26"/>
          <w:szCs w:val="26"/>
        </w:rPr>
      </w:pPr>
    </w:p>
    <w:p w14:paraId="46F37C16" w14:textId="77777777"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lastRenderedPageBreak xmlns:w="http://schemas.openxmlformats.org/wordprocessingml/2006/main"/>
      </w:r>
      <w:r xmlns:w="http://schemas.openxmlformats.org/wordprocessingml/2006/main" w:rsidRPr="000F32D0">
        <w:rPr>
          <w:rFonts w:ascii="Calibri" w:eastAsia="Calibri" w:hAnsi="Calibri" w:cs="Calibri"/>
          <w:sz w:val="26"/>
          <w:szCs w:val="26"/>
        </w:rPr>
        <w:t xml:space="preserve">أتذكر أننا قمنا بتصوير حفل زفاف يهودي أرثوذكسي خارج المنزل في إسرائيل. إنها دائمًا ميتزفه إضافية أن تتزوج في الهواء الطلق تحت المظلة الكبيرة. أتذكر أنني سمعت الحاخام يقرأ هذه الصيغة.</w:t>
      </w:r>
    </w:p>
    <w:p w14:paraId="05EC422B" w14:textId="77777777" w:rsidR="00AA2B93" w:rsidRPr="000F32D0" w:rsidRDefault="00AA2B93">
      <w:pPr>
        <w:rPr>
          <w:sz w:val="26"/>
          <w:szCs w:val="26"/>
        </w:rPr>
      </w:pPr>
    </w:p>
    <w:p w14:paraId="53B32DDB" w14:textId="77777777"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هذه الكلمات لعلاقة دائمة، كما يقول الله، أخطبك لي إلى الأبد. وهذا التركيز هنا على هذه الكلمات المختلفة، البر، </w:t>
      </w:r>
      <w:proofErr xmlns:w="http://schemas.openxmlformats.org/wordprocessingml/2006/main" w:type="spellStart"/>
      <w:r xmlns:w="http://schemas.openxmlformats.org/wordprocessingml/2006/main" w:rsidRPr="000F32D0">
        <w:rPr>
          <w:rFonts w:ascii="Calibri" w:eastAsia="Calibri" w:hAnsi="Calibri" w:cs="Calibri"/>
          <w:sz w:val="26"/>
          <w:szCs w:val="26"/>
        </w:rPr>
        <w:t xml:space="preserve">المشبات </w:t>
      </w:r>
      <w:proofErr xmlns:w="http://schemas.openxmlformats.org/wordprocessingml/2006/main" w:type="spellEnd"/>
      <w:r xmlns:w="http://schemas.openxmlformats.org/wordprocessingml/2006/main" w:rsidRPr="000F32D0">
        <w:rPr>
          <w:rFonts w:ascii="Calibri" w:eastAsia="Calibri" w:hAnsi="Calibri" w:cs="Calibri"/>
          <w:sz w:val="26"/>
          <w:szCs w:val="26"/>
        </w:rPr>
        <w:t xml:space="preserve">أو العدالة، الشعور بالإنصاف والمشاركة، ما هو صحيح ليس فقط بالنسبة لي ولكن للآخر كما يظهر في البداية. المشباط هو دائمًا طريق ذو اتجاهين في الكتاب المقدس.</w:t>
      </w:r>
    </w:p>
    <w:p w14:paraId="1BF31A47" w14:textId="77777777" w:rsidR="00AA2B93" w:rsidRPr="000F32D0" w:rsidRDefault="00AA2B93">
      <w:pPr>
        <w:rPr>
          <w:sz w:val="26"/>
          <w:szCs w:val="26"/>
        </w:rPr>
      </w:pPr>
    </w:p>
    <w:p w14:paraId="5843E8F6" w14:textId="77777777"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هذا ليس ما يحق لي، ما هو عادل بالنسبة لي فقط. أعطني حقوقي، هذا ما هو عادل للرجل الآخر. هناك معاملة بالمثل في العدالة.</w:t>
      </w:r>
    </w:p>
    <w:p w14:paraId="404D1709" w14:textId="77777777" w:rsidR="00AA2B93" w:rsidRPr="000F32D0" w:rsidRDefault="00AA2B93">
      <w:pPr>
        <w:rPr>
          <w:sz w:val="26"/>
          <w:szCs w:val="26"/>
        </w:rPr>
      </w:pPr>
    </w:p>
    <w:p w14:paraId="68797CCC" w14:textId="05EF0933"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وهذا شيء نريد أن نضعه في الاعتبار. Hesed هي إحدى كلماتك الرئيسية في هوشع. الحسد هو أكثر من مجرد حب.</w:t>
      </w:r>
    </w:p>
    <w:p w14:paraId="17B597B9" w14:textId="77777777" w:rsidR="00AA2B93" w:rsidRPr="000F32D0" w:rsidRDefault="00AA2B93">
      <w:pPr>
        <w:rPr>
          <w:sz w:val="26"/>
          <w:szCs w:val="26"/>
        </w:rPr>
      </w:pPr>
    </w:p>
    <w:p w14:paraId="2C8A401E" w14:textId="133ADF22"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عندما يتم استخدام "hesed"، وهو يحدث أكثر من 250 مرة في الكتاب المقدس العبري، عندما تدرس كل تلك السياقات، فإن كل ذلك يتلخص في شيئين رئيسيين. الآن يمكن ترجمتها بطرق مختلفة. محبة اللطف، واللطف، وحتى نوع من المعاملة الرحيمة للآخرين.</w:t>
      </w:r>
    </w:p>
    <w:p w14:paraId="4ECA834F" w14:textId="77777777" w:rsidR="00AA2B93" w:rsidRPr="000F32D0" w:rsidRDefault="00AA2B93">
      <w:pPr>
        <w:rPr>
          <w:sz w:val="26"/>
          <w:szCs w:val="26"/>
        </w:rPr>
      </w:pPr>
    </w:p>
    <w:p w14:paraId="4A1C4152" w14:textId="5525BF31"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ولكن الأمرين اللذين يتلخصان في الأمر هما شيء واحد، وهو سياق العهد. وهكذا عندما يتم استخدام "حسس </w:t>
      </w:r>
      <w:proofErr xmlns:w="http://schemas.openxmlformats.org/wordprocessingml/2006/main" w:type="gramStart"/>
      <w:r xmlns:w="http://schemas.openxmlformats.org/wordprocessingml/2006/main" w:rsidRPr="000F32D0">
        <w:rPr>
          <w:rFonts w:ascii="Calibri" w:eastAsia="Calibri" w:hAnsi="Calibri" w:cs="Calibri"/>
          <w:sz w:val="26"/>
          <w:szCs w:val="26"/>
        </w:rPr>
        <w:t xml:space="preserve">" </w:t>
      </w:r>
      <w:proofErr xmlns:w="http://schemas.openxmlformats.org/wordprocessingml/2006/main" w:type="gramEnd"/>
      <w:r xmlns:w="http://schemas.openxmlformats.org/wordprocessingml/2006/main" w:rsidRPr="000F32D0">
        <w:rPr>
          <w:rFonts w:ascii="Calibri" w:eastAsia="Calibri" w:hAnsi="Calibri" w:cs="Calibri"/>
          <w:sz w:val="26"/>
          <w:szCs w:val="26"/>
        </w:rPr>
        <w:t xml:space="preserve">، فإنه يستخدم في سياق العلاقة العهدية. وثانيًا، جنبًا إلى جنب مع سياق العهد، هناك فكرة الإخلاص العنيد، والولاء الحازم.</w:t>
      </w:r>
    </w:p>
    <w:p w14:paraId="3902B58A" w14:textId="77777777" w:rsidR="00AA2B93" w:rsidRPr="000F32D0" w:rsidRDefault="00AA2B93">
      <w:pPr>
        <w:rPr>
          <w:sz w:val="26"/>
          <w:szCs w:val="26"/>
        </w:rPr>
      </w:pPr>
    </w:p>
    <w:p w14:paraId="37FB454D" w14:textId="2424AD98"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عندما تنزعج، لهذا السبب لا تترجم النسخة المنقحة القياسية (RSV) ذلك بالحب. وفي سفر هوشع، فإن النسخة القياسية المنقحة تجعلها محبة ثابتة. الآن هذه الكلمة الصغيرة "صامد"، حيث يمكن أن تكون الترجمات الأخرى حبًا مخلصًا، حبًا ثابتًا، حبًا مخلصًا، حبًا أمينًا.</w:t>
      </w:r>
    </w:p>
    <w:p w14:paraId="3D9E7077" w14:textId="77777777" w:rsidR="00AA2B93" w:rsidRPr="000F32D0" w:rsidRDefault="00AA2B93">
      <w:pPr>
        <w:rPr>
          <w:sz w:val="26"/>
          <w:szCs w:val="26"/>
        </w:rPr>
      </w:pPr>
    </w:p>
    <w:p w14:paraId="024D68BD" w14:textId="1C749654"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لذا فإن فكرة الإخلاص العنيد للعلاقة العهدية هي ما يعني ضمنيًا. إذن فالحسس مرتبط بالعهد، وأما إسرائيل فكان الرد على حسس الله. وبسبب العهد، لا يمكن في النهاية أن ينكسر، أو ينكسر تمامًا، لأن الأمر يتطلب اثنين لعقد العهد، ويتطلب الأمر اثنين لكسره.</w:t>
      </w:r>
    </w:p>
    <w:p w14:paraId="6EB7D686" w14:textId="77777777" w:rsidR="00AA2B93" w:rsidRPr="000F32D0" w:rsidRDefault="00AA2B93">
      <w:pPr>
        <w:rPr>
          <w:sz w:val="26"/>
          <w:szCs w:val="26"/>
        </w:rPr>
      </w:pPr>
    </w:p>
    <w:p w14:paraId="1DADD7E8" w14:textId="08DF08AE"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ويجب علي دائمًا أن أذكر الطلاب أنك قد لا تحب كل ما تراه في رفاقك المؤمنين أحيانًا، فيما يتعلق بسيرتهم الذاتية، على المدى الطويل. الشيء نفسه مع إسرائيل. ولكن عندما يكون لدى المرء علاقة ميثاقية وشخصية واضحة مع ملك الكون، فلا شيء يمكن أن يقطع هذه الرابطة في النهاية.</w:t>
      </w:r>
    </w:p>
    <w:p w14:paraId="3140A830" w14:textId="77777777" w:rsidR="00AA2B93" w:rsidRPr="000F32D0" w:rsidRDefault="00AA2B93">
      <w:pPr>
        <w:rPr>
          <w:sz w:val="26"/>
          <w:szCs w:val="26"/>
        </w:rPr>
      </w:pPr>
    </w:p>
    <w:p w14:paraId="1881092A" w14:textId="77777777"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يمكننا أن ننتهي، ويمكن أن نفقد بركات الله بسبب الحماقة، أو القيام بأشياء أخرى، ولكن هذه هي المحبة التي لن تتركنا. أن الله يتمسك بإسرائيل، على الرغم من عدم أمانة إسرائيل. ولو أراد الله أن ينقض العهد، لفعل ذلك منذ زمن طويل.</w:t>
      </w:r>
    </w:p>
    <w:p w14:paraId="29494DED" w14:textId="77777777" w:rsidR="00AA2B93" w:rsidRPr="000F32D0" w:rsidRDefault="00AA2B93">
      <w:pPr>
        <w:rPr>
          <w:sz w:val="26"/>
          <w:szCs w:val="26"/>
        </w:rPr>
      </w:pPr>
    </w:p>
    <w:p w14:paraId="7C3F4361" w14:textId="5432EA40"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lastRenderedPageBreak xmlns:w="http://schemas.openxmlformats.org/wordprocessingml/2006/main"/>
      </w:r>
      <w:r xmlns:w="http://schemas.openxmlformats.org/wordprocessingml/2006/main" w:rsidRPr="000F32D0">
        <w:rPr>
          <w:rFonts w:ascii="Calibri" w:eastAsia="Calibri" w:hAnsi="Calibri" w:cs="Calibri"/>
          <w:sz w:val="26"/>
          <w:szCs w:val="26"/>
        </w:rPr>
        <w:t xml:space="preserve">لكن الله يستمر من أجل إسرائيل لأن مقاصده لإسرائيل أعظم، حتى من الحفاظ على أمانة إسرائيل. الله محبة صادقة. إنه إله الحرص، الذي يظهر </w:t>
      </w:r>
      <w:proofErr xmlns:w="http://schemas.openxmlformats.org/wordprocessingml/2006/main" w:type="spellStart"/>
      <w:r xmlns:w="http://schemas.openxmlformats.org/wordprocessingml/2006/main" w:rsidRPr="000F32D0">
        <w:rPr>
          <w:rFonts w:ascii="Calibri" w:eastAsia="Calibri" w:hAnsi="Calibri" w:cs="Calibri"/>
          <w:sz w:val="26"/>
          <w:szCs w:val="26"/>
        </w:rPr>
        <w:t xml:space="preserve">الرحمة </w:t>
      </w:r>
      <w:proofErr xmlns:w="http://schemas.openxmlformats.org/wordprocessingml/2006/main" w:type="spellEnd"/>
      <w:r xmlns:w="http://schemas.openxmlformats.org/wordprocessingml/2006/main" w:rsidRPr="000F32D0">
        <w:rPr>
          <w:rFonts w:ascii="Calibri" w:eastAsia="Calibri" w:hAnsi="Calibri" w:cs="Calibri"/>
          <w:sz w:val="26"/>
          <w:szCs w:val="26"/>
        </w:rPr>
        <w:t xml:space="preserve">والرحمة، وأخيرًا، يجب أن يكون هذا الالتزام حازمًا.</w:t>
      </w:r>
    </w:p>
    <w:p w14:paraId="2208C89E" w14:textId="77777777" w:rsidR="00AA2B93" w:rsidRPr="000F32D0" w:rsidRDefault="00AA2B93">
      <w:pPr>
        <w:rPr>
          <w:sz w:val="26"/>
          <w:szCs w:val="26"/>
        </w:rPr>
      </w:pPr>
    </w:p>
    <w:p w14:paraId="460509EC" w14:textId="77777777"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يجب أن يكون لا يتزعزع. إنه ثابت، وهذا ما تعنيه </w:t>
      </w:r>
      <w:proofErr xmlns:w="http://schemas.openxmlformats.org/wordprocessingml/2006/main" w:type="spellStart"/>
      <w:r xmlns:w="http://schemas.openxmlformats.org/wordprocessingml/2006/main" w:rsidRPr="000F32D0">
        <w:rPr>
          <w:rFonts w:ascii="Calibri" w:eastAsia="Calibri" w:hAnsi="Calibri" w:cs="Calibri"/>
          <w:sz w:val="26"/>
          <w:szCs w:val="26"/>
        </w:rPr>
        <w:t xml:space="preserve">إيمونة </w:t>
      </w:r>
      <w:proofErr xmlns:w="http://schemas.openxmlformats.org/wordprocessingml/2006/main" w:type="spellEnd"/>
      <w:r xmlns:w="http://schemas.openxmlformats.org/wordprocessingml/2006/main" w:rsidRPr="000F32D0">
        <w:rPr>
          <w:rFonts w:ascii="Calibri" w:eastAsia="Calibri" w:hAnsi="Calibri" w:cs="Calibri"/>
          <w:sz w:val="26"/>
          <w:szCs w:val="26"/>
        </w:rPr>
        <w:t xml:space="preserve">. ثابت.</w:t>
      </w:r>
    </w:p>
    <w:p w14:paraId="4A5A893C" w14:textId="77777777" w:rsidR="00AA2B93" w:rsidRPr="000F32D0" w:rsidRDefault="00AA2B93">
      <w:pPr>
        <w:rPr>
          <w:sz w:val="26"/>
          <w:szCs w:val="26"/>
        </w:rPr>
      </w:pPr>
    </w:p>
    <w:p w14:paraId="0E4FAF39" w14:textId="77777777"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مستقر. في الكتاب المقدس العبري، كلمة عمود تأتي من هذا الجذر. هذا ما يدعمك.</w:t>
      </w:r>
    </w:p>
    <w:p w14:paraId="2201CAD1" w14:textId="77777777" w:rsidR="00AA2B93" w:rsidRPr="000F32D0" w:rsidRDefault="00AA2B93">
      <w:pPr>
        <w:rPr>
          <w:sz w:val="26"/>
          <w:szCs w:val="26"/>
        </w:rPr>
      </w:pPr>
    </w:p>
    <w:p w14:paraId="39CE74BD" w14:textId="77777777"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في سفر راعوث، هناك كلمة أخرى تأتي من هذا الجذر، " </w:t>
      </w:r>
      <w:proofErr xmlns:w="http://schemas.openxmlformats.org/wordprocessingml/2006/main" w:type="spellStart"/>
      <w:r xmlns:w="http://schemas.openxmlformats.org/wordprocessingml/2006/main" w:rsidRPr="000F32D0">
        <w:rPr>
          <w:rFonts w:ascii="Calibri" w:eastAsia="Calibri" w:hAnsi="Calibri" w:cs="Calibri"/>
          <w:sz w:val="26"/>
          <w:szCs w:val="26"/>
        </w:rPr>
        <w:t xml:space="preserve">آمان </w:t>
      </w:r>
      <w:proofErr xmlns:w="http://schemas.openxmlformats.org/wordprocessingml/2006/main" w:type="spellEnd"/>
      <w:r xmlns:w="http://schemas.openxmlformats.org/wordprocessingml/2006/main" w:rsidRPr="000F32D0">
        <w:rPr>
          <w:rFonts w:ascii="Calibri" w:eastAsia="Calibri" w:hAnsi="Calibri" w:cs="Calibri"/>
          <w:sz w:val="26"/>
          <w:szCs w:val="26"/>
        </w:rPr>
        <w:t xml:space="preserve">"، تُترجم "ممرضة". ومن يقدم الدعم، في هذه الحالة، لمولود جديد، </w:t>
      </w:r>
      <w:proofErr xmlns:w="http://schemas.openxmlformats.org/wordprocessingml/2006/main" w:type="spellStart"/>
      <w:r xmlns:w="http://schemas.openxmlformats.org/wordprocessingml/2006/main" w:rsidRPr="000F32D0">
        <w:rPr>
          <w:rFonts w:ascii="Calibri" w:eastAsia="Calibri" w:hAnsi="Calibri" w:cs="Calibri"/>
          <w:sz w:val="26"/>
          <w:szCs w:val="26"/>
        </w:rPr>
        <w:t xml:space="preserve">مطيع </w:t>
      </w:r>
      <w:proofErr xmlns:w="http://schemas.openxmlformats.org/wordprocessingml/2006/main" w:type="spellEnd"/>
      <w:r xmlns:w="http://schemas.openxmlformats.org/wordprocessingml/2006/main" w:rsidRPr="000F32D0">
        <w:rPr>
          <w:rFonts w:ascii="Calibri" w:eastAsia="Calibri" w:hAnsi="Calibri" w:cs="Calibri"/>
          <w:sz w:val="26"/>
          <w:szCs w:val="26"/>
        </w:rPr>
        <w:t xml:space="preserve">. ويتم دعم هذا الطفل وتغذيته، وهو مصطلح يتحدث إلينا عن الحزم والدعم.</w:t>
      </w:r>
    </w:p>
    <w:p w14:paraId="40615512" w14:textId="77777777" w:rsidR="00AA2B93" w:rsidRPr="000F32D0" w:rsidRDefault="00AA2B93">
      <w:pPr>
        <w:rPr>
          <w:sz w:val="26"/>
          <w:szCs w:val="26"/>
        </w:rPr>
      </w:pPr>
    </w:p>
    <w:p w14:paraId="71096848" w14:textId="133422F0"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وهذا ما كان صحيحًا بالنسبة لزواج هوشع، وكذلك بالنسبة لعلاقة الرب بشعبه. حسنًا، لدينا هذه الكلمات كجزء من هذا الحفل. الآن، الفصول 1-3 هي سيرة ذاتية، لكنني قلت من خلال تعاملات جومر، وولادة يزرعيل، ولو-رحمة، ولو-عمي، أن كل واحد منهم يرسل رسالة عن تلك العلاقة المقطوعة بين المملكة الشمالية وإلهها.</w:t>
      </w:r>
    </w:p>
    <w:p w14:paraId="10F27CB5" w14:textId="77777777" w:rsidR="00AA2B93" w:rsidRPr="000F32D0" w:rsidRDefault="00AA2B93">
      <w:pPr>
        <w:rPr>
          <w:sz w:val="26"/>
          <w:szCs w:val="26"/>
        </w:rPr>
      </w:pPr>
    </w:p>
    <w:p w14:paraId="41A6EA9E" w14:textId="7E27C857"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سيأتي المنفى. لن يكون هذا نفيًا دائمًا لأنه في نهاية الإصحاح الأول، هناك الوعد بالاسترداد، ومرة أخرى، تدوم محبة الله الثابتة. في الإصحاح الثالث، لدينا السعي الفعلي للنبي الذي سيعيد العبد مرة أخرى ليجد زوجته الضالة والضالة.</w:t>
      </w:r>
    </w:p>
    <w:p w14:paraId="3B839873" w14:textId="77777777" w:rsidR="00AA2B93" w:rsidRPr="000F32D0" w:rsidRDefault="00AA2B93">
      <w:pPr>
        <w:rPr>
          <w:sz w:val="26"/>
          <w:szCs w:val="26"/>
        </w:rPr>
      </w:pPr>
    </w:p>
    <w:p w14:paraId="427C4094" w14:textId="77777777"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هذه هي إسرائيل. الله لا يستسلم أبدا. وهكذا، لدينا هنا مثال على ما يفعله جويل.</w:t>
      </w:r>
    </w:p>
    <w:p w14:paraId="33C64E93" w14:textId="77777777" w:rsidR="00AA2B93" w:rsidRPr="000F32D0" w:rsidRDefault="00AA2B93">
      <w:pPr>
        <w:rPr>
          <w:sz w:val="26"/>
          <w:szCs w:val="26"/>
        </w:rPr>
      </w:pPr>
    </w:p>
    <w:p w14:paraId="59C12AF4" w14:textId="77777777"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لقد تحدثنا عن جويل من قبل. Goel، GOEL، تعني الخلاص. ولكن ما يعنيه حقًا في الكتاب المقدس العبري هو بذل جهد أو دفع ثمن من أجل تحرير شخص ما أو الدفاع عن قضية شخص ما.</w:t>
      </w:r>
    </w:p>
    <w:p w14:paraId="6299AC67" w14:textId="77777777" w:rsidR="00AA2B93" w:rsidRPr="000F32D0" w:rsidRDefault="00AA2B93">
      <w:pPr>
        <w:rPr>
          <w:sz w:val="26"/>
          <w:szCs w:val="26"/>
        </w:rPr>
      </w:pPr>
    </w:p>
    <w:p w14:paraId="3C77DC7C" w14:textId="77777777"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هذا ما يعنيه. لدفع الثمن، لبذل جهد، لتحرير شخص ما من نوع ما من العبودية. وهذا ما سنفعله معًا في عيد الفصح المشترك بين الأديان.</w:t>
      </w:r>
    </w:p>
    <w:p w14:paraId="5D525E8E" w14:textId="77777777" w:rsidR="00AA2B93" w:rsidRPr="000F32D0" w:rsidRDefault="00AA2B93">
      <w:pPr>
        <w:rPr>
          <w:sz w:val="26"/>
          <w:szCs w:val="26"/>
        </w:rPr>
      </w:pPr>
    </w:p>
    <w:p w14:paraId="3C0261CD" w14:textId="77777777"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إنها الحرية من مصر. والآن، في هذه الحالة، الله نفسه هو المحرر الذي يحرر شعبه بحرية ونعمة. في هذه الحالة بالذات، نرى شخصًا يأتي لإعادة شراء جومر.</w:t>
      </w:r>
    </w:p>
    <w:p w14:paraId="426EC4BF" w14:textId="77777777" w:rsidR="00AA2B93" w:rsidRPr="000F32D0" w:rsidRDefault="00AA2B93">
      <w:pPr>
        <w:rPr>
          <w:sz w:val="26"/>
          <w:szCs w:val="26"/>
        </w:rPr>
      </w:pPr>
    </w:p>
    <w:p w14:paraId="2E7EB3F8" w14:textId="78BCCFAB"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ولذلك، يقول الله في الإصحاح الثالث، اذهب وأظهر حبك لزوجتك مرة أخرى، حتى لو كان يحبها رجل آخر، وهي محبوبة من قبل عشيقها، وهي زانية. لذلك يستمر النص فيقول، كما أحب الرب شعب إسرائيل، يستمر في محبتهم، رغم أنهم يتجهون إلى آلهة أخرى ويحبون أقراص الزبيب. اسمحوا لي أن أتوقف هناك للحظة.</w:t>
      </w:r>
    </w:p>
    <w:p w14:paraId="4DCB101A" w14:textId="77777777" w:rsidR="00AA2B93" w:rsidRPr="000F32D0" w:rsidRDefault="00AA2B93">
      <w:pPr>
        <w:rPr>
          <w:sz w:val="26"/>
          <w:szCs w:val="26"/>
        </w:rPr>
      </w:pPr>
    </w:p>
    <w:p w14:paraId="02359B94" w14:textId="77777777"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كعك الزبيب. يبدو الأمر تقريبًا وكأنه غير متسلسلة. لقد تم إدراجها في السرد، ولكن ليس كذلك حقًا.</w:t>
      </w:r>
    </w:p>
    <w:p w14:paraId="5D9E1FFB" w14:textId="77777777" w:rsidR="00AA2B93" w:rsidRPr="000F32D0" w:rsidRDefault="00AA2B93">
      <w:pPr>
        <w:rPr>
          <w:sz w:val="26"/>
          <w:szCs w:val="26"/>
        </w:rPr>
      </w:pPr>
    </w:p>
    <w:p w14:paraId="163DC844" w14:textId="77777777"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تذكر أننا أعطيناك الثلاثي الزراعي في المرة السابقة. لذا، فهو أساسي لحياة العهد القديم وتدبيره. الخمر والحنطة والزيت.</w:t>
      </w:r>
    </w:p>
    <w:p w14:paraId="5B388848" w14:textId="77777777" w:rsidR="00AA2B93" w:rsidRPr="000F32D0" w:rsidRDefault="00AA2B93">
      <w:pPr>
        <w:rPr>
          <w:sz w:val="26"/>
          <w:szCs w:val="26"/>
        </w:rPr>
      </w:pPr>
    </w:p>
    <w:p w14:paraId="22D1191C" w14:textId="77777777"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وهكذا، فإن كعك الزبيب، الذي نعرفه من عبادة البعل، كان يقدم للبعل. إنه إله الطبيعة وأحد العناصر الأساسية للاقتصاد. تم تقديم هذا العنب المجفف.</w:t>
      </w:r>
    </w:p>
    <w:p w14:paraId="4ABD10AD" w14:textId="77777777" w:rsidR="00AA2B93" w:rsidRPr="000F32D0" w:rsidRDefault="00AA2B93">
      <w:pPr>
        <w:rPr>
          <w:sz w:val="26"/>
          <w:szCs w:val="26"/>
        </w:rPr>
      </w:pPr>
    </w:p>
    <w:p w14:paraId="52359DF4" w14:textId="56AAE09F"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يأتي هذا الإله الزراعي إلى هنا عبر كعك الزبيب. وهكذا، يذهب إلى هذا المكان لشراء هذه المحظية الجارية، أيًا كان ما أصبح عليه جومر. لكن ستلاحظون هنا أنه يفعل ذلك مقابل 15 شيكل، وهو جزء منه.</w:t>
      </w:r>
    </w:p>
    <w:p w14:paraId="6DF98310" w14:textId="77777777" w:rsidR="00AA2B93" w:rsidRPr="000F32D0" w:rsidRDefault="00AA2B93">
      <w:pPr>
        <w:rPr>
          <w:sz w:val="26"/>
          <w:szCs w:val="26"/>
        </w:rPr>
      </w:pPr>
    </w:p>
    <w:p w14:paraId="1825EC75" w14:textId="77777777"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والآن، تذكر أن الشيكل يساوي أربعة أعشار الأوقية. لذلك، هذا ما نسميه نظام المقايضة. مقايضة.</w:t>
      </w:r>
    </w:p>
    <w:p w14:paraId="01ED10DC" w14:textId="77777777" w:rsidR="00AA2B93" w:rsidRPr="000F32D0" w:rsidRDefault="00AA2B93">
      <w:pPr>
        <w:rPr>
          <w:sz w:val="26"/>
          <w:szCs w:val="26"/>
        </w:rPr>
      </w:pPr>
    </w:p>
    <w:p w14:paraId="7EAC7EEA" w14:textId="747818FD"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حتى القرن السابع قبل الميلاد، كان كل شيء يتم عن طريق المقايضة. بدأت أولى العملات المعدنية في العالم القديم في الظهور في القرن السابع تقريبًا. ادخل من خلال مجموعة عاشت في منطقة آسيا الصغرى تسمى الليديين وكان اليونانيون يسارعون إلى التقاط العملات المعدنية.</w:t>
      </w:r>
    </w:p>
    <w:p w14:paraId="3A8DE3A7" w14:textId="77777777" w:rsidR="00AA2B93" w:rsidRPr="000F32D0" w:rsidRDefault="00AA2B93">
      <w:pPr>
        <w:rPr>
          <w:sz w:val="26"/>
          <w:szCs w:val="26"/>
        </w:rPr>
      </w:pPr>
    </w:p>
    <w:p w14:paraId="706345D2" w14:textId="77777777"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الآن، السعر الطبيعي للعبد في العهد القديم، على الأقل بحسب خروج 21، كان 30 شاقلاً. لذا، جومر هنا، نصف سعر شرائها هو نصف سعر العبد. أما الآخر فيدفع ثمنه في المنتجات الزراعية.</w:t>
      </w:r>
    </w:p>
    <w:p w14:paraId="2B7A866C" w14:textId="77777777" w:rsidR="00AA2B93" w:rsidRPr="000F32D0" w:rsidRDefault="00AA2B93">
      <w:pPr>
        <w:rPr>
          <w:sz w:val="26"/>
          <w:szCs w:val="26"/>
        </w:rPr>
      </w:pPr>
    </w:p>
    <w:p w14:paraId="16839DE6" w14:textId="0BD6CC52"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ولاحظ ما يقوله النص: هو، تم شراؤها لهومر وليثيك </w:t>
      </w:r>
      <w:proofErr xmlns:w="http://schemas.openxmlformats.org/wordprocessingml/2006/main" w:type="spellStart"/>
      <w:r xmlns:w="http://schemas.openxmlformats.org/wordprocessingml/2006/main" w:rsidRPr="000F32D0">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0F32D0">
        <w:rPr>
          <w:rFonts w:ascii="Calibri" w:eastAsia="Calibri" w:hAnsi="Calibri" w:cs="Calibri"/>
          <w:sz w:val="26"/>
          <w:szCs w:val="26"/>
        </w:rPr>
        <w:t xml:space="preserve">هوميروس وليثيك </w:t>
      </w:r>
      <w:proofErr xmlns:w="http://schemas.openxmlformats.org/wordprocessingml/2006/main" w:type="spellStart"/>
      <w:r xmlns:w="http://schemas.openxmlformats.org/wordprocessingml/2006/main" w:rsidRPr="000F32D0">
        <w:rPr>
          <w:rFonts w:ascii="Calibri" w:eastAsia="Calibri" w:hAnsi="Calibri" w:cs="Calibri"/>
          <w:sz w:val="26"/>
          <w:szCs w:val="26"/>
        </w:rPr>
        <w:t xml:space="preserve">أو </w:t>
      </w:r>
      <w:proofErr xmlns:w="http://schemas.openxmlformats.org/wordprocessingml/2006/main" w:type="spellEnd"/>
      <w:r xmlns:w="http://schemas.openxmlformats.org/wordprocessingml/2006/main" w:rsidRPr="000F32D0">
        <w:rPr>
          <w:rFonts w:ascii="Calibri" w:eastAsia="Calibri" w:hAnsi="Calibri" w:cs="Calibri"/>
          <w:sz w:val="26"/>
          <w:szCs w:val="26"/>
        </w:rPr>
        <w:t xml:space="preserve">ليث </w:t>
      </w:r>
      <w:proofErr xmlns:w="http://schemas.openxmlformats.org/wordprocessingml/2006/main" w:type="spellStart"/>
      <w:r xmlns:w="http://schemas.openxmlformats.org/wordprocessingml/2006/main" w:rsidRPr="000F32D0">
        <w:rPr>
          <w:rFonts w:ascii="Calibri" w:eastAsia="Calibri" w:hAnsi="Calibri" w:cs="Calibri"/>
          <w:sz w:val="26"/>
          <w:szCs w:val="26"/>
        </w:rPr>
        <w:t xml:space="preserve">من </w:t>
      </w:r>
      <w:proofErr xmlns:w="http://schemas.openxmlformats.org/wordprocessingml/2006/main" w:type="spellEnd"/>
      <w:r xmlns:w="http://schemas.openxmlformats.org/wordprocessingml/2006/main" w:rsidRPr="000F32D0">
        <w:rPr>
          <w:rFonts w:ascii="Calibri" w:eastAsia="Calibri" w:hAnsi="Calibri" w:cs="Calibri"/>
          <w:sz w:val="26"/>
          <w:szCs w:val="26"/>
        </w:rPr>
        <w:t xml:space="preserve">الشعير. الآن، الكلمة العبرية </w:t>
      </w:r>
      <w:proofErr xmlns:w="http://schemas.openxmlformats.org/wordprocessingml/2006/main" w:type="spellStart"/>
      <w:r xmlns:w="http://schemas.openxmlformats.org/wordprocessingml/2006/main" w:rsidRPr="000F32D0">
        <w:rPr>
          <w:rFonts w:ascii="Calibri" w:eastAsia="Calibri" w:hAnsi="Calibri" w:cs="Calibri"/>
          <w:sz w:val="26"/>
          <w:szCs w:val="26"/>
        </w:rPr>
        <w:t xml:space="preserve">شامور </w:t>
      </w:r>
      <w:proofErr xmlns:w="http://schemas.openxmlformats.org/wordprocessingml/2006/main" w:type="spellEnd"/>
      <w:r xmlns:w="http://schemas.openxmlformats.org/wordprocessingml/2006/main" w:rsidRPr="000F32D0">
        <w:rPr>
          <w:rFonts w:ascii="Calibri" w:eastAsia="Calibri" w:hAnsi="Calibri" w:cs="Calibri"/>
          <w:sz w:val="26"/>
          <w:szCs w:val="26"/>
        </w:rPr>
        <w:t xml:space="preserve">تعني حمار. لذلك، عندما تسمع هذا القياس في الكتاب المقدس، يا هوميروس، لا تفكر في الأدب اليوناني الكلاسيكي.</w:t>
      </w:r>
    </w:p>
    <w:p w14:paraId="524D5107" w14:textId="77777777" w:rsidR="00AA2B93" w:rsidRPr="000F32D0" w:rsidRDefault="00AA2B93">
      <w:pPr>
        <w:rPr>
          <w:sz w:val="26"/>
          <w:szCs w:val="26"/>
        </w:rPr>
      </w:pPr>
    </w:p>
    <w:p w14:paraId="7B2A5687" w14:textId="401D134B"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تعتقد الحمار. وكان أحد أساتذتي في الجامعة أستاذاً يهودياً يدعى الدكتور </w:t>
      </w:r>
      <w:proofErr xmlns:w="http://schemas.openxmlformats.org/wordprocessingml/2006/main" w:type="spellStart"/>
      <w:r xmlns:w="http://schemas.openxmlformats.org/wordprocessingml/2006/main" w:rsidRPr="000F32D0">
        <w:rPr>
          <w:rFonts w:ascii="Calibri" w:eastAsia="Calibri" w:hAnsi="Calibri" w:cs="Calibri"/>
          <w:sz w:val="26"/>
          <w:szCs w:val="26"/>
        </w:rPr>
        <w:t xml:space="preserve">حموري </w:t>
      </w:r>
      <w:proofErr xmlns:w="http://schemas.openxmlformats.org/wordprocessingml/2006/main" w:type="spellEnd"/>
      <w:r xmlns:w="http://schemas.openxmlformats.org/wordprocessingml/2006/main" w:rsidR="000F32D0">
        <w:rPr>
          <w:rFonts w:ascii="Calibri" w:eastAsia="Calibri" w:hAnsi="Calibri" w:cs="Calibri"/>
          <w:sz w:val="26"/>
          <w:szCs w:val="26"/>
        </w:rPr>
        <w:t xml:space="preserve">، وكان الطلاب يفعلون ذلك؛ لم يحبوه، فكتبوا رقمًا باسمه. هوميروس هو كمية المواد التي يمكن أن يحملها الحمار، ربما من خمسة إلى ستة مكيال.</w:t>
      </w:r>
    </w:p>
    <w:p w14:paraId="224662D8" w14:textId="77777777" w:rsidR="00AA2B93" w:rsidRPr="000F32D0" w:rsidRDefault="00AA2B93">
      <w:pPr>
        <w:rPr>
          <w:sz w:val="26"/>
          <w:szCs w:val="26"/>
        </w:rPr>
      </w:pPr>
    </w:p>
    <w:p w14:paraId="014ABE3B" w14:textId="012F4281"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وهذا تقريبي من حيث القياس. والليثيك </w:t>
      </w:r>
      <w:proofErr xmlns:w="http://schemas.openxmlformats.org/wordprocessingml/2006/main" w:type="spellStart"/>
      <w:r xmlns:w="http://schemas.openxmlformats.org/wordprocessingml/2006/main" w:rsidRPr="000F32D0">
        <w:rPr>
          <w:rFonts w:ascii="Calibri" w:eastAsia="Calibri" w:hAnsi="Calibri" w:cs="Calibri"/>
          <w:sz w:val="26"/>
          <w:szCs w:val="26"/>
        </w:rPr>
        <w:t xml:space="preserve">نصف هوميروس </w:t>
      </w:r>
      <w:r xmlns:w="http://schemas.openxmlformats.org/wordprocessingml/2006/main" w:rsidRPr="000F32D0">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0F32D0">
        <w:rPr>
          <w:rFonts w:ascii="Calibri" w:eastAsia="Calibri" w:hAnsi="Calibri" w:cs="Calibri"/>
          <w:sz w:val="26"/>
          <w:szCs w:val="26"/>
        </w:rPr>
        <w:t xml:space="preserve">لذلك، إذا كان مبلغ هوميروس يساوي، على سبيل المثال، 36 مكيالًا ونصف هوميروس، فإن </w:t>
      </w:r>
      <w:proofErr xmlns:w="http://schemas.openxmlformats.org/wordprocessingml/2006/main" w:type="spellStart"/>
      <w:r xmlns:w="http://schemas.openxmlformats.org/wordprocessingml/2006/main" w:rsidRPr="000F32D0">
        <w:rPr>
          <w:rFonts w:ascii="Calibri" w:eastAsia="Calibri" w:hAnsi="Calibri" w:cs="Calibri"/>
          <w:sz w:val="26"/>
          <w:szCs w:val="26"/>
        </w:rPr>
        <w:t xml:space="preserve">المبلغ الضخم </w:t>
      </w:r>
      <w:proofErr xmlns:w="http://schemas.openxmlformats.org/wordprocessingml/2006/main" w:type="spellEnd"/>
      <w:r xmlns:w="http://schemas.openxmlformats.org/wordprocessingml/2006/main" w:rsidRPr="000F32D0">
        <w:rPr>
          <w:rFonts w:ascii="Calibri" w:eastAsia="Calibri" w:hAnsi="Calibri" w:cs="Calibri"/>
          <w:sz w:val="26"/>
          <w:szCs w:val="26"/>
        </w:rPr>
        <w:t xml:space="preserve">يبلغ حوالي ثلاثة مكيال.</w:t>
      </w:r>
    </w:p>
    <w:p w14:paraId="2B709508" w14:textId="77777777" w:rsidR="00AA2B93" w:rsidRPr="000F32D0" w:rsidRDefault="00AA2B93">
      <w:pPr>
        <w:rPr>
          <w:sz w:val="26"/>
          <w:szCs w:val="26"/>
        </w:rPr>
      </w:pPr>
    </w:p>
    <w:p w14:paraId="19122535" w14:textId="77777777"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لذا، نحن نتحدث عن تسعة مكيال، وربما يصل ارتفاعها إلى عشرة مكيال من الحبوب التي يمكن أن يحملها الحمار. يبدو أن هوميروس قد أصبح عبدًا، ينتمي إلى شخص آخر، </w:t>
      </w:r>
      <w:r xmlns:w="http://schemas.openxmlformats.org/wordprocessingml/2006/main" w:rsidRPr="000F32D0">
        <w:rPr>
          <w:rFonts w:ascii="Calibri" w:eastAsia="Calibri" w:hAnsi="Calibri" w:cs="Calibri"/>
          <w:sz w:val="26"/>
          <w:szCs w:val="26"/>
        </w:rPr>
        <w:lastRenderedPageBreak xmlns:w="http://schemas.openxmlformats.org/wordprocessingml/2006/main"/>
      </w:r>
      <w:r xmlns:w="http://schemas.openxmlformats.org/wordprocessingml/2006/main" w:rsidRPr="000F32D0">
        <w:rPr>
          <w:rFonts w:ascii="Calibri" w:eastAsia="Calibri" w:hAnsi="Calibri" w:cs="Calibri"/>
          <w:sz w:val="26"/>
          <w:szCs w:val="26"/>
        </w:rPr>
        <w:t xml:space="preserve">وتم شراؤها مرة أخرى بالفضة وإنتاج الشعير. الآيات التالية تشير باختصار شديد إلى سبي إسرائيل وعودتها.</w:t>
      </w:r>
    </w:p>
    <w:p w14:paraId="682A244D" w14:textId="77777777" w:rsidR="00AA2B93" w:rsidRPr="000F32D0" w:rsidRDefault="00AA2B93">
      <w:pPr>
        <w:rPr>
          <w:sz w:val="26"/>
          <w:szCs w:val="26"/>
        </w:rPr>
      </w:pPr>
    </w:p>
    <w:p w14:paraId="33BF8F74" w14:textId="488F367B" w:rsidR="00AA2B93" w:rsidRPr="000F32D0" w:rsidRDefault="000F32D0">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إنه يتحدث عن فترة من أيام عديدة، ربما فترة من التأديب والاختبار، والتي كانت ستأتي إلى إسرائيل عندما أعادوا التفكير في علاقتهم بالقدير قبل أن يعيدهم الله أو يعيد تأسيسهم مرة أخرى في علاقة حميمة كاملة. يتحدث عن أنهم يعيشون بدون ملك أو أمير. هذا في 3.4، إسرائيل تعيش في المنفى خارج الأرض.</w:t>
      </w:r>
    </w:p>
    <w:p w14:paraId="56EF1F78" w14:textId="77777777" w:rsidR="00AA2B93" w:rsidRPr="000F32D0" w:rsidRDefault="00AA2B93">
      <w:pPr>
        <w:rPr>
          <w:sz w:val="26"/>
          <w:szCs w:val="26"/>
        </w:rPr>
      </w:pPr>
    </w:p>
    <w:p w14:paraId="2E971FA1" w14:textId="77777777"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لن يكون لديهم حكومة مدنية. ولكن في النهاية يجب أن يُفهم هذا المقطع على أنه مسياني. والسبب في ذلك هو في الآية 5، الكلمة الأخيرة في هذه السيرة الذاتية التمهيدية، أو على الأقل مادة السيرة الذاتية، تقول، في الأيام الأخيرة أو بعد ذلك، سيعود بنو إسرائيل ويطلبون الرب إلههم.</w:t>
      </w:r>
    </w:p>
    <w:p w14:paraId="76A51F94" w14:textId="77777777" w:rsidR="00AA2B93" w:rsidRPr="000F32D0" w:rsidRDefault="00AA2B93">
      <w:pPr>
        <w:rPr>
          <w:sz w:val="26"/>
          <w:szCs w:val="26"/>
        </w:rPr>
      </w:pPr>
    </w:p>
    <w:p w14:paraId="37B96488" w14:textId="77777777"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هناك شيء روحاني يحدث هنا. وهم سيطلبون داود ملكهم. هذه كلمة رمزية للمسيح.</w:t>
      </w:r>
    </w:p>
    <w:p w14:paraId="5E52814F" w14:textId="77777777" w:rsidR="00AA2B93" w:rsidRPr="000F32D0" w:rsidRDefault="00AA2B93">
      <w:pPr>
        <w:rPr>
          <w:sz w:val="26"/>
          <w:szCs w:val="26"/>
        </w:rPr>
      </w:pPr>
    </w:p>
    <w:p w14:paraId="1E378D9E" w14:textId="3A911471" w:rsidR="00AA2B93" w:rsidRPr="000F32D0" w:rsidRDefault="000F32D0">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تذكروا، بالعودة إلى تكوين 49، كان الوعد من خلال يهوذا، سبط يهوذا، سيأتي حاكمًا لن تختفي منه عصا الحاكم. ومن خلال يهوذا ابن يعقوب، القبيلة الملكية، الذي يظهر بشكل جميل، في نوافذ شاجال في مستشفى هداسا في القدس، إذا كنتم هناك من قبل، مارك شاجال، أعظم فنان يهودي توراتي، وهو فنان يصور مشاهد وشخصيات الكتاب المقدس يصور يهوذا باللون الأحمر الملكي، وهذه النافذة </w:t>
      </w:r>
      <w:proofErr xmlns:w="http://schemas.openxmlformats.org/wordprocessingml/2006/main" w:type="gramStart"/>
      <w:r xmlns:w="http://schemas.openxmlformats.org/wordprocessingml/2006/main" w:rsidR="00000000" w:rsidRPr="000F32D0">
        <w:rPr>
          <w:rFonts w:ascii="Calibri" w:eastAsia="Calibri" w:hAnsi="Calibri" w:cs="Calibri"/>
          <w:sz w:val="26"/>
          <w:szCs w:val="26"/>
        </w:rPr>
        <w:t xml:space="preserve">الزجاجية الملونة </w:t>
      </w:r>
      <w:proofErr xmlns:w="http://schemas.openxmlformats.org/wordprocessingml/2006/main" w:type="gramEnd"/>
      <w:r xmlns:w="http://schemas.openxmlformats.org/wordprocessingml/2006/main" w:rsidR="00000000" w:rsidRPr="000F32D0">
        <w:rPr>
          <w:rFonts w:ascii="Calibri" w:eastAsia="Calibri" w:hAnsi="Calibri" w:cs="Calibri"/>
          <w:sz w:val="26"/>
          <w:szCs w:val="26"/>
        </w:rPr>
        <w:t xml:space="preserve">يبلغ ارتفاعها 13 قدمًا وعرضها عدة أقدام، تصور جوانب كل من القبيلة. وبالطبع، هناك يدان تدعمان التاج، مما يذكرنا بما يقوله الكتاب المقدس عن يهوذا، السلالة الملكية.</w:t>
      </w:r>
    </w:p>
    <w:p w14:paraId="544098AD" w14:textId="77777777" w:rsidR="00AA2B93" w:rsidRPr="000F32D0" w:rsidRDefault="00AA2B93">
      <w:pPr>
        <w:rPr>
          <w:sz w:val="26"/>
          <w:szCs w:val="26"/>
        </w:rPr>
      </w:pPr>
    </w:p>
    <w:p w14:paraId="4D2DFA1E" w14:textId="07D17ED3"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وهكذا، بعد رحيل داود، تقريبًا بعد عام 1000 بقليل، ونقل الحكم إلى ابنه سليمان، لدينا هنا داود ريديفيفوس، أعاد داود تأسيسه، واستعاده، وعودة داود، مسيحًا داوديًا إن شئت. مما يعني ضمنًا أن إسرائيل ستبحث عن المسيح وأن الله، بطريقة ما، سوف يستعيد السلالة الداودية، ويعيد إنشاء كوخ داود، وتلك السعفة التي انهارت، التي نقرأ عنها في نهاية عاموس، الفصل 9. الآن، بطريقة ما ستتم استعادة هذا عندما يأتي العصر المسياني. وعندما يصل هذا العصر إلى ذروته، في الأيام الأخيرة، فإنه يشير إلى هذا: مسيح الله سيحكم العالم، وسيتم استعادة شعبه بالكامل وتبرره، وفقًا إلى الأنبياء الصغار في عيون الأمم.</w:t>
      </w:r>
    </w:p>
    <w:p w14:paraId="77E11F7F" w14:textId="77777777" w:rsidR="00AA2B93" w:rsidRPr="000F32D0" w:rsidRDefault="00AA2B93">
      <w:pPr>
        <w:rPr>
          <w:sz w:val="26"/>
          <w:szCs w:val="26"/>
        </w:rPr>
      </w:pPr>
    </w:p>
    <w:p w14:paraId="128239BC" w14:textId="3B8B955F"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لذا، فإن الترميم النهائي، أو ترميم جميع الترميمات، هو المستقبل. لقد أشار إيلي فيزل ذات مرة إلى أنه إذا لم يعد الشعب اليهودي متمسكًا بالرؤية المسيانية، وبالأمل المسياني، فلن يكون لدى اليهود ما يعيشون من أجله. بمعنى ما، هذا صحيح لأن اليهود يتوقعون نهاية التاريخ، ومن النبوي للغاية أن التاريخ يتحرك إلى ذروة عظيمة ومجيدة في عصر ذهبي مرتبط بهذه </w:t>
      </w:r>
      <w:r xmlns:w="http://schemas.openxmlformats.org/wordprocessingml/2006/main" w:rsidRPr="000F32D0">
        <w:rPr>
          <w:rFonts w:ascii="Calibri" w:eastAsia="Calibri" w:hAnsi="Calibri" w:cs="Calibri"/>
          <w:sz w:val="26"/>
          <w:szCs w:val="26"/>
        </w:rPr>
        <w:lastRenderedPageBreak xmlns:w="http://schemas.openxmlformats.org/wordprocessingml/2006/main"/>
      </w:r>
      <w:r xmlns:w="http://schemas.openxmlformats.org/wordprocessingml/2006/main" w:rsidRPr="000F32D0">
        <w:rPr>
          <w:rFonts w:ascii="Calibri" w:eastAsia="Calibri" w:hAnsi="Calibri" w:cs="Calibri"/>
          <w:sz w:val="26"/>
          <w:szCs w:val="26"/>
        </w:rPr>
        <w:t xml:space="preserve">النظرة المسيانية لشعب متجدد ومستعاد، وشالوم. وصدقة ومشباط، التي تغطي الأرض، المرتبطة بذلك الحكم المسياني النهائي.</w:t>
      </w:r>
    </w:p>
    <w:p w14:paraId="28ED98AC" w14:textId="77777777" w:rsidR="00AA2B93" w:rsidRPr="000F32D0" w:rsidRDefault="00AA2B93">
      <w:pPr>
        <w:rPr>
          <w:sz w:val="26"/>
          <w:szCs w:val="26"/>
        </w:rPr>
      </w:pPr>
    </w:p>
    <w:p w14:paraId="3E06BAE1" w14:textId="77777777"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هل تم افتتاحه؟ نعم. إقرأ العهد الجديد. ملكوت الله هنا، في حضور يسوع.</w:t>
      </w:r>
    </w:p>
    <w:p w14:paraId="233C0CA7" w14:textId="77777777" w:rsidR="00AA2B93" w:rsidRPr="000F32D0" w:rsidRDefault="00AA2B93">
      <w:pPr>
        <w:rPr>
          <w:sz w:val="26"/>
          <w:szCs w:val="26"/>
        </w:rPr>
      </w:pPr>
    </w:p>
    <w:p w14:paraId="51BE1E03" w14:textId="6EF14A58"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بطريقة ما، بدأ هذا المُلك وحكم الله بالانتصار على الخطية والموت ومن خلال القيامة، وهو يملك الآن بالروح القدس في قلب كل مؤمن وفي الكنيسة. لكن هذا الحكم لم يكتمل بعد، وما سنتذكره في عيد الفصح هو أن اليهود والمسيحيين شركاء، وكلاهما ينتظر فداء العالم، لأنه لا تزال هناك زلازل، ولا تزال مجاعات، ولا تزال أوبئة، ولا تزال هناك الحروب، لا تزال جميع أنواع العيوب الأرضية التي لم تتم إزالتها من هذا العالم. لذلك، من الواضح أن الفداء لم يبلغ ذروته بعد ويصل إلى معناه النهائي والنهائي.</w:t>
      </w:r>
    </w:p>
    <w:p w14:paraId="05922D8A" w14:textId="77777777" w:rsidR="00AA2B93" w:rsidRPr="000F32D0" w:rsidRDefault="00AA2B93">
      <w:pPr>
        <w:rPr>
          <w:sz w:val="26"/>
          <w:szCs w:val="26"/>
        </w:rPr>
      </w:pPr>
    </w:p>
    <w:p w14:paraId="53E9AF71" w14:textId="77777777"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وهذا يطرح حوارًا مثيرًا للاهتمام بين المسيحيين واليهود. نحن دائما لدينا. يعلن المسيحيون أن الفادي قد جاء وأن العالم قد افتدي، وينظر أصدقاؤهم اليهود ويقولون: أروني المال.</w:t>
      </w:r>
    </w:p>
    <w:p w14:paraId="46FC779D" w14:textId="77777777" w:rsidR="00AA2B93" w:rsidRPr="000F32D0" w:rsidRDefault="00AA2B93">
      <w:pPr>
        <w:rPr>
          <w:sz w:val="26"/>
          <w:szCs w:val="26"/>
        </w:rPr>
      </w:pPr>
    </w:p>
    <w:p w14:paraId="5E859BA6" w14:textId="77777777"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أرني الأدلة. هل قرأت نيويورك تايمز اليوم؟ هل شاهدت سي إن إن اليوم؟ لقد تم خلاص العالم. لدينا طريق طويل لنقطعه.</w:t>
      </w:r>
    </w:p>
    <w:p w14:paraId="46B1126F" w14:textId="77777777" w:rsidR="00AA2B93" w:rsidRPr="000F32D0" w:rsidRDefault="00AA2B93">
      <w:pPr>
        <w:rPr>
          <w:sz w:val="26"/>
          <w:szCs w:val="26"/>
        </w:rPr>
      </w:pPr>
    </w:p>
    <w:p w14:paraId="121D1214" w14:textId="4B6777D7"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وهذا تذكير بأن نقول ببساطة أن الفداء، كما هو موصوف في الأنبياء، يتعلق بملك الله الصالح والشامل على هذه الأرض، وهو أمر لم نحققه بعد. وفي النظام المسيحي، لن يأتي حتى هو شخصيًا، مسيح الله، يتحدث بالسلام للأمم ويملك ويحكم شخصيًا من خلال مجيئه الثاني. أما الآن، فنحن نعيش في تداخل بين العصرين.</w:t>
      </w:r>
    </w:p>
    <w:p w14:paraId="004B565F" w14:textId="77777777" w:rsidR="00AA2B93" w:rsidRPr="000F32D0" w:rsidRDefault="00AA2B93">
      <w:pPr>
        <w:rPr>
          <w:sz w:val="26"/>
          <w:szCs w:val="26"/>
        </w:rPr>
      </w:pPr>
    </w:p>
    <w:p w14:paraId="653D2A77" w14:textId="19CBA0A5"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والآن، أريد أن أقول بعض الأشياء الإضافية عن هوشع. وفي الإصحاحات من 4 إلى 13، كان الأمر سلبيًا جدًا لأنه يتحدث عن شعب غير مخلص. وهو يعود باستمرار إلى هذا الموضوع، مقطعًا بعد مقطع، عن زنا إسرائيل.</w:t>
      </w:r>
    </w:p>
    <w:p w14:paraId="7692FAA9" w14:textId="77777777" w:rsidR="00AA2B93" w:rsidRPr="000F32D0" w:rsidRDefault="00AA2B93">
      <w:pPr>
        <w:rPr>
          <w:sz w:val="26"/>
          <w:szCs w:val="26"/>
        </w:rPr>
      </w:pPr>
    </w:p>
    <w:p w14:paraId="7FA70F0A" w14:textId="7572717D"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نعم، لم تكن مخلصة لإله إسرائيل، وزنت وراء أصنام أخرى لتستخدم لغة هوشع. وتجاهلت الله. أحد الأشياء التي يستمر هوشع في الحديث عنها هو كتابك المدرسي من تأليف هيشل؛ اقرأها بعناية عندما يتحدث عن </w:t>
      </w:r>
      <w:proofErr xmlns:w="http://schemas.openxmlformats.org/wordprocessingml/2006/main" w:type="spellStart"/>
      <w:r xmlns:w="http://schemas.openxmlformats.org/wordprocessingml/2006/main" w:rsidRPr="000F32D0">
        <w:rPr>
          <w:rFonts w:ascii="Calibri" w:eastAsia="Calibri" w:hAnsi="Calibri" w:cs="Calibri"/>
          <w:sz w:val="26"/>
          <w:szCs w:val="26"/>
        </w:rPr>
        <w:t xml:space="preserve">دعوة </w:t>
      </w:r>
      <w:proofErr xmlns:w="http://schemas.openxmlformats.org/wordprocessingml/2006/main" w:type="spellEnd"/>
      <w:r xmlns:w="http://schemas.openxmlformats.org/wordprocessingml/2006/main" w:rsidRPr="000F32D0">
        <w:rPr>
          <w:rFonts w:ascii="Calibri" w:eastAsia="Calibri" w:hAnsi="Calibri" w:cs="Calibri"/>
          <w:sz w:val="26"/>
          <w:szCs w:val="26"/>
        </w:rPr>
        <w:t xml:space="preserve">إلوهيم.</w:t>
      </w:r>
    </w:p>
    <w:p w14:paraId="46F8F755" w14:textId="77777777" w:rsidR="00AA2B93" w:rsidRPr="000F32D0" w:rsidRDefault="00AA2B93">
      <w:pPr>
        <w:rPr>
          <w:sz w:val="26"/>
          <w:szCs w:val="26"/>
        </w:rPr>
      </w:pPr>
    </w:p>
    <w:p w14:paraId="583545BA" w14:textId="77777777" w:rsidR="00AA2B93" w:rsidRPr="000F32D0" w:rsidRDefault="00000000">
      <w:pPr xmlns:w="http://schemas.openxmlformats.org/wordprocessingml/2006/main">
        <w:rPr>
          <w:sz w:val="26"/>
          <w:szCs w:val="26"/>
        </w:rPr>
        <w:bidi/>
      </w:pPr>
      <w:proofErr xmlns:w="http://schemas.openxmlformats.org/wordprocessingml/2006/main" w:type="spellStart"/>
      <w:r xmlns:w="http://schemas.openxmlformats.org/wordprocessingml/2006/main" w:rsidRPr="000F32D0">
        <w:rPr>
          <w:rFonts w:ascii="Calibri" w:eastAsia="Calibri" w:hAnsi="Calibri" w:cs="Calibri"/>
          <w:sz w:val="26"/>
          <w:szCs w:val="26"/>
        </w:rPr>
        <w:t xml:space="preserve">داعت </w:t>
      </w:r>
      <w:proofErr xmlns:w="http://schemas.openxmlformats.org/wordprocessingml/2006/main" w:type="spellEnd"/>
      <w:r xmlns:w="http://schemas.openxmlformats.org/wordprocessingml/2006/main" w:rsidRPr="000F32D0">
        <w:rPr>
          <w:rFonts w:ascii="Calibri" w:eastAsia="Calibri" w:hAnsi="Calibri" w:cs="Calibri"/>
          <w:sz w:val="26"/>
          <w:szCs w:val="26"/>
        </w:rPr>
        <w:t xml:space="preserve">تعني المعرفة. </w:t>
      </w:r>
      <w:proofErr xmlns:w="http://schemas.openxmlformats.org/wordprocessingml/2006/main" w:type="spellStart"/>
      <w:r xmlns:w="http://schemas.openxmlformats.org/wordprocessingml/2006/main" w:rsidRPr="000F32D0">
        <w:rPr>
          <w:rFonts w:ascii="Calibri" w:eastAsia="Calibri" w:hAnsi="Calibri" w:cs="Calibri"/>
          <w:sz w:val="26"/>
          <w:szCs w:val="26"/>
        </w:rPr>
        <w:t xml:space="preserve">Da'at </w:t>
      </w:r>
      <w:proofErr xmlns:w="http://schemas.openxmlformats.org/wordprocessingml/2006/main" w:type="spellEnd"/>
      <w:r xmlns:w="http://schemas.openxmlformats.org/wordprocessingml/2006/main" w:rsidRPr="000F32D0">
        <w:rPr>
          <w:rFonts w:ascii="Calibri" w:eastAsia="Calibri" w:hAnsi="Calibri" w:cs="Calibri"/>
          <w:sz w:val="26"/>
          <w:szCs w:val="26"/>
        </w:rPr>
        <w:t xml:space="preserve">Elohim، معرفة الله. ومرارًا وتكرارًا، يلوم هوشع شعب المملكة الشمالية لعدم معرفتهم بالله.</w:t>
      </w:r>
    </w:p>
    <w:p w14:paraId="0EC0E636" w14:textId="77777777" w:rsidR="00AA2B93" w:rsidRPr="000F32D0" w:rsidRDefault="00AA2B93">
      <w:pPr>
        <w:rPr>
          <w:sz w:val="26"/>
          <w:szCs w:val="26"/>
        </w:rPr>
      </w:pPr>
    </w:p>
    <w:p w14:paraId="194C5FD7" w14:textId="3855054D"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والآن هنا مرة أخرى، عندما يقول في 4: 1، ليس هناك معرفة لله في الأرض، هذا صحيح، وليس صحيحًا. من الناحية الفكرية، هناك جميع أنواع المراكز التي يمكن من خلالها تقديم فهم ومعرفة تاريخ إسرائيل إلى الشعب. لكن ما يعنيه هوشع عن </w:t>
      </w:r>
      <w:proofErr xmlns:w="http://schemas.openxmlformats.org/wordprocessingml/2006/main" w:type="spellStart"/>
      <w:r xmlns:w="http://schemas.openxmlformats.org/wordprocessingml/2006/main" w:rsidRPr="000F32D0">
        <w:rPr>
          <w:rFonts w:ascii="Calibri" w:eastAsia="Calibri" w:hAnsi="Calibri" w:cs="Calibri"/>
          <w:sz w:val="26"/>
          <w:szCs w:val="26"/>
        </w:rPr>
        <w:t xml:space="preserve">داعت </w:t>
      </w:r>
      <w:proofErr xmlns:w="http://schemas.openxmlformats.org/wordprocessingml/2006/main" w:type="spellEnd"/>
      <w:r xmlns:w="http://schemas.openxmlformats.org/wordprocessingml/2006/main" w:rsidR="000F32D0">
        <w:rPr>
          <w:rFonts w:ascii="Calibri" w:eastAsia="Calibri" w:hAnsi="Calibri" w:cs="Calibri"/>
          <w:sz w:val="26"/>
          <w:szCs w:val="26"/>
        </w:rPr>
        <w:t xml:space="preserve">هو أن </w:t>
      </w:r>
      <w:proofErr xmlns:w="http://schemas.openxmlformats.org/wordprocessingml/2006/main" w:type="spellStart"/>
      <w:r xmlns:w="http://schemas.openxmlformats.org/wordprocessingml/2006/main" w:rsidR="000F32D0">
        <w:rPr>
          <w:rFonts w:ascii="Calibri" w:eastAsia="Calibri" w:hAnsi="Calibri" w:cs="Calibri"/>
          <w:sz w:val="26"/>
          <w:szCs w:val="26"/>
        </w:rPr>
        <w:t xml:space="preserve">داعت </w:t>
      </w:r>
      <w:proofErr xmlns:w="http://schemas.openxmlformats.org/wordprocessingml/2006/main" w:type="spellEnd"/>
      <w:r xmlns:w="http://schemas.openxmlformats.org/wordprocessingml/2006/main" w:rsidR="000F32D0">
        <w:rPr>
          <w:rFonts w:ascii="Calibri" w:eastAsia="Calibri" w:hAnsi="Calibri" w:cs="Calibri"/>
          <w:sz w:val="26"/>
          <w:szCs w:val="26"/>
        </w:rPr>
        <w:t xml:space="preserve">تأتي من كلمة يادا، </w:t>
      </w:r>
      <w:r xmlns:w="http://schemas.openxmlformats.org/wordprocessingml/2006/main" w:rsidR="000F32D0">
        <w:rPr>
          <w:rFonts w:ascii="Calibri" w:eastAsia="Calibri" w:hAnsi="Calibri" w:cs="Calibri"/>
          <w:sz w:val="26"/>
          <w:szCs w:val="26"/>
        </w:rPr>
        <w:lastRenderedPageBreak xmlns:w="http://schemas.openxmlformats.org/wordprocessingml/2006/main"/>
      </w:r>
      <w:r xmlns:w="http://schemas.openxmlformats.org/wordprocessingml/2006/main" w:rsidR="000F32D0">
        <w:rPr>
          <w:rFonts w:ascii="Calibri" w:eastAsia="Calibri" w:hAnsi="Calibri" w:cs="Calibri"/>
          <w:sz w:val="26"/>
          <w:szCs w:val="26"/>
        </w:rPr>
        <w:t xml:space="preserve">الفعل العبري الذي يعني "يعرف"، والذي تم استخدامه منذ تكوين 4: 1، عندما يعرف آدم وحواء بعضهما البعض في علاقة </w:t>
      </w:r>
      <w:r xmlns:w="http://schemas.openxmlformats.org/wordprocessingml/2006/main" w:rsidRPr="000F32D0">
        <w:rPr>
          <w:rFonts w:ascii="Calibri" w:eastAsia="Calibri" w:hAnsi="Calibri" w:cs="Calibri"/>
          <w:sz w:val="26"/>
          <w:szCs w:val="26"/>
        </w:rPr>
        <w:t xml:space="preserve">جنسية.</w:t>
      </w:r>
    </w:p>
    <w:p w14:paraId="220573C1" w14:textId="77777777" w:rsidR="00AA2B93" w:rsidRPr="000F32D0" w:rsidRDefault="00AA2B93">
      <w:pPr>
        <w:rPr>
          <w:sz w:val="26"/>
          <w:szCs w:val="26"/>
        </w:rPr>
      </w:pPr>
    </w:p>
    <w:p w14:paraId="463672E1" w14:textId="5664FA2E"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المعرفة تعني أن تكون لديك علاقة شخصية وحميمة مع شخص أصيل بالفعل. وعندما يقول الله إنه لا توجد معرفة عن الله في العالم، فهناك كل أنواع النظريات عن الله، ولكن ليس الممارسة، أو طاعة إرادته، أو عيش الحياة. ولذلك عندما يحض إسرائيل في 6: 3 </w:t>
      </w:r>
      <w:proofErr xmlns:w="http://schemas.openxmlformats.org/wordprocessingml/2006/main" w:type="gramStart"/>
      <w:r xmlns:w="http://schemas.openxmlformats.org/wordprocessingml/2006/main" w:rsidRPr="000F32D0">
        <w:rPr>
          <w:rFonts w:ascii="Calibri" w:eastAsia="Calibri" w:hAnsi="Calibri" w:cs="Calibri"/>
          <w:sz w:val="26"/>
          <w:szCs w:val="26"/>
        </w:rPr>
        <w:t xml:space="preserve">، </w:t>
      </w:r>
      <w:proofErr xmlns:w="http://schemas.openxmlformats.org/wordprocessingml/2006/main" w:type="gramEnd"/>
      <w:r xmlns:w="http://schemas.openxmlformats.org/wordprocessingml/2006/main" w:rsidRPr="000F32D0">
        <w:rPr>
          <w:rFonts w:ascii="Calibri" w:eastAsia="Calibri" w:hAnsi="Calibri" w:cs="Calibri"/>
          <w:sz w:val="26"/>
          <w:szCs w:val="26"/>
        </w:rPr>
        <w:t xml:space="preserve">دعونا نعرف، دعونا نواصل لنعرف الرب الإله. نحن لا نتحدث عن دراسة الكتب المدرسية عن اللاهوت من أجل معرفة الله.</w:t>
      </w:r>
    </w:p>
    <w:p w14:paraId="31E1EB52" w14:textId="77777777" w:rsidR="00AA2B93" w:rsidRPr="000F32D0" w:rsidRDefault="00AA2B93">
      <w:pPr>
        <w:rPr>
          <w:sz w:val="26"/>
          <w:szCs w:val="26"/>
        </w:rPr>
      </w:pPr>
    </w:p>
    <w:p w14:paraId="430D6A80" w14:textId="77777777"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ما يدعو إليه هو </w:t>
      </w:r>
      <w:proofErr xmlns:w="http://schemas.openxmlformats.org/wordprocessingml/2006/main" w:type="spellStart"/>
      <w:r xmlns:w="http://schemas.openxmlformats.org/wordprocessingml/2006/main" w:rsidRPr="000F32D0">
        <w:rPr>
          <w:rFonts w:ascii="Calibri" w:eastAsia="Calibri" w:hAnsi="Calibri" w:cs="Calibri"/>
          <w:sz w:val="26"/>
          <w:szCs w:val="26"/>
        </w:rPr>
        <w:t xml:space="preserve">دعوة </w:t>
      </w:r>
      <w:proofErr xmlns:w="http://schemas.openxmlformats.org/wordprocessingml/2006/main" w:type="spellEnd"/>
      <w:r xmlns:w="http://schemas.openxmlformats.org/wordprocessingml/2006/main" w:rsidRPr="000F32D0">
        <w:rPr>
          <w:rFonts w:ascii="Calibri" w:eastAsia="Calibri" w:hAnsi="Calibri" w:cs="Calibri"/>
          <w:sz w:val="26"/>
          <w:szCs w:val="26"/>
        </w:rPr>
        <w:t xml:space="preserve">إلوهيم، طاعة الله، حيث يسير الإيمان والسلوك معًا. والآن، تذكروا أن هذا الموضوع برمته هو كيف حدد بولس رسائله. لقد اهتم بولس بالعديد من رسائله.</w:t>
      </w:r>
    </w:p>
    <w:p w14:paraId="74BB95CD" w14:textId="77777777" w:rsidR="00AA2B93" w:rsidRPr="000F32D0" w:rsidRDefault="00AA2B93">
      <w:pPr>
        <w:rPr>
          <w:sz w:val="26"/>
          <w:szCs w:val="26"/>
        </w:rPr>
      </w:pPr>
    </w:p>
    <w:p w14:paraId="5B6EC97D" w14:textId="47E91C8F"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إنه يطرح المعتقدات، لكنه بعد ذلك ينتقل إلى السلوك. ويضع قوانين الإيمان في رومية 1-11. ثم إنه مهتم بإجراء 12-16.</w:t>
      </w:r>
    </w:p>
    <w:p w14:paraId="4434AF87" w14:textId="77777777" w:rsidR="00AA2B93" w:rsidRPr="000F32D0" w:rsidRDefault="00AA2B93">
      <w:pPr>
        <w:rPr>
          <w:sz w:val="26"/>
          <w:szCs w:val="26"/>
        </w:rPr>
      </w:pPr>
    </w:p>
    <w:p w14:paraId="343EB632" w14:textId="7F497028"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يتحدث بولس في كولوسي 1 و 2 عن العقيدة، ولكن في 3 و 4 يتحدث عن الأعمال، كيف ينبغي أن تحيا. وهذه دائمًا ما تكون مقترنة ببعضها البعض في الكتاب المقدس. يجب أن تؤدي المعلومات إلى نمط حياة.</w:t>
      </w:r>
    </w:p>
    <w:p w14:paraId="64E06212" w14:textId="77777777" w:rsidR="00AA2B93" w:rsidRPr="000F32D0" w:rsidRDefault="00AA2B93">
      <w:pPr>
        <w:rPr>
          <w:sz w:val="26"/>
          <w:szCs w:val="26"/>
        </w:rPr>
      </w:pPr>
    </w:p>
    <w:p w14:paraId="0F1F3870" w14:textId="0CFA5201"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وهكذا، فإن المعرفة بالمعنى العبراني تختلف تمامًا عنها بالمعنى اليوناني. بالمعنى اليوناني، غالبًا ما تكون المعرفة هي التفكير في المفاهيم والأفكار والنظريات. بالمعنى العبري، هو وضع شيء ما موضع التنفيذ بطريقة شخصية وحميمة.</w:t>
      </w:r>
    </w:p>
    <w:p w14:paraId="3BC4E9BE" w14:textId="77777777" w:rsidR="00AA2B93" w:rsidRPr="000F32D0" w:rsidRDefault="00AA2B93">
      <w:pPr>
        <w:rPr>
          <w:sz w:val="26"/>
          <w:szCs w:val="26"/>
        </w:rPr>
      </w:pPr>
    </w:p>
    <w:p w14:paraId="0C47FBB0" w14:textId="05719DC1" w:rsidR="00AA2B93" w:rsidRPr="000F32D0" w:rsidRDefault="000F32D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لذا، فإن معرفة الله تعني العيش وفقًا لإرادة الله. تلك هي معرفة الله التي كانت مفقودة في الأرض. الآن في الفصل الرابع، كان واضحًا جدًا هنا من حيث وصفه لمدى الانحدار الذي وصل إليه الناس في لعب دور الزانية.</w:t>
      </w:r>
    </w:p>
    <w:p w14:paraId="408F445D" w14:textId="77777777" w:rsidR="00AA2B93" w:rsidRPr="000F32D0" w:rsidRDefault="00AA2B93">
      <w:pPr>
        <w:rPr>
          <w:sz w:val="26"/>
          <w:szCs w:val="26"/>
        </w:rPr>
      </w:pPr>
    </w:p>
    <w:p w14:paraId="533E6AD1" w14:textId="77777777"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بل إنه ذكره في هذا الفصل عشر مرات. جومر هو صورة لترك إسرائيل الروحي للرب. لقد دعا الله إلى علاقة حصرية في سيناء.</w:t>
      </w:r>
    </w:p>
    <w:p w14:paraId="1C94B543" w14:textId="77777777" w:rsidR="00AA2B93" w:rsidRPr="000F32D0" w:rsidRDefault="00AA2B93">
      <w:pPr>
        <w:rPr>
          <w:sz w:val="26"/>
          <w:szCs w:val="26"/>
        </w:rPr>
      </w:pPr>
    </w:p>
    <w:p w14:paraId="0FFA7CF2" w14:textId="77777777"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هو وحده يجب أن تعبده حسب الوصايا العشر. لكن إسرائيل ترك الله من أجل الأصنام، كما تقول الآية 10. ولكن هنا أيضًا يدخل في هذا الزنا الدعارة الحرفية، التي تشمل عاهرات الطائفة وأشياء أخرى مرتبطة بعبادة البعل.</w:t>
      </w:r>
    </w:p>
    <w:p w14:paraId="17980CD5" w14:textId="77777777" w:rsidR="00AA2B93" w:rsidRPr="000F32D0" w:rsidRDefault="00AA2B93">
      <w:pPr>
        <w:rPr>
          <w:sz w:val="26"/>
          <w:szCs w:val="26"/>
        </w:rPr>
      </w:pPr>
    </w:p>
    <w:p w14:paraId="3F3114B5" w14:textId="6F0DF0A4"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ويركز الكتاب المقدس هنا على ممارسة البغايا أيضًا للجنس الفموي. الآن، إذا وعظت عظة، فسوف تملأ الكنيسة بما يقوله الكتاب المقدس عن الجنس الفموي في صباح يوم الأحد. لن يأتي لأي شيء آخر.</w:t>
      </w:r>
    </w:p>
    <w:p w14:paraId="58F4289D" w14:textId="77777777" w:rsidR="00AA2B93" w:rsidRPr="000F32D0" w:rsidRDefault="00AA2B93">
      <w:pPr>
        <w:rPr>
          <w:sz w:val="26"/>
          <w:szCs w:val="26"/>
        </w:rPr>
      </w:pPr>
    </w:p>
    <w:p w14:paraId="29C6E61A" w14:textId="3432C125"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lastRenderedPageBreak xmlns:w="http://schemas.openxmlformats.org/wordprocessingml/2006/main"/>
      </w:r>
      <w:r xmlns:w="http://schemas.openxmlformats.org/wordprocessingml/2006/main" w:rsidRPr="000F32D0">
        <w:rPr>
          <w:rFonts w:ascii="Calibri" w:eastAsia="Calibri" w:hAnsi="Calibri" w:cs="Calibri"/>
          <w:sz w:val="26"/>
          <w:szCs w:val="26"/>
        </w:rPr>
        <w:t xml:space="preserve">ولكنه مذكور هنا، ومذكور في سفر الأمثال، وهو مرتبط بالبغاء في هذا السياق. </w:t>
      </w:r>
      <w:r xmlns:w="http://schemas.openxmlformats.org/wordprocessingml/2006/main" w:rsidR="00D049A6" w:rsidRPr="000F32D0">
        <w:rPr>
          <w:rFonts w:ascii="Calibri" w:eastAsia="Calibri" w:hAnsi="Calibri" w:cs="Calibri"/>
          <w:sz w:val="26"/>
          <w:szCs w:val="26"/>
        </w:rPr>
        <w:t xml:space="preserve">وهكذا أسلمت الأرض كلها للبعلية، وكانت الأرض كلها تزني في العبادة الوثنية، بما في ذلك هذه المقامات، وهكذا اكتفى الله. نعم، هذا في الآية 10، الجنس الفموي.</w:t>
      </w:r>
    </w:p>
    <w:p w14:paraId="4E764FD5" w14:textId="77777777" w:rsidR="00AA2B93" w:rsidRPr="000F32D0" w:rsidRDefault="00AA2B93">
      <w:pPr>
        <w:rPr>
          <w:sz w:val="26"/>
          <w:szCs w:val="26"/>
        </w:rPr>
      </w:pPr>
    </w:p>
    <w:p w14:paraId="2BE176CC" w14:textId="1A286F97"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هذا ما تفعله البغايا. أعتقد أن ما يصفه هنا هو كيفية عمل البغايا. وفي مملكة الكنعانيين، امتلأت الأرض بالعاهرات.</w:t>
      </w:r>
    </w:p>
    <w:p w14:paraId="0397307A" w14:textId="77777777" w:rsidR="00AA2B93" w:rsidRPr="000F32D0" w:rsidRDefault="00AA2B93">
      <w:pPr>
        <w:rPr>
          <w:sz w:val="26"/>
          <w:szCs w:val="26"/>
        </w:rPr>
      </w:pPr>
    </w:p>
    <w:p w14:paraId="5A2B6CEB" w14:textId="69E9CBAF" w:rsidR="00AA2B93" w:rsidRPr="000F32D0" w:rsidRDefault="00D049A6">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إنهم متورطون في جميع أشكال النشاط الجنسي غير المشروع خارج نطاق الالتزام الأمين في إطار الزواج الذي دعا إليه الله منذ زمن موسى وحتى الآن. نعم؟ لا أعتقد أن الكتاب المقدس يتحدث عن ذلك على وجه التحديد. ولا أعتقد أنه يمنع ذلك.</w:t>
      </w:r>
    </w:p>
    <w:p w14:paraId="4EFE60D7" w14:textId="77777777" w:rsidR="00AA2B93" w:rsidRPr="000F32D0" w:rsidRDefault="00AA2B93">
      <w:pPr>
        <w:rPr>
          <w:sz w:val="26"/>
          <w:szCs w:val="26"/>
        </w:rPr>
      </w:pPr>
    </w:p>
    <w:p w14:paraId="0FD60069" w14:textId="7F0FBCF3"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لا أعتقد أنه يتحدث عن ذلك على وجه التحديد. هنا، يتم الحديث عنها بشكل سلبي لأنها مجرد واحدة من أنواع الأشياء المختلفة التي... حياة العاهرة. أنت تتبع عاهرة، وهذا جزء من طرق العاهرة، بحسب الكتاب المقدس.</w:t>
      </w:r>
    </w:p>
    <w:p w14:paraId="1FDA69A1" w14:textId="77777777" w:rsidR="00AA2B93" w:rsidRPr="000F32D0" w:rsidRDefault="00AA2B93">
      <w:pPr>
        <w:rPr>
          <w:sz w:val="26"/>
          <w:szCs w:val="26"/>
        </w:rPr>
      </w:pPr>
    </w:p>
    <w:p w14:paraId="191302C8" w14:textId="77777777"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تجدون نفس اللغة في سفر الأمثال 30، الآية 20. لقد قرأتها. وهذا هو طريق الزانية.</w:t>
      </w:r>
    </w:p>
    <w:p w14:paraId="095E7C77" w14:textId="77777777" w:rsidR="00AA2B93" w:rsidRPr="000F32D0" w:rsidRDefault="00AA2B93">
      <w:pPr>
        <w:rPr>
          <w:sz w:val="26"/>
          <w:szCs w:val="26"/>
        </w:rPr>
      </w:pPr>
    </w:p>
    <w:p w14:paraId="08D9917D" w14:textId="75742FC2"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فتأكل وتمسح فاهها وتقول: ما أذنبت ذنبا. الآن، احصل على تعليقاتك الأفضل، وسوف يخبرونك بالضبط بما يعنيه ذلك. لم أرتكب أي خطأ.</w:t>
      </w:r>
    </w:p>
    <w:p w14:paraId="1DAF1AFD" w14:textId="77777777" w:rsidR="00AA2B93" w:rsidRPr="000F32D0" w:rsidRDefault="00AA2B93">
      <w:pPr>
        <w:rPr>
          <w:sz w:val="26"/>
          <w:szCs w:val="26"/>
        </w:rPr>
      </w:pPr>
    </w:p>
    <w:p w14:paraId="61AB26B0" w14:textId="458652B9"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مرة أخرى، إنه عالم مختلف. إنه ليس في سياق أمانة العهد. وعلى حد علمي، فإن الكتاب المقدس لا يتحدث عن صواب أو خطأ ذلك.</w:t>
      </w:r>
    </w:p>
    <w:p w14:paraId="7DF8126A" w14:textId="77777777" w:rsidR="00AA2B93" w:rsidRPr="000F32D0" w:rsidRDefault="00AA2B93">
      <w:pPr>
        <w:rPr>
          <w:sz w:val="26"/>
          <w:szCs w:val="26"/>
        </w:rPr>
      </w:pPr>
    </w:p>
    <w:p w14:paraId="30E75C9A" w14:textId="6D4B0AC7" w:rsidR="00AA2B93" w:rsidRPr="000F32D0" w:rsidRDefault="00D049A6">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ولذلك، فإنه لا ينطق بأي نوع من الحكم. هذا ليس خطأ بالضرورة. يمكنك أن تتعلم الكثير من حجة الصمت أو لا شيء.</w:t>
      </w:r>
    </w:p>
    <w:p w14:paraId="36D84F98" w14:textId="77777777" w:rsidR="00AA2B93" w:rsidRPr="000F32D0" w:rsidRDefault="00AA2B93">
      <w:pPr>
        <w:rPr>
          <w:sz w:val="26"/>
          <w:szCs w:val="26"/>
        </w:rPr>
      </w:pPr>
    </w:p>
    <w:p w14:paraId="23725748" w14:textId="77777777"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في الآية 15 من الإصحاح 4، إن زنيت يا إسرائيل، فلا يأثم يهوذا، ولا تدخل الجلجال، ولا تذهب إلى بيت أفون. بيت أفون. بيت إيل، بيت الله.</w:t>
      </w:r>
    </w:p>
    <w:p w14:paraId="748B2F8F" w14:textId="77777777" w:rsidR="00AA2B93" w:rsidRPr="000F32D0" w:rsidRDefault="00AA2B93">
      <w:pPr>
        <w:rPr>
          <w:sz w:val="26"/>
          <w:szCs w:val="26"/>
        </w:rPr>
      </w:pPr>
    </w:p>
    <w:p w14:paraId="1AAC68F4" w14:textId="77777777"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بيت آفون، بيت الإثم. هناك القليل من التورية يحدث هنا. أفون هي إحدى الكلمات العبرية التي تعني الخطيئة.</w:t>
      </w:r>
    </w:p>
    <w:p w14:paraId="6343109C" w14:textId="77777777" w:rsidR="00AA2B93" w:rsidRPr="000F32D0" w:rsidRDefault="00AA2B93">
      <w:pPr>
        <w:rPr>
          <w:sz w:val="26"/>
          <w:szCs w:val="26"/>
        </w:rPr>
      </w:pPr>
    </w:p>
    <w:p w14:paraId="1EE124D0" w14:textId="63BE9AD4"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إنه يعني بشكل صحيح أن تكون ملتويًا أو مشوهًا مثل البسكويت الملتوي. أنت منحرف عن استقامة الله.</w:t>
      </w:r>
    </w:p>
    <w:p w14:paraId="3E4E07DE" w14:textId="77777777" w:rsidR="00AA2B93" w:rsidRPr="000F32D0" w:rsidRDefault="00AA2B93">
      <w:pPr>
        <w:rPr>
          <w:sz w:val="26"/>
          <w:szCs w:val="26"/>
        </w:rPr>
      </w:pPr>
    </w:p>
    <w:p w14:paraId="5290B45A" w14:textId="0D9F34A4" w:rsidR="00AA2B93" w:rsidRPr="000F32D0" w:rsidRDefault="00D049A6">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لذا فإن بيت الإثم هذا هو كناية عن بيت إيل. لا تذهب إلى بيت أفون. سيكون مثل تحذيري لك: من فضلك لا تذهب إلى بيت المنافقين هذا الأحد.</w:t>
      </w:r>
    </w:p>
    <w:p w14:paraId="1463BF55" w14:textId="77777777" w:rsidR="00AA2B93" w:rsidRPr="000F32D0" w:rsidRDefault="00AA2B93">
      <w:pPr>
        <w:rPr>
          <w:sz w:val="26"/>
          <w:szCs w:val="26"/>
        </w:rPr>
      </w:pPr>
    </w:p>
    <w:p w14:paraId="51AFE32A" w14:textId="2FB32AE8"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lastRenderedPageBreak xmlns:w="http://schemas.openxmlformats.org/wordprocessingml/2006/main"/>
      </w:r>
      <w:r xmlns:w="http://schemas.openxmlformats.org/wordprocessingml/2006/main" w:rsidRPr="000F32D0">
        <w:rPr>
          <w:rFonts w:ascii="Calibri" w:eastAsia="Calibri" w:hAnsi="Calibri" w:cs="Calibri"/>
          <w:sz w:val="26"/>
          <w:szCs w:val="26"/>
        </w:rPr>
        <w:t xml:space="preserve">في الفصل الخامس، ما عليك سوى الوصول إلى بعض النقاط البارزة الأكثر إثارة للاهتمام هنا. وفي الإصحاح 5 من الآية 14، لاحظ كيف يُشبَّه الله بالأسد. وأكون لأفرايم كأسد وكشبل أسد لبيت يهوذا.</w:t>
      </w:r>
    </w:p>
    <w:p w14:paraId="63AAA071" w14:textId="77777777" w:rsidR="00AA2B93" w:rsidRPr="000F32D0" w:rsidRDefault="00AA2B93">
      <w:pPr>
        <w:rPr>
          <w:sz w:val="26"/>
          <w:szCs w:val="26"/>
        </w:rPr>
      </w:pPr>
    </w:p>
    <w:p w14:paraId="23D9F541" w14:textId="77777777"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وأنا أيضًا سأمزق وأمضي وأحمل ولا منقذ. يبدو وكأنه شيء سيقوله عاموس. الرقم مأخوذ من عالم الطبيعة.</w:t>
      </w:r>
    </w:p>
    <w:p w14:paraId="7BA28F28" w14:textId="77777777" w:rsidR="00AA2B93" w:rsidRPr="000F32D0" w:rsidRDefault="00AA2B93">
      <w:pPr>
        <w:rPr>
          <w:sz w:val="26"/>
          <w:szCs w:val="26"/>
        </w:rPr>
      </w:pPr>
    </w:p>
    <w:p w14:paraId="265AFBDA" w14:textId="77777777"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وهكذا </w:t>
      </w:r>
      <w:proofErr xmlns:w="http://schemas.openxmlformats.org/wordprocessingml/2006/main" w:type="gramStart"/>
      <w:r xmlns:w="http://schemas.openxmlformats.org/wordprocessingml/2006/main" w:rsidRPr="000F32D0">
        <w:rPr>
          <w:rFonts w:ascii="Calibri" w:eastAsia="Calibri" w:hAnsi="Calibri" w:cs="Calibri"/>
          <w:sz w:val="26"/>
          <w:szCs w:val="26"/>
        </w:rPr>
        <w:t xml:space="preserve">سوف </w:t>
      </w:r>
      <w:proofErr xmlns:w="http://schemas.openxmlformats.org/wordprocessingml/2006/main" w:type="gramEnd"/>
      <w:r xmlns:w="http://schemas.openxmlformats.org/wordprocessingml/2006/main" w:rsidRPr="000F32D0">
        <w:rPr>
          <w:rFonts w:ascii="Calibri" w:eastAsia="Calibri" w:hAnsi="Calibri" w:cs="Calibri"/>
          <w:sz w:val="26"/>
          <w:szCs w:val="26"/>
        </w:rPr>
        <w:t xml:space="preserve">يحمل الله فريسته. سوف يستولي على المملكة الشمالية، وبحلول عام 586 سيكون قد استولى على المملكة الجنوبية أيضًا. أتمنى لكم جميعًا أن تسافروا إلى إسرائيل في وقت ما من حياتكم.</w:t>
      </w:r>
    </w:p>
    <w:p w14:paraId="0B7C99AA" w14:textId="77777777" w:rsidR="00AA2B93" w:rsidRPr="000F32D0" w:rsidRDefault="00AA2B93">
      <w:pPr>
        <w:rPr>
          <w:sz w:val="26"/>
          <w:szCs w:val="26"/>
        </w:rPr>
      </w:pPr>
    </w:p>
    <w:p w14:paraId="461FBC77" w14:textId="536B6863"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من المثير للاهتمام كيف تستمد إسرائيل الحديثة الكثير من الكتاب المقدس. على سبيل المثال، وزارة السياحة لديها ملصق، وتأخذه من كتاب الأرقام. وهي صورة يشوع وكالب مع سارية تحمل </w:t>
      </w:r>
      <w:proofErr xmlns:w="http://schemas.openxmlformats.org/wordprocessingml/2006/main" w:type="spellStart"/>
      <w:r xmlns:w="http://schemas.openxmlformats.org/wordprocessingml/2006/main" w:rsidRPr="000F32D0">
        <w:rPr>
          <w:rFonts w:ascii="Calibri" w:eastAsia="Calibri" w:hAnsi="Calibri" w:cs="Calibri"/>
          <w:sz w:val="26"/>
          <w:szCs w:val="26"/>
        </w:rPr>
        <w:t xml:space="preserve">إشكول </w:t>
      </w:r>
      <w:proofErr xmlns:w="http://schemas.openxmlformats.org/wordprocessingml/2006/main" w:type="spellEnd"/>
      <w:r xmlns:w="http://schemas.openxmlformats.org/wordprocessingml/2006/main" w:rsidRPr="000F32D0">
        <w:rPr>
          <w:rFonts w:ascii="Calibri" w:eastAsia="Calibri" w:hAnsi="Calibri" w:cs="Calibri"/>
          <w:sz w:val="26"/>
          <w:szCs w:val="26"/>
        </w:rPr>
        <w:t xml:space="preserve">، عنقود عنب، فاكهة، عائدين من أرض الموعد.</w:t>
      </w:r>
    </w:p>
    <w:p w14:paraId="4A8DF36D" w14:textId="77777777" w:rsidR="00AA2B93" w:rsidRPr="000F32D0" w:rsidRDefault="00AA2B93">
      <w:pPr>
        <w:rPr>
          <w:sz w:val="26"/>
          <w:szCs w:val="26"/>
        </w:rPr>
      </w:pPr>
    </w:p>
    <w:p w14:paraId="42C08067" w14:textId="77777777"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لقد كانوا الجواسيس. لذا تعالوا لنلقي نظرة على إسرائيل. إنها أرض الحليب والعسل.</w:t>
      </w:r>
    </w:p>
    <w:p w14:paraId="6E0AC728" w14:textId="77777777" w:rsidR="00AA2B93" w:rsidRPr="000F32D0" w:rsidRDefault="00AA2B93">
      <w:pPr>
        <w:rPr>
          <w:sz w:val="26"/>
          <w:szCs w:val="26"/>
        </w:rPr>
      </w:pPr>
    </w:p>
    <w:p w14:paraId="2E873E45" w14:textId="77777777"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تعال للتحقق من ذلك. عندما كان على إسرائيل أن تتوصل إلى اسم لشركة الطيران الوطنية الخاصة بها، قررت أن تتوجه إلى كتاب هوشع للحصول على اسم شركة الطيران الخاصة بها. وهو بالطبع LL.</w:t>
      </w:r>
    </w:p>
    <w:p w14:paraId="156CB6E9" w14:textId="77777777" w:rsidR="00AA2B93" w:rsidRPr="000F32D0" w:rsidRDefault="00AA2B93">
      <w:pPr>
        <w:rPr>
          <w:sz w:val="26"/>
          <w:szCs w:val="26"/>
        </w:rPr>
      </w:pPr>
    </w:p>
    <w:p w14:paraId="06B1B3F5" w14:textId="5A909327"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نوع من الاسم المضحك لشركة طيران عندما ينظر الأجانب إليه. أعني أن الهواء السويسري منطقي، والهواء البريطاني منطقي، لكن LL؟ ما هذا؟ حسنًا، هناك مكانان في هوشع يُذكر فيهما ل.م. أحدهما في 7.16 والآخر في 11.7. إن كلمة "ل" هي بالطبع صيغة مختصرة لله، كما في بيت إيل ودانيال ويوئيل.</w:t>
      </w:r>
    </w:p>
    <w:p w14:paraId="6A517107" w14:textId="77777777" w:rsidR="00AA2B93" w:rsidRPr="000F32D0" w:rsidRDefault="00AA2B93">
      <w:pPr>
        <w:rPr>
          <w:sz w:val="26"/>
          <w:szCs w:val="26"/>
        </w:rPr>
      </w:pPr>
    </w:p>
    <w:p w14:paraId="516A0E21" w14:textId="77777777"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إذن، LL، ما يعنيه بشكل صحيح، هو اسم. يعني القوي، القوي. و "آل" هو حرف جر في اللغة العبرية وكذلك اسم.</w:t>
      </w:r>
    </w:p>
    <w:p w14:paraId="6CACFA1A" w14:textId="77777777" w:rsidR="00AA2B93" w:rsidRPr="000F32D0" w:rsidRDefault="00AA2B93">
      <w:pPr>
        <w:rPr>
          <w:sz w:val="26"/>
          <w:szCs w:val="26"/>
        </w:rPr>
      </w:pPr>
    </w:p>
    <w:p w14:paraId="4303A9C9" w14:textId="77777777"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آل أيضا يمكن أن يكون اسما، ويعني أعلاه أو ما هو مرتفع. إذًا، ل.ل.، كيف تتم ترجمة ذلك في النسخة المنقحة القياسية (RSV)؟ وهي ترجمتها </w:t>
      </w:r>
      <w:proofErr xmlns:w="http://schemas.openxmlformats.org/wordprocessingml/2006/main" w:type="gramStart"/>
      <w:r xmlns:w="http://schemas.openxmlformats.org/wordprocessingml/2006/main" w:rsidRPr="000F32D0">
        <w:rPr>
          <w:rFonts w:ascii="Calibri" w:eastAsia="Calibri" w:hAnsi="Calibri" w:cs="Calibri"/>
          <w:sz w:val="26"/>
          <w:szCs w:val="26"/>
        </w:rPr>
        <w:t xml:space="preserve">الأعلى </w:t>
      </w:r>
      <w:proofErr xmlns:w="http://schemas.openxmlformats.org/wordprocessingml/2006/main" w:type="gramEnd"/>
      <w:r xmlns:w="http://schemas.openxmlformats.org/wordprocessingml/2006/main" w:rsidRPr="000F32D0">
        <w:rPr>
          <w:rFonts w:ascii="Calibri" w:eastAsia="Calibri" w:hAnsi="Calibri" w:cs="Calibri"/>
          <w:sz w:val="26"/>
          <w:szCs w:val="26"/>
        </w:rPr>
        <w:t xml:space="preserve">. إنهم لا يلجأون إلى LL، </w:t>
      </w:r>
      <w:proofErr xmlns:w="http://schemas.openxmlformats.org/wordprocessingml/2006/main" w:type="gramStart"/>
      <w:r xmlns:w="http://schemas.openxmlformats.org/wordprocessingml/2006/main" w:rsidRPr="000F32D0">
        <w:rPr>
          <w:rFonts w:ascii="Calibri" w:eastAsia="Calibri" w:hAnsi="Calibri" w:cs="Calibri"/>
          <w:sz w:val="26"/>
          <w:szCs w:val="26"/>
        </w:rPr>
        <w:t xml:space="preserve">الأعلى </w:t>
      </w:r>
      <w:proofErr xmlns:w="http://schemas.openxmlformats.org/wordprocessingml/2006/main" w:type="gramEnd"/>
      <w:r xmlns:w="http://schemas.openxmlformats.org/wordprocessingml/2006/main" w:rsidRPr="000F32D0">
        <w:rPr>
          <w:rFonts w:ascii="Calibri" w:eastAsia="Calibri" w:hAnsi="Calibri" w:cs="Calibri"/>
          <w:sz w:val="26"/>
          <w:szCs w:val="26"/>
        </w:rPr>
        <w:t xml:space="preserve">.</w:t>
      </w:r>
    </w:p>
    <w:p w14:paraId="7E95650C" w14:textId="77777777" w:rsidR="00AA2B93" w:rsidRPr="000F32D0" w:rsidRDefault="00AA2B93">
      <w:pPr>
        <w:rPr>
          <w:sz w:val="26"/>
          <w:szCs w:val="26"/>
        </w:rPr>
      </w:pPr>
    </w:p>
    <w:p w14:paraId="4452862E" w14:textId="3CCCADB5"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إذًا، آل تعني أعلى أو مرتفع، وهذا ما يفترض أن تفعله الطائرات. وفكرة أن آل هو القوي، القوي، الأعلى، </w:t>
      </w:r>
      <w:proofErr xmlns:w="http://schemas.openxmlformats.org/wordprocessingml/2006/main" w:type="gramStart"/>
      <w:r xmlns:w="http://schemas.openxmlformats.org/wordprocessingml/2006/main" w:rsidRPr="000F32D0">
        <w:rPr>
          <w:rFonts w:ascii="Calibri" w:eastAsia="Calibri" w:hAnsi="Calibri" w:cs="Calibri"/>
          <w:sz w:val="26"/>
          <w:szCs w:val="26"/>
        </w:rPr>
        <w:t xml:space="preserve">الأعلى </w:t>
      </w:r>
      <w:proofErr xmlns:w="http://schemas.openxmlformats.org/wordprocessingml/2006/main" w:type="gramEnd"/>
      <w:r xmlns:w="http://schemas.openxmlformats.org/wordprocessingml/2006/main" w:rsidRPr="000F32D0">
        <w:rPr>
          <w:rFonts w:ascii="Calibri" w:eastAsia="Calibri" w:hAnsi="Calibri" w:cs="Calibri"/>
          <w:sz w:val="26"/>
          <w:szCs w:val="26"/>
        </w:rPr>
        <w:t xml:space="preserve">. لذلك، هذه هي شركة الطيران </w:t>
      </w:r>
      <w:proofErr xmlns:w="http://schemas.openxmlformats.org/wordprocessingml/2006/main" w:type="gramStart"/>
      <w:r xmlns:w="http://schemas.openxmlformats.org/wordprocessingml/2006/main" w:rsidRPr="000F32D0">
        <w:rPr>
          <w:rFonts w:ascii="Calibri" w:eastAsia="Calibri" w:hAnsi="Calibri" w:cs="Calibri"/>
          <w:sz w:val="26"/>
          <w:szCs w:val="26"/>
        </w:rPr>
        <w:t xml:space="preserve">الأعلى </w:t>
      </w:r>
      <w:proofErr xmlns:w="http://schemas.openxmlformats.org/wordprocessingml/2006/main" w:type="gramEnd"/>
      <w:r xmlns:w="http://schemas.openxmlformats.org/wordprocessingml/2006/main" w:rsidRPr="000F32D0">
        <w:rPr>
          <w:rFonts w:ascii="Calibri" w:eastAsia="Calibri" w:hAnsi="Calibri" w:cs="Calibri"/>
          <w:sz w:val="26"/>
          <w:szCs w:val="26"/>
        </w:rPr>
        <w:t xml:space="preserve">.</w:t>
      </w:r>
    </w:p>
    <w:p w14:paraId="2CF26043" w14:textId="77777777" w:rsidR="00AA2B93" w:rsidRPr="000F32D0" w:rsidRDefault="00AA2B93">
      <w:pPr>
        <w:rPr>
          <w:sz w:val="26"/>
          <w:szCs w:val="26"/>
        </w:rPr>
      </w:pPr>
    </w:p>
    <w:p w14:paraId="6963C41A" w14:textId="0242396C"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ولماذا تم رسملتها في الكتاب المقدس؟ ليس لأنه اسم شركة طيران ولكن لأن EL هو اسم إله شعب إسرائيل تاريخياً. ولا يلجأون إلى </w:t>
      </w:r>
      <w:proofErr xmlns:w="http://schemas.openxmlformats.org/wordprocessingml/2006/main" w:type="gramStart"/>
      <w:r xmlns:w="http://schemas.openxmlformats.org/wordprocessingml/2006/main" w:rsidR="00D049A6">
        <w:rPr>
          <w:rFonts w:ascii="Calibri" w:eastAsia="Calibri" w:hAnsi="Calibri" w:cs="Calibri"/>
          <w:sz w:val="26"/>
          <w:szCs w:val="26"/>
        </w:rPr>
        <w:t xml:space="preserve">العلي </w:t>
      </w:r>
      <w:proofErr xmlns:w="http://schemas.openxmlformats.org/wordprocessingml/2006/main" w:type="gramEnd"/>
      <w:r xmlns:w="http://schemas.openxmlformats.org/wordprocessingml/2006/main" w:rsidRPr="000F32D0">
        <w:rPr>
          <w:rFonts w:ascii="Calibri" w:eastAsia="Calibri" w:hAnsi="Calibri" w:cs="Calibri"/>
          <w:sz w:val="26"/>
          <w:szCs w:val="26"/>
        </w:rPr>
        <w:t xml:space="preserve">. وبسبب ذلك، لديهم مشاكل.</w:t>
      </w:r>
    </w:p>
    <w:p w14:paraId="33670A83" w14:textId="77777777" w:rsidR="00AA2B93" w:rsidRPr="000F32D0" w:rsidRDefault="00AA2B93">
      <w:pPr>
        <w:rPr>
          <w:sz w:val="26"/>
          <w:szCs w:val="26"/>
        </w:rPr>
      </w:pPr>
    </w:p>
    <w:p w14:paraId="130B211A" w14:textId="6D4C098D"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lastRenderedPageBreak xmlns:w="http://schemas.openxmlformats.org/wordprocessingml/2006/main"/>
      </w:r>
      <w:r xmlns:w="http://schemas.openxmlformats.org/wordprocessingml/2006/main" w:rsidRPr="000F32D0">
        <w:rPr>
          <w:rFonts w:ascii="Calibri" w:eastAsia="Calibri" w:hAnsi="Calibri" w:cs="Calibri"/>
          <w:sz w:val="26"/>
          <w:szCs w:val="26"/>
        </w:rPr>
        <w:t xml:space="preserve">وهكذا يدعوهم النبي. يقول </w:t>
      </w:r>
      <w:r xmlns:w="http://schemas.openxmlformats.org/wordprocessingml/2006/main" w:rsidRPr="000F32D0">
        <w:rPr>
          <w:rFonts w:ascii="Calibri" w:eastAsia="Calibri" w:hAnsi="Calibri" w:cs="Calibri"/>
          <w:sz w:val="26"/>
          <w:szCs w:val="26"/>
        </w:rPr>
        <w:t xml:space="preserve">في 11 </w:t>
      </w:r>
      <w:r xmlns:w="http://schemas.openxmlformats.org/wordprocessingml/2006/main" w:rsidR="00D049A6">
        <w:rPr>
          <w:rFonts w:ascii="Calibri" w:eastAsia="Calibri" w:hAnsi="Calibri" w:cs="Calibri"/>
          <w:sz w:val="26"/>
          <w:szCs w:val="26"/>
        </w:rPr>
        <w:t xml:space="preserve">: 7، حتى لو دعوا إلى العلي </w:t>
      </w:r>
      <w:proofErr xmlns:w="http://schemas.openxmlformats.org/wordprocessingml/2006/main" w:type="gramStart"/>
      <w:r xmlns:w="http://schemas.openxmlformats.org/wordprocessingml/2006/main" w:rsidRPr="000F32D0">
        <w:rPr>
          <w:rFonts w:ascii="Calibri" w:eastAsia="Calibri" w:hAnsi="Calibri" w:cs="Calibri"/>
          <w:sz w:val="26"/>
          <w:szCs w:val="26"/>
        </w:rPr>
        <w:t xml:space="preserve">، </w:t>
      </w:r>
      <w:proofErr xmlns:w="http://schemas.openxmlformats.org/wordprocessingml/2006/main" w:type="gramEnd"/>
      <w:r xmlns:w="http://schemas.openxmlformats.org/wordprocessingml/2006/main" w:rsidRPr="000F32D0">
        <w:rPr>
          <w:rFonts w:ascii="Calibri" w:eastAsia="Calibri" w:hAnsi="Calibri" w:cs="Calibri"/>
          <w:sz w:val="26"/>
          <w:szCs w:val="26"/>
        </w:rPr>
        <w:t xml:space="preserve">حتى لو دعوا للرب، فإنه لا يرفعهم بأي حال من الأحوال. لكنه يقول، متحدثًا مرة أخرى بصيغة المتكلم، لا أستطيع أن أتخلى عنك يا أفرايم.</w:t>
      </w:r>
    </w:p>
    <w:p w14:paraId="2D01B04C" w14:textId="77777777" w:rsidR="00AA2B93" w:rsidRPr="000F32D0" w:rsidRDefault="00AA2B93">
      <w:pPr>
        <w:rPr>
          <w:sz w:val="26"/>
          <w:szCs w:val="26"/>
        </w:rPr>
      </w:pPr>
    </w:p>
    <w:p w14:paraId="34D522E2" w14:textId="77777777"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قلبي تغير في داخلي. لقد أثارت كل تعاطفي. لا أستطيع أن أتخلى عنك.</w:t>
      </w:r>
    </w:p>
    <w:p w14:paraId="6FA818AE" w14:textId="77777777" w:rsidR="00AA2B93" w:rsidRPr="000F32D0" w:rsidRDefault="00AA2B93">
      <w:pPr>
        <w:rPr>
          <w:sz w:val="26"/>
          <w:szCs w:val="26"/>
        </w:rPr>
      </w:pPr>
    </w:p>
    <w:p w14:paraId="1EC7D096" w14:textId="2ED8B6C4" w:rsidR="00AA2B93" w:rsidRPr="000F32D0" w:rsidRDefault="00D049A6">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فيما يلي بعض من أحر وأرق المشاعر التي يشعر بها الله تجاه شعبه، حتى في خضم ارتدادهم. ويؤكد لهم حبه وأنه لم يتركهم. أحد </w:t>
      </w:r>
      <w:proofErr xmlns:w="http://schemas.openxmlformats.org/wordprocessingml/2006/main" w:type="spellStart"/>
      <w:r xmlns:w="http://schemas.openxmlformats.org/wordprocessingml/2006/main" w:rsidR="00000000" w:rsidRPr="000F32D0">
        <w:rPr>
          <w:rFonts w:ascii="Calibri" w:eastAsia="Calibri" w:hAnsi="Calibri" w:cs="Calibri"/>
          <w:sz w:val="26"/>
          <w:szCs w:val="26"/>
        </w:rPr>
        <w:t xml:space="preserve">التجسيمات </w:t>
      </w:r>
      <w:proofErr xmlns:w="http://schemas.openxmlformats.org/wordprocessingml/2006/main" w:type="spellEnd"/>
      <w:r xmlns:w="http://schemas.openxmlformats.org/wordprocessingml/2006/main" w:rsidR="00000000" w:rsidRPr="000F32D0">
        <w:rPr>
          <w:rFonts w:ascii="Calibri" w:eastAsia="Calibri" w:hAnsi="Calibri" w:cs="Calibri"/>
          <w:sz w:val="26"/>
          <w:szCs w:val="26"/>
        </w:rPr>
        <w:t xml:space="preserve">في الكتاب المقدس، التجسيم، نسبة جزء بشري إلى الله، عيون الله، آذان الله، ذراع الله، هذا تجسيم.</w:t>
      </w:r>
    </w:p>
    <w:p w14:paraId="7299CA41" w14:textId="77777777" w:rsidR="00AA2B93" w:rsidRPr="000F32D0" w:rsidRDefault="00AA2B93">
      <w:pPr>
        <w:rPr>
          <w:sz w:val="26"/>
          <w:szCs w:val="26"/>
        </w:rPr>
      </w:pPr>
    </w:p>
    <w:p w14:paraId="10F10F8F" w14:textId="4D493F36"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إن الأنثروبوباثية، التي تحدث عنها هيشل في كتابك المدرسي، تنسب مشاعر ومشاعر شبيهة بالإنسان إلى الله. في 8.5، يقول الله: غضبي يشتعل عليهم. عادة، في العبرية، عندما تعبر عن الغضب فإن ذلك يعني أن تحمر أو تسخن في أنفك.</w:t>
      </w:r>
    </w:p>
    <w:p w14:paraId="0AEEA2D1" w14:textId="77777777" w:rsidR="00AA2B93" w:rsidRPr="000F32D0" w:rsidRDefault="00AA2B93">
      <w:pPr>
        <w:rPr>
          <w:sz w:val="26"/>
          <w:szCs w:val="26"/>
        </w:rPr>
      </w:pPr>
    </w:p>
    <w:p w14:paraId="7FE8D26F" w14:textId="52DE2325"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عادة ما تأتي كلمة "حرقة في أنفك" في اللغة الإنجليزية عندما يشعر شخص ما بالسخونة تحت الياقة، أي غاضب. ربما عادت إلى العالم السامي حيث شخرت. عندما تنزعج، ربما كما يفعل الحصان.</w:t>
      </w:r>
    </w:p>
    <w:p w14:paraId="21DDFA77" w14:textId="77777777" w:rsidR="00AA2B93" w:rsidRPr="000F32D0" w:rsidRDefault="00AA2B93">
      <w:pPr>
        <w:rPr>
          <w:sz w:val="26"/>
          <w:szCs w:val="26"/>
        </w:rPr>
      </w:pPr>
    </w:p>
    <w:p w14:paraId="5BDE70BC" w14:textId="51A1B5D4"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إذن، تم تصوير الله هنا ببانيم </w:t>
      </w:r>
      <w:proofErr xmlns:w="http://schemas.openxmlformats.org/wordprocessingml/2006/main" w:type="spellStart"/>
      <w:r xmlns:w="http://schemas.openxmlformats.org/wordprocessingml/2006/main" w:rsidRPr="000F32D0">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0F32D0">
        <w:rPr>
          <w:rFonts w:ascii="Calibri" w:eastAsia="Calibri" w:hAnsi="Calibri" w:cs="Calibri"/>
          <w:sz w:val="26"/>
          <w:szCs w:val="26"/>
        </w:rPr>
        <w:t xml:space="preserve">بأنف مزدوج، مثلي ومثلك. إنها ثنائية في العبرية. وعندما يسخن أنفه المكون من جزأين، فتحتين للتنفس، ويحمر، فإنه يساوي الغضب.</w:t>
      </w:r>
    </w:p>
    <w:p w14:paraId="7F97BD66" w14:textId="77777777" w:rsidR="00AA2B93" w:rsidRPr="000F32D0" w:rsidRDefault="00AA2B93">
      <w:pPr>
        <w:rPr>
          <w:sz w:val="26"/>
          <w:szCs w:val="26"/>
        </w:rPr>
      </w:pPr>
    </w:p>
    <w:p w14:paraId="7B4A01D7" w14:textId="77777777"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لاحظت السياق هنا، ما الذي يثير غضبه. إنه عجل السامرة. ها نحن هنا، مصر تعيد النظر.</w:t>
      </w:r>
    </w:p>
    <w:p w14:paraId="613584D2" w14:textId="77777777" w:rsidR="00AA2B93" w:rsidRPr="000F32D0" w:rsidRDefault="00AA2B93">
      <w:pPr>
        <w:rPr>
          <w:sz w:val="26"/>
          <w:szCs w:val="26"/>
        </w:rPr>
      </w:pPr>
    </w:p>
    <w:p w14:paraId="5D3565E5" w14:textId="703AB7F3"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نحن هنا. أعظم خطيئة في تاريخ إسرائيل، بحسب الحاخامات، كانت العجل الذهبي. وبعد وقت قصير من الخروج من مصر، حلقة العجل الذهبي. ولذلك يقول </w:t>
      </w:r>
      <w:proofErr xmlns:w="http://schemas.openxmlformats.org/wordprocessingml/2006/main" w:type="gramStart"/>
      <w:r xmlns:w="http://schemas.openxmlformats.org/wordprocessingml/2006/main" w:rsidRPr="000F32D0">
        <w:rPr>
          <w:rFonts w:ascii="Calibri" w:eastAsia="Calibri" w:hAnsi="Calibri" w:cs="Calibri"/>
          <w:sz w:val="26"/>
          <w:szCs w:val="26"/>
        </w:rPr>
        <w:t xml:space="preserve">أن </w:t>
      </w:r>
      <w:proofErr xmlns:w="http://schemas.openxmlformats.org/wordprocessingml/2006/main" w:type="gramEnd"/>
      <w:r xmlns:w="http://schemas.openxmlformats.org/wordprocessingml/2006/main" w:rsidRPr="000F32D0">
        <w:rPr>
          <w:rFonts w:ascii="Calibri" w:eastAsia="Calibri" w:hAnsi="Calibri" w:cs="Calibri"/>
          <w:sz w:val="26"/>
          <w:szCs w:val="26"/>
        </w:rPr>
        <w:t xml:space="preserve">عجل السامرة سينسحق.</w:t>
      </w:r>
    </w:p>
    <w:p w14:paraId="6492FAD3" w14:textId="77777777" w:rsidR="00AA2B93" w:rsidRPr="000F32D0" w:rsidRDefault="00AA2B93">
      <w:pPr>
        <w:rPr>
          <w:sz w:val="26"/>
          <w:szCs w:val="26"/>
        </w:rPr>
      </w:pPr>
    </w:p>
    <w:p w14:paraId="75AD5B6C" w14:textId="1E699200"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أحلك بدعة للأنبياء هي فقدان هويتك. وتعليقات هوشع على هذا. وابتُلع إسرائيل بين الأمم في 8: 8. أن تصبح مثل الأمم كان أحلك بدعة.</w:t>
      </w:r>
    </w:p>
    <w:p w14:paraId="16993838" w14:textId="77777777" w:rsidR="00AA2B93" w:rsidRPr="000F32D0" w:rsidRDefault="00AA2B93">
      <w:pPr>
        <w:rPr>
          <w:sz w:val="26"/>
          <w:szCs w:val="26"/>
        </w:rPr>
      </w:pPr>
    </w:p>
    <w:p w14:paraId="0F0E8B19" w14:textId="77777777"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وعندما تفقد هويتك وسط هذا العالم الكنعاني، يريدك أن تكون عابدًا للطبيعة، وأن تفقد سلامة حياتك العائلية، وأن تنسب للبعل كل ضرورياتك الاقتصادية والعائلية، فقد فقدت هو - هي. لقد أصبحت مبتلعا. الاستيعاب هو أحد أعظم التحديات التي واجهها شعب الله عبر تاريخهم.</w:t>
      </w:r>
    </w:p>
    <w:p w14:paraId="3BFAEDE3" w14:textId="77777777" w:rsidR="00AA2B93" w:rsidRPr="000F32D0" w:rsidRDefault="00AA2B93">
      <w:pPr>
        <w:rPr>
          <w:sz w:val="26"/>
          <w:szCs w:val="26"/>
        </w:rPr>
      </w:pPr>
    </w:p>
    <w:p w14:paraId="2484F2F6" w14:textId="5312DAC6"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وهذا التوازن الدقيق، كيف تكون في العالم ولكن ليس من العالم. سيعود إلى مصر. ويعود أفرايم إلى مصر.</w:t>
      </w:r>
    </w:p>
    <w:p w14:paraId="1B698483" w14:textId="77777777" w:rsidR="00AA2B93" w:rsidRPr="000F32D0" w:rsidRDefault="00AA2B93">
      <w:pPr>
        <w:rPr>
          <w:sz w:val="26"/>
          <w:szCs w:val="26"/>
        </w:rPr>
      </w:pPr>
    </w:p>
    <w:p w14:paraId="3A0D5175" w14:textId="78C60693"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المملكة الشمالية، مصر، هي الكلمة الرمزية للمنفى مرة أخرى. الاستعباد مرة أخرى. رمز العبودية.</w:t>
      </w:r>
    </w:p>
    <w:p w14:paraId="2BFAD45D" w14:textId="77777777" w:rsidR="00AA2B93" w:rsidRPr="000F32D0" w:rsidRDefault="00AA2B93">
      <w:pPr>
        <w:rPr>
          <w:sz w:val="26"/>
          <w:szCs w:val="26"/>
        </w:rPr>
      </w:pPr>
    </w:p>
    <w:p w14:paraId="50B1CBFA" w14:textId="5FF7275E" w:rsidR="00AA2B93" w:rsidRPr="000F32D0" w:rsidRDefault="00D049A6">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لذلك، نحن لا نفسر الكتاب المقدس دائمًا حرفيًا. لا تنشغل أبدًا بهذه الحجة. هل تأخذ الكتاب المقدس حرفيا؟ حرفيا، ينبغي أن يكون الجواب في بعض الأحيان.</w:t>
      </w:r>
    </w:p>
    <w:p w14:paraId="4FEB07A4" w14:textId="77777777" w:rsidR="00AA2B93" w:rsidRPr="000F32D0" w:rsidRDefault="00AA2B93">
      <w:pPr>
        <w:rPr>
          <w:sz w:val="26"/>
          <w:szCs w:val="26"/>
        </w:rPr>
      </w:pPr>
    </w:p>
    <w:p w14:paraId="069105E8" w14:textId="77777777"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قرأته بحسب نوعه الأدبي. وهنا شكل من الكلام. يعود أفرايم، ليس إلى مصر الحرفية، بل مصر رمز للسبي الآشوري.</w:t>
      </w:r>
    </w:p>
    <w:p w14:paraId="049C5B45" w14:textId="77777777" w:rsidR="00AA2B93" w:rsidRPr="000F32D0" w:rsidRDefault="00AA2B93">
      <w:pPr>
        <w:rPr>
          <w:sz w:val="26"/>
          <w:szCs w:val="26"/>
        </w:rPr>
      </w:pPr>
    </w:p>
    <w:p w14:paraId="7D660C34" w14:textId="77777777"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في 10-12، لدينا نص ملحوظ مثير للاهتمام. قد تعتقد أيضًا أنه يمكن استخدام هذا النص كنص لخطبة. من المحتمل أن يكون صوتها إنجيليًا مثل ما جاء هوشع.</w:t>
      </w:r>
    </w:p>
    <w:p w14:paraId="4EEF1230" w14:textId="77777777" w:rsidR="00AA2B93" w:rsidRPr="000F32D0" w:rsidRDefault="00AA2B93">
      <w:pPr>
        <w:rPr>
          <w:sz w:val="26"/>
          <w:szCs w:val="26"/>
        </w:rPr>
      </w:pPr>
    </w:p>
    <w:p w14:paraId="44999979" w14:textId="464642FE"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مرة أخرى، يتحدث عن الحياة في الهواء الطلق. يقول: ازرعوا لأنفسكم البر، واحصدوا ثمرة الحسد، واحرثوا حرثكم، لأنه وقت لطلب الرب ليأتي ويمنحكم الخلاص.</w:t>
      </w:r>
    </w:p>
    <w:p w14:paraId="53A18F39" w14:textId="77777777" w:rsidR="00AA2B93" w:rsidRPr="000F32D0" w:rsidRDefault="00AA2B93">
      <w:pPr>
        <w:rPr>
          <w:sz w:val="26"/>
          <w:szCs w:val="26"/>
        </w:rPr>
      </w:pPr>
    </w:p>
    <w:p w14:paraId="7800567E" w14:textId="77777777"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لاحظ كل التورية من الطبيعة هنا. كل اللعب على الزرع والحصاد وتكسير الأرض البور، لكي يمطر الله عليك الخلاص. جميع الأرقام من التربة والطبيعة.</w:t>
      </w:r>
    </w:p>
    <w:p w14:paraId="40032958" w14:textId="77777777" w:rsidR="00AA2B93" w:rsidRPr="000F32D0" w:rsidRDefault="00AA2B93">
      <w:pPr>
        <w:rPr>
          <w:sz w:val="26"/>
          <w:szCs w:val="26"/>
        </w:rPr>
      </w:pPr>
    </w:p>
    <w:p w14:paraId="5455DB53" w14:textId="77777777"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ومن المثير للاهتمام، مرة أخرى، نقطة الاتصال. يبدأ حيث يفكر الناس. لقد تم بيعهم في عبادة البالة حيث الطبيعة هي إلههم.</w:t>
      </w:r>
    </w:p>
    <w:p w14:paraId="7CCBEE7E" w14:textId="77777777" w:rsidR="00AA2B93" w:rsidRPr="000F32D0" w:rsidRDefault="00AA2B93">
      <w:pPr>
        <w:rPr>
          <w:sz w:val="26"/>
          <w:szCs w:val="26"/>
        </w:rPr>
      </w:pPr>
    </w:p>
    <w:p w14:paraId="7B99B29F" w14:textId="61A62E2E" w:rsidR="00AA2B93" w:rsidRPr="000F32D0" w:rsidRDefault="00000000" w:rsidP="00D049A6">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والآن يقوم بإنشاء نقطة الاتصال هذه، ويحولها إلى شيء روحي. البر، والمحبة، وطلب الله لخلاصه. </w:t>
      </w:r>
      <w:r xmlns:w="http://schemas.openxmlformats.org/wordprocessingml/2006/main" w:rsidR="00D049A6">
        <w:rPr>
          <w:rFonts w:ascii="Calibri" w:eastAsia="Calibri" w:hAnsi="Calibri" w:cs="Calibri"/>
          <w:sz w:val="26"/>
          <w:szCs w:val="26"/>
        </w:rPr>
        <w:br xmlns:w="http://schemas.openxmlformats.org/wordprocessingml/2006/main"/>
      </w:r>
      <w:r xmlns:w="http://schemas.openxmlformats.org/wordprocessingml/2006/main" w:rsidR="00D049A6">
        <w:rPr>
          <w:rFonts w:ascii="Calibri" w:eastAsia="Calibri" w:hAnsi="Calibri" w:cs="Calibri"/>
          <w:sz w:val="26"/>
          <w:szCs w:val="26"/>
        </w:rPr>
        <w:br xmlns:w="http://schemas.openxmlformats.org/wordprocessingml/2006/main"/>
      </w:r>
      <w:r xmlns:w="http://schemas.openxmlformats.org/wordprocessingml/2006/main" w:rsidRPr="000F32D0">
        <w:rPr>
          <w:rFonts w:ascii="Calibri" w:eastAsia="Calibri" w:hAnsi="Calibri" w:cs="Calibri"/>
          <w:sz w:val="26"/>
          <w:szCs w:val="26"/>
        </w:rPr>
        <w:t xml:space="preserve">هناك نقطتان أخريان، في 11: 1، في إحدى محاضراتي الافتتاحية، كانت النقطة هي النبوة الألمانية، أو النبوة التي لها تحقيق يأتي في العهد الجديد. عندما كان إسرائيل </w:t>
      </w:r>
      <w:proofErr xmlns:w="http://schemas.openxmlformats.org/wordprocessingml/2006/main" w:type="gramStart"/>
      <w:r xmlns:w="http://schemas.openxmlformats.org/wordprocessingml/2006/main" w:rsidRPr="000F32D0">
        <w:rPr>
          <w:rFonts w:ascii="Calibri" w:eastAsia="Calibri" w:hAnsi="Calibri" w:cs="Calibri"/>
          <w:sz w:val="26"/>
          <w:szCs w:val="26"/>
        </w:rPr>
        <w:t xml:space="preserve">طفلاً </w:t>
      </w:r>
      <w:proofErr xmlns:w="http://schemas.openxmlformats.org/wordprocessingml/2006/main" w:type="gramEnd"/>
      <w:r xmlns:w="http://schemas.openxmlformats.org/wordprocessingml/2006/main" w:rsidRPr="000F32D0">
        <w:rPr>
          <w:rFonts w:ascii="Calibri" w:eastAsia="Calibri" w:hAnsi="Calibri" w:cs="Calibri"/>
          <w:sz w:val="26"/>
          <w:szCs w:val="26"/>
        </w:rPr>
        <w:t xml:space="preserve">أحببته، ومن مصر دعوت ابني. حسنًا، كان هناك ابن الله البكر الذي أخرجه الله من مصر.</w:t>
      </w:r>
    </w:p>
    <w:p w14:paraId="526684DB" w14:textId="77777777" w:rsidR="00AA2B93" w:rsidRPr="000F32D0" w:rsidRDefault="00AA2B93">
      <w:pPr>
        <w:rPr>
          <w:sz w:val="26"/>
          <w:szCs w:val="26"/>
        </w:rPr>
      </w:pPr>
    </w:p>
    <w:p w14:paraId="4203B294" w14:textId="11D75E83"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ولكن بوحي الروح القدس في متى 2: 15، نعلم جميعًا ذلك المقطع الذي يقول فيه الله، من مصر دعوت ابني. وغالبًا ما تعني فكرة الإنجاز هذه الإشارة ضمنًا أو التلميح إلى موضوع أو فكرة أوسع. وهي ليست إشارة إلى سياق معين، وليس نص إثبات.</w:t>
      </w:r>
    </w:p>
    <w:p w14:paraId="22E6BC9F" w14:textId="77777777" w:rsidR="00AA2B93" w:rsidRPr="000F32D0" w:rsidRDefault="00AA2B93">
      <w:pPr>
        <w:rPr>
          <w:sz w:val="26"/>
          <w:szCs w:val="26"/>
        </w:rPr>
      </w:pPr>
    </w:p>
    <w:p w14:paraId="08DEE5F9" w14:textId="77777777"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لذا، لا ينبغي الإشارة إلى المعنى الأساسي أو الصريح، بل إلى معنى أكثر ضمنية من خلال الارتباط بالفكرة الأصلية. ما هي الفكرة الأصلية؟ التحرر من مصر، الخروج من مصر. وكان هذا بالتأكيد صحيحا بالنسبة للأمة.</w:t>
      </w:r>
    </w:p>
    <w:p w14:paraId="6A293C80" w14:textId="77777777" w:rsidR="00AA2B93" w:rsidRPr="000F32D0" w:rsidRDefault="00AA2B93">
      <w:pPr>
        <w:rPr>
          <w:sz w:val="26"/>
          <w:szCs w:val="26"/>
        </w:rPr>
      </w:pPr>
    </w:p>
    <w:p w14:paraId="4B02D96F" w14:textId="77777777"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lastRenderedPageBreak xmlns:w="http://schemas.openxmlformats.org/wordprocessingml/2006/main"/>
      </w:r>
      <w:r xmlns:w="http://schemas.openxmlformats.org/wordprocessingml/2006/main" w:rsidRPr="000F32D0">
        <w:rPr>
          <w:rFonts w:ascii="Calibri" w:eastAsia="Calibri" w:hAnsi="Calibri" w:cs="Calibri"/>
          <w:sz w:val="26"/>
          <w:szCs w:val="26"/>
        </w:rPr>
        <w:t xml:space="preserve">ولهذا السبب يتم الاحتفال بعيد الفصح منذ ما يقرب من 3500 عام. لكن ذلك لا يستنفد المعنى. سيكون مليئًا بمعنى أعمق كما يُشار إلى هذا الحدث الآن.</w:t>
      </w:r>
    </w:p>
    <w:p w14:paraId="475C567C" w14:textId="77777777" w:rsidR="00AA2B93" w:rsidRPr="000F32D0" w:rsidRDefault="00AA2B93">
      <w:pPr>
        <w:rPr>
          <w:sz w:val="26"/>
          <w:szCs w:val="26"/>
        </w:rPr>
      </w:pPr>
    </w:p>
    <w:p w14:paraId="3C6EA0C0" w14:textId="20FF3D83"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وهذا يدل ضمنا على نزوح آخر من نوع ما. حيث يتم إخراج أهم شخصية في الكتاب المقدس، ابن الله الفريد المحبوب، ابن الابن </w:t>
      </w:r>
      <w:proofErr xmlns:w="http://schemas.openxmlformats.org/wordprocessingml/2006/main" w:type="spellStart"/>
      <w:r xmlns:w="http://schemas.openxmlformats.org/wordprocessingml/2006/main" w:rsidRPr="000F32D0">
        <w:rPr>
          <w:rFonts w:ascii="Calibri" w:eastAsia="Calibri" w:hAnsi="Calibri" w:cs="Calibri"/>
          <w:sz w:val="26"/>
          <w:szCs w:val="26"/>
        </w:rPr>
        <w:t xml:space="preserve">الفريد </w:t>
      </w:r>
      <w:proofErr xmlns:w="http://schemas.openxmlformats.org/wordprocessingml/2006/main" w:type="spellEnd"/>
      <w:r xmlns:w="http://schemas.openxmlformats.org/wordprocessingml/2006/main" w:rsidRPr="000F32D0">
        <w:rPr>
          <w:rFonts w:ascii="Calibri" w:eastAsia="Calibri" w:hAnsi="Calibri" w:cs="Calibri"/>
          <w:sz w:val="26"/>
          <w:szCs w:val="26"/>
        </w:rPr>
        <w:t xml:space="preserve">، من مصر، وإن كان عمره لا يزيد عن عامين وقت مذبحة الأبرياء.</w:t>
      </w:r>
    </w:p>
    <w:p w14:paraId="7B19A716" w14:textId="77777777" w:rsidR="00AA2B93" w:rsidRPr="000F32D0" w:rsidRDefault="00AA2B93">
      <w:pPr>
        <w:rPr>
          <w:sz w:val="26"/>
          <w:szCs w:val="26"/>
        </w:rPr>
      </w:pPr>
    </w:p>
    <w:p w14:paraId="222BDFD2" w14:textId="1E7A53BD"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لذا، فإن هذا المعنى الأوسع الذي نقرأ عنه في إنجيل متى مثير للاهتمام للغاية في القول بأن القصة بأكملها تدور حول نوع من الخروج الأعظم. لأن كل ما يتعلق بابن الله نفسه فهو أعظم. لذلك يرى متى أن تاريخ إسرائيل يتلخص في خروج يسوع من مصر.</w:t>
      </w:r>
    </w:p>
    <w:p w14:paraId="08363344" w14:textId="77777777" w:rsidR="00AA2B93" w:rsidRPr="000F32D0" w:rsidRDefault="00AA2B93">
      <w:pPr>
        <w:rPr>
          <w:sz w:val="26"/>
          <w:szCs w:val="26"/>
        </w:rPr>
      </w:pPr>
    </w:p>
    <w:p w14:paraId="22595F1E" w14:textId="77777777"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هذا نوع من التصنيف حيث يستخدم هذا النص بطريقة </w:t>
      </w:r>
      <w:proofErr xmlns:w="http://schemas.openxmlformats.org/wordprocessingml/2006/main" w:type="gramStart"/>
      <w:r xmlns:w="http://schemas.openxmlformats.org/wordprocessingml/2006/main" w:rsidRPr="000F32D0">
        <w:rPr>
          <w:rFonts w:ascii="Calibri" w:eastAsia="Calibri" w:hAnsi="Calibri" w:cs="Calibri"/>
          <w:sz w:val="26"/>
          <w:szCs w:val="26"/>
        </w:rPr>
        <w:t xml:space="preserve">ربما </w:t>
      </w:r>
      <w:proofErr xmlns:w="http://schemas.openxmlformats.org/wordprocessingml/2006/main" w:type="gramEnd"/>
      <w:r xmlns:w="http://schemas.openxmlformats.org/wordprocessingml/2006/main" w:rsidRPr="000F32D0">
        <w:rPr>
          <w:rFonts w:ascii="Calibri" w:eastAsia="Calibri" w:hAnsi="Calibri" w:cs="Calibri"/>
          <w:sz w:val="26"/>
          <w:szCs w:val="26"/>
        </w:rPr>
        <w:t xml:space="preserve">لا نفعلها. لكنه يجد أهمية أعمق. يعرف هوشع القليل عن تاريخ العهد القديم.</w:t>
      </w:r>
    </w:p>
    <w:p w14:paraId="59A2CA34" w14:textId="77777777" w:rsidR="00AA2B93" w:rsidRPr="000F32D0" w:rsidRDefault="00AA2B93">
      <w:pPr>
        <w:rPr>
          <w:sz w:val="26"/>
          <w:szCs w:val="26"/>
        </w:rPr>
      </w:pPr>
    </w:p>
    <w:p w14:paraId="55341198" w14:textId="5EBD851F"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ستلاحظ في الإصحاح 12، الآية 3، أنه يتحدث عن يعقوب وعيسو. وفي البطن أخذ بعقب أخيه، وفي الرجولة جاهد مع الله. مرة أخرى، هذه التورية تشير إلى المصارعة والنضال والكفاح مع الله.</w:t>
      </w:r>
    </w:p>
    <w:p w14:paraId="4993D2DA" w14:textId="77777777" w:rsidR="00AA2B93" w:rsidRPr="000F32D0" w:rsidRDefault="00AA2B93">
      <w:pPr>
        <w:rPr>
          <w:sz w:val="26"/>
          <w:szCs w:val="26"/>
        </w:rPr>
      </w:pPr>
    </w:p>
    <w:p w14:paraId="470CDED8" w14:textId="77777777"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يعقوب في يبوق، تكوين 32. جاهد مع الملاك وغلب. التقى يعقوب بالله في بيت إيل، وهكذا دواليك.</w:t>
      </w:r>
    </w:p>
    <w:p w14:paraId="53CDE2A7" w14:textId="77777777" w:rsidR="00AA2B93" w:rsidRPr="000F32D0" w:rsidRDefault="00AA2B93">
      <w:pPr>
        <w:rPr>
          <w:sz w:val="26"/>
          <w:szCs w:val="26"/>
        </w:rPr>
      </w:pPr>
    </w:p>
    <w:p w14:paraId="1C7D06DF" w14:textId="77777777"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لذلك فهو يلمح إلى تاريخ البطاركة. ويذكر حتى موسى 12، 13. بالنبي، أصعد الرب إسرائيل من مصر.</w:t>
      </w:r>
    </w:p>
    <w:p w14:paraId="037D6990" w14:textId="77777777" w:rsidR="00AA2B93" w:rsidRPr="000F32D0" w:rsidRDefault="00AA2B93">
      <w:pPr>
        <w:rPr>
          <w:sz w:val="26"/>
          <w:szCs w:val="26"/>
        </w:rPr>
      </w:pPr>
    </w:p>
    <w:p w14:paraId="7D4776E6" w14:textId="77777777"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معظم المسيحيين لا يعتقدون أن موسى نبي. لكن بحسب الكتاب المقدس، فهو أعظم نبي في العهد القديم. بنبي أصعد الرب إسرائيل من مصر.</w:t>
      </w:r>
    </w:p>
    <w:p w14:paraId="39A96199" w14:textId="77777777" w:rsidR="00AA2B93" w:rsidRPr="000F32D0" w:rsidRDefault="00AA2B93">
      <w:pPr>
        <w:rPr>
          <w:sz w:val="26"/>
          <w:szCs w:val="26"/>
        </w:rPr>
      </w:pPr>
    </w:p>
    <w:p w14:paraId="3211F0CB" w14:textId="27A8CCE1"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واحد أو اثنين من التعليقات النهائية. عندما يعطي بولس موضعه الكلاسيكي عن القيامة، فإن أعظم خطاب له موجود في الكتاب المقدس عن القيامة، في 1 كورنثوس، الفصل 15، يغمس بولس في سفر هوشع، في الفصل 13، الآية 14. أين ضرباتك يا موت؟ ؟ أين يا قبر هلاكك؟ وهنا نجد أن بولس يقتبس هذا المقطع بالذات من 13، 14، في 1 كورنثوس 15، 55.</w:t>
      </w:r>
    </w:p>
    <w:p w14:paraId="754F56C9" w14:textId="77777777" w:rsidR="00AA2B93" w:rsidRPr="000F32D0" w:rsidRDefault="00AA2B93">
      <w:pPr>
        <w:rPr>
          <w:sz w:val="26"/>
          <w:szCs w:val="26"/>
        </w:rPr>
      </w:pPr>
    </w:p>
    <w:p w14:paraId="7FC16250" w14:textId="77777777"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واصفًا لبولس انتصار المسيحي على الموت. إنه وعد لإسرائيل في سياقه الأصلي. حسنًا، أنت ستدخل في الأسر.</w:t>
      </w:r>
    </w:p>
    <w:p w14:paraId="38E59CA9" w14:textId="77777777" w:rsidR="00AA2B93" w:rsidRPr="000F32D0" w:rsidRDefault="00AA2B93">
      <w:pPr>
        <w:rPr>
          <w:sz w:val="26"/>
          <w:szCs w:val="26"/>
        </w:rPr>
      </w:pPr>
    </w:p>
    <w:p w14:paraId="5BB7D423" w14:textId="77777777"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أنت ذاهب إلى المنفى. آشور في الطريق. لكن استعادتك ستكون، كما كانت، مثل الولادة، أو مثل قيامة الأموات، مثل حزقيال 37، وادي العظام اليابسة.</w:t>
      </w:r>
    </w:p>
    <w:p w14:paraId="36522D44" w14:textId="77777777" w:rsidR="00AA2B93" w:rsidRPr="000F32D0" w:rsidRDefault="00AA2B93">
      <w:pPr>
        <w:rPr>
          <w:sz w:val="26"/>
          <w:szCs w:val="26"/>
        </w:rPr>
      </w:pPr>
    </w:p>
    <w:p w14:paraId="099F486C" w14:textId="77777777"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لن تموت هناك بين أمم الأرض في تلك الأمة الآشورية الكبيرة. </w:t>
      </w:r>
      <w:r xmlns:w="http://schemas.openxmlformats.org/wordprocessingml/2006/main" w:rsidRPr="000F32D0">
        <w:rPr>
          <w:rFonts w:ascii="Calibri" w:eastAsia="Calibri" w:hAnsi="Calibri" w:cs="Calibri"/>
          <w:sz w:val="26"/>
          <w:szCs w:val="26"/>
        </w:rPr>
        <w:t xml:space="preserve">سيتم التغلب على </w:t>
      </w:r>
      <w:r xmlns:w="http://schemas.openxmlformats.org/wordprocessingml/2006/main" w:rsidRPr="000F32D0">
        <w:rPr>
          <w:rFonts w:ascii="Calibri" w:eastAsia="Calibri" w:hAnsi="Calibri" w:cs="Calibri"/>
          <w:sz w:val="26"/>
          <w:szCs w:val="26"/>
        </w:rPr>
        <w:t xml:space="preserve">الوباء والدمار الذي حدث في </w:t>
      </w:r>
      <w:proofErr xmlns:w="http://schemas.openxmlformats.org/wordprocessingml/2006/main" w:type="spellStart"/>
      <w:r xmlns:w="http://schemas.openxmlformats.org/wordprocessingml/2006/main" w:rsidRPr="000F32D0">
        <w:rPr>
          <w:rFonts w:ascii="Calibri" w:eastAsia="Calibri" w:hAnsi="Calibri" w:cs="Calibri"/>
          <w:sz w:val="26"/>
          <w:szCs w:val="26"/>
        </w:rPr>
        <w:t xml:space="preserve">شيول . </w:t>
      </w:r>
      <w:proofErr xmlns:w="http://schemas.openxmlformats.org/wordprocessingml/2006/main" w:type="spellEnd"/>
      <w:r xmlns:w="http://schemas.openxmlformats.org/wordprocessingml/2006/main" w:rsidRPr="000F32D0">
        <w:rPr>
          <w:rFonts w:ascii="Calibri" w:eastAsia="Calibri" w:hAnsi="Calibri" w:cs="Calibri"/>
          <w:sz w:val="26"/>
          <w:szCs w:val="26"/>
        </w:rPr>
        <w:t xml:space="preserve">وهكذا، هنا، يتوقع هوشع رد شعبه، وليس قيامة المسيح.</w:t>
      </w:r>
    </w:p>
    <w:p w14:paraId="3EAA0BFC" w14:textId="77777777" w:rsidR="00AA2B93" w:rsidRPr="000F32D0" w:rsidRDefault="00AA2B93">
      <w:pPr>
        <w:rPr>
          <w:sz w:val="26"/>
          <w:szCs w:val="26"/>
        </w:rPr>
      </w:pPr>
    </w:p>
    <w:p w14:paraId="1C9A9798" w14:textId="77777777"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إذن، هذا المغزى الأكمل لهزيمة الموت، يا </w:t>
      </w:r>
      <w:proofErr xmlns:w="http://schemas.openxmlformats.org/wordprocessingml/2006/main" w:type="spellStart"/>
      <w:r xmlns:w="http://schemas.openxmlformats.org/wordprocessingml/2006/main" w:rsidRPr="000F32D0">
        <w:rPr>
          <w:rFonts w:ascii="Calibri" w:eastAsia="Calibri" w:hAnsi="Calibri" w:cs="Calibri"/>
          <w:sz w:val="26"/>
          <w:szCs w:val="26"/>
        </w:rPr>
        <w:t xml:space="preserve">شيول </w:t>
      </w:r>
      <w:proofErr xmlns:w="http://schemas.openxmlformats.org/wordprocessingml/2006/main" w:type="spellEnd"/>
      <w:r xmlns:w="http://schemas.openxmlformats.org/wordprocessingml/2006/main" w:rsidRPr="000F32D0">
        <w:rPr>
          <w:rFonts w:ascii="Calibri" w:eastAsia="Calibri" w:hAnsi="Calibri" w:cs="Calibri"/>
          <w:sz w:val="26"/>
          <w:szCs w:val="26"/>
        </w:rPr>
        <w:t xml:space="preserve">، أين هلاكك؟ وهكذا دواليك. وهذا ينتظر العهد الجديد. وستكون تلك هي الجلسة المكتملة للتعداد.</w:t>
      </w:r>
    </w:p>
    <w:p w14:paraId="71B65BE9" w14:textId="77777777" w:rsidR="00AA2B93" w:rsidRPr="000F32D0" w:rsidRDefault="00AA2B93">
      <w:pPr>
        <w:rPr>
          <w:sz w:val="26"/>
          <w:szCs w:val="26"/>
        </w:rPr>
      </w:pPr>
    </w:p>
    <w:p w14:paraId="7BF0F499" w14:textId="77777777"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الفصل الأخير، مرة أخرى، هو الحلاوة التحريرية. والفصل الأخير يتضمن البركة الإيجابية، والمغفرة، استجابة للتوبة. ما هي الكلمة العبرية للتوبة؟ إنها العودة.</w:t>
      </w:r>
    </w:p>
    <w:p w14:paraId="65E494A1" w14:textId="77777777" w:rsidR="00AA2B93" w:rsidRPr="000F32D0" w:rsidRDefault="00AA2B93">
      <w:pPr>
        <w:rPr>
          <w:sz w:val="26"/>
          <w:szCs w:val="26"/>
        </w:rPr>
      </w:pPr>
    </w:p>
    <w:p w14:paraId="0D26D8DB" w14:textId="4E5F39FF"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عُد. كيف ينتهي الفصل 12؟ يعود. شوب/ </w:t>
      </w:r>
      <w:proofErr xmlns:w="http://schemas.openxmlformats.org/wordprocessingml/2006/main" w:type="spellStart"/>
      <w:r xmlns:w="http://schemas.openxmlformats.org/wordprocessingml/2006/main" w:rsidR="00D049A6">
        <w:rPr>
          <w:rFonts w:ascii="Calibri" w:eastAsia="Calibri" w:hAnsi="Calibri" w:cs="Calibri"/>
          <w:sz w:val="26"/>
          <w:szCs w:val="26"/>
        </w:rPr>
        <w:t xml:space="preserve">شوف </w:t>
      </w:r>
      <w:proofErr xmlns:w="http://schemas.openxmlformats.org/wordprocessingml/2006/main" w:type="spellEnd"/>
      <w:r xmlns:w="http://schemas.openxmlformats.org/wordprocessingml/2006/main" w:rsidRPr="000F32D0">
        <w:rPr>
          <w:rFonts w:ascii="Calibri" w:eastAsia="Calibri" w:hAnsi="Calibri" w:cs="Calibri"/>
          <w:sz w:val="26"/>
          <w:szCs w:val="26"/>
        </w:rPr>
        <w:t xml:space="preserve">يا إسرائيل إلى الرب إلهك.</w:t>
      </w:r>
    </w:p>
    <w:p w14:paraId="265A0068" w14:textId="77777777" w:rsidR="00AA2B93" w:rsidRPr="000F32D0" w:rsidRDefault="00AA2B93">
      <w:pPr>
        <w:rPr>
          <w:sz w:val="26"/>
          <w:szCs w:val="26"/>
        </w:rPr>
      </w:pPr>
    </w:p>
    <w:p w14:paraId="65CE6E1F" w14:textId="77777777"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العودة إلى الرب. من أين حصل بولس على فكرة استخدام شجرة الزيتون كرمز لإسرائيل؟ هنا من هوشع. هناك مكان واحد في المزامير، ولكن هذا هو المكان الذي يحصل عليه.</w:t>
      </w:r>
    </w:p>
    <w:p w14:paraId="3B637B05" w14:textId="77777777" w:rsidR="00AA2B93" w:rsidRPr="000F32D0" w:rsidRDefault="00AA2B93">
      <w:pPr>
        <w:rPr>
          <w:sz w:val="26"/>
          <w:szCs w:val="26"/>
        </w:rPr>
      </w:pPr>
    </w:p>
    <w:p w14:paraId="72734DE6" w14:textId="77777777"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براعم إسرائيل وجمالها سيكون مثل الزيتونة. الإصحاح 14، الآية 6. لذلك، على الفور، سيتم إنشاء هذا الارتباط من قبل قرائه. إن إسرائيل هي في الحقيقة شجرة زيتون.</w:t>
      </w:r>
    </w:p>
    <w:p w14:paraId="4C805DA6" w14:textId="77777777" w:rsidR="00AA2B93" w:rsidRPr="000F32D0" w:rsidRDefault="00AA2B93">
      <w:pPr>
        <w:rPr>
          <w:sz w:val="26"/>
          <w:szCs w:val="26"/>
        </w:rPr>
      </w:pPr>
    </w:p>
    <w:p w14:paraId="73959520" w14:textId="6C5ADCB5"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وينتهي الكتاب نوعًا ما: من كان حكيمًا فليفهم هذه الأمور. ومن كان له تمييز فليعرفهم. نوعاً ما مثل شيء قرأته في الأناجيل.</w:t>
      </w:r>
    </w:p>
    <w:p w14:paraId="4C86D513" w14:textId="77777777" w:rsidR="00AA2B93" w:rsidRPr="000F32D0" w:rsidRDefault="00AA2B93">
      <w:pPr>
        <w:rPr>
          <w:sz w:val="26"/>
          <w:szCs w:val="26"/>
        </w:rPr>
      </w:pPr>
    </w:p>
    <w:p w14:paraId="6BA91BD5" w14:textId="77777777"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يأخذوا حذرهم. دعوة للاستماع الجيد. الكلمة الأخيرة.</w:t>
      </w:r>
    </w:p>
    <w:p w14:paraId="519DA3BA" w14:textId="77777777" w:rsidR="00AA2B93" w:rsidRPr="000F32D0" w:rsidRDefault="00AA2B93">
      <w:pPr>
        <w:rPr>
          <w:sz w:val="26"/>
          <w:szCs w:val="26"/>
        </w:rPr>
      </w:pPr>
    </w:p>
    <w:p w14:paraId="279EFF66" w14:textId="77777777" w:rsidR="00AA2B93" w:rsidRPr="000F32D0" w:rsidRDefault="00000000">
      <w:pPr xmlns:w="http://schemas.openxmlformats.org/wordprocessingml/2006/main">
        <w:rPr>
          <w:sz w:val="26"/>
          <w:szCs w:val="26"/>
        </w:rPr>
        <w:bidi/>
      </w:pPr>
      <w:proofErr xmlns:w="http://schemas.openxmlformats.org/wordprocessingml/2006/main" w:type="spellStart"/>
      <w:r xmlns:w="http://schemas.openxmlformats.org/wordprocessingml/2006/main" w:rsidRPr="000F32D0">
        <w:rPr>
          <w:rFonts w:ascii="Calibri" w:eastAsia="Calibri" w:hAnsi="Calibri" w:cs="Calibri"/>
          <w:sz w:val="26"/>
          <w:szCs w:val="26"/>
        </w:rPr>
        <w:t xml:space="preserve">Da'at </w:t>
      </w:r>
      <w:proofErr xmlns:w="http://schemas.openxmlformats.org/wordprocessingml/2006/main" w:type="spellEnd"/>
      <w:r xmlns:w="http://schemas.openxmlformats.org/wordprocessingml/2006/main" w:rsidRPr="000F32D0">
        <w:rPr>
          <w:rFonts w:ascii="Calibri" w:eastAsia="Calibri" w:hAnsi="Calibri" w:cs="Calibri"/>
          <w:sz w:val="26"/>
          <w:szCs w:val="26"/>
        </w:rPr>
        <w:t xml:space="preserve">Elohim، لمعرفة الرب. كيف أنهى هوشع سفره؟ إنه مهتم بالمعرفة. اتباع الله.</w:t>
      </w:r>
    </w:p>
    <w:p w14:paraId="19B8A3F4" w14:textId="77777777" w:rsidR="00AA2B93" w:rsidRPr="000F32D0" w:rsidRDefault="00AA2B93">
      <w:pPr>
        <w:rPr>
          <w:sz w:val="26"/>
          <w:szCs w:val="26"/>
        </w:rPr>
      </w:pPr>
    </w:p>
    <w:p w14:paraId="5B768E72" w14:textId="77777777"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وهكذا تعود حاشية الكتاب إلى المعرفة. من كان حكيما فليعلم هذه الأمور. لأن المستقيمين يسلكون فيهم.</w:t>
      </w:r>
    </w:p>
    <w:p w14:paraId="6E439E34" w14:textId="77777777" w:rsidR="00AA2B93" w:rsidRPr="000F32D0" w:rsidRDefault="00AA2B93">
      <w:pPr>
        <w:rPr>
          <w:sz w:val="26"/>
          <w:szCs w:val="26"/>
        </w:rPr>
      </w:pPr>
    </w:p>
    <w:p w14:paraId="33191539" w14:textId="77777777"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وبعبارة أخرى، هذه هي معرفة الله. الطاعة، العيش بها، الخروج منها. لذا، أعتقد أنه وصل إلى دائرة كاملة.</w:t>
      </w:r>
    </w:p>
    <w:p w14:paraId="644FE793" w14:textId="77777777" w:rsidR="00AA2B93" w:rsidRPr="000F32D0" w:rsidRDefault="00AA2B93">
      <w:pPr>
        <w:rPr>
          <w:sz w:val="26"/>
          <w:szCs w:val="26"/>
        </w:rPr>
      </w:pPr>
    </w:p>
    <w:p w14:paraId="6873D142" w14:textId="4AD65BD2" w:rsidR="00AA2B93" w:rsidRPr="000F32D0" w:rsidRDefault="0000000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ولا علم لله في الأرض. ولكن عندما تعرف الله حقًا، سوف تسير في طرقه. حسنًا، سيكون هذا هو الحال لهذا اليوم.</w:t>
      </w:r>
    </w:p>
    <w:p w14:paraId="3E2FCF88" w14:textId="77777777" w:rsidR="00AA2B93" w:rsidRPr="000F32D0" w:rsidRDefault="00AA2B93">
      <w:pPr>
        <w:rPr>
          <w:sz w:val="26"/>
          <w:szCs w:val="26"/>
        </w:rPr>
      </w:pPr>
    </w:p>
    <w:p w14:paraId="4B39663A" w14:textId="10562DBF" w:rsidR="00AA2B93" w:rsidRPr="000F32D0" w:rsidRDefault="000F32D0" w:rsidP="000F32D0">
      <w:pPr xmlns:w="http://schemas.openxmlformats.org/wordprocessingml/2006/main">
        <w:rPr>
          <w:sz w:val="26"/>
          <w:szCs w:val="26"/>
        </w:rPr>
        <w:bidi/>
      </w:pPr>
      <w:r xmlns:w="http://schemas.openxmlformats.org/wordprocessingml/2006/main" w:rsidRPr="000F32D0">
        <w:rPr>
          <w:rFonts w:ascii="Calibri" w:eastAsia="Calibri" w:hAnsi="Calibri" w:cs="Calibri"/>
          <w:sz w:val="26"/>
          <w:szCs w:val="26"/>
        </w:rPr>
        <w:t xml:space="preserve">هذا هو الدكتور مارف ويلسون في تعليمه عن الأنبياء. هذه هي الجلسة 16، هوشع، الجزء 3.</w:t>
      </w:r>
      <w:r xmlns:w="http://schemas.openxmlformats.org/wordprocessingml/2006/main" w:rsidRPr="000F32D0">
        <w:rPr>
          <w:rFonts w:ascii="Calibri" w:eastAsia="Calibri" w:hAnsi="Calibri" w:cs="Calibri"/>
          <w:sz w:val="26"/>
          <w:szCs w:val="26"/>
        </w:rPr>
        <w:br xmlns:w="http://schemas.openxmlformats.org/wordprocessingml/2006/main"/>
      </w:r>
    </w:p>
    <w:sectPr w:rsidR="00AA2B93" w:rsidRPr="000F32D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33B738" w14:textId="77777777" w:rsidR="00785DB1" w:rsidRDefault="00785DB1" w:rsidP="000F32D0">
      <w:r>
        <w:separator/>
      </w:r>
    </w:p>
  </w:endnote>
  <w:endnote w:type="continuationSeparator" w:id="0">
    <w:p w14:paraId="612B17F4" w14:textId="77777777" w:rsidR="00785DB1" w:rsidRDefault="00785DB1" w:rsidP="000F3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C5EC39" w14:textId="77777777" w:rsidR="00785DB1" w:rsidRDefault="00785DB1" w:rsidP="000F32D0">
      <w:r>
        <w:separator/>
      </w:r>
    </w:p>
  </w:footnote>
  <w:footnote w:type="continuationSeparator" w:id="0">
    <w:p w14:paraId="41904403" w14:textId="77777777" w:rsidR="00785DB1" w:rsidRDefault="00785DB1" w:rsidP="000F3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31547719"/>
      <w:docPartObj>
        <w:docPartGallery w:val="Page Numbers (Top of Page)"/>
        <w:docPartUnique/>
      </w:docPartObj>
    </w:sdtPr>
    <w:sdtEndPr>
      <w:rPr>
        <w:noProof/>
      </w:rPr>
    </w:sdtEndPr>
    <w:sdtContent>
      <w:p w14:paraId="1300DBBC" w14:textId="48A725C3" w:rsidR="000F32D0" w:rsidRDefault="000F32D0">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D8B7AD1" w14:textId="77777777" w:rsidR="000F32D0" w:rsidRDefault="000F32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E209B7"/>
    <w:multiLevelType w:val="hybridMultilevel"/>
    <w:tmpl w:val="D77C5DF2"/>
    <w:lvl w:ilvl="0" w:tplc="96A8465A">
      <w:start w:val="1"/>
      <w:numFmt w:val="bullet"/>
      <w:lvlText w:val="●"/>
      <w:lvlJc w:val="left"/>
      <w:pPr>
        <w:ind w:left="720" w:hanging="360"/>
      </w:pPr>
    </w:lvl>
    <w:lvl w:ilvl="1" w:tplc="3A1CD442">
      <w:start w:val="1"/>
      <w:numFmt w:val="bullet"/>
      <w:lvlText w:val="○"/>
      <w:lvlJc w:val="left"/>
      <w:pPr>
        <w:ind w:left="1440" w:hanging="360"/>
      </w:pPr>
    </w:lvl>
    <w:lvl w:ilvl="2" w:tplc="99E09152">
      <w:start w:val="1"/>
      <w:numFmt w:val="bullet"/>
      <w:lvlText w:val="■"/>
      <w:lvlJc w:val="left"/>
      <w:pPr>
        <w:ind w:left="2160" w:hanging="360"/>
      </w:pPr>
    </w:lvl>
    <w:lvl w:ilvl="3" w:tplc="90CA33AE">
      <w:start w:val="1"/>
      <w:numFmt w:val="bullet"/>
      <w:lvlText w:val="●"/>
      <w:lvlJc w:val="left"/>
      <w:pPr>
        <w:ind w:left="2880" w:hanging="360"/>
      </w:pPr>
    </w:lvl>
    <w:lvl w:ilvl="4" w:tplc="074E7D0A">
      <w:start w:val="1"/>
      <w:numFmt w:val="bullet"/>
      <w:lvlText w:val="○"/>
      <w:lvlJc w:val="left"/>
      <w:pPr>
        <w:ind w:left="3600" w:hanging="360"/>
      </w:pPr>
    </w:lvl>
    <w:lvl w:ilvl="5" w:tplc="4A865EA0">
      <w:start w:val="1"/>
      <w:numFmt w:val="bullet"/>
      <w:lvlText w:val="■"/>
      <w:lvlJc w:val="left"/>
      <w:pPr>
        <w:ind w:left="4320" w:hanging="360"/>
      </w:pPr>
    </w:lvl>
    <w:lvl w:ilvl="6" w:tplc="7F7C2496">
      <w:start w:val="1"/>
      <w:numFmt w:val="bullet"/>
      <w:lvlText w:val="●"/>
      <w:lvlJc w:val="left"/>
      <w:pPr>
        <w:ind w:left="5040" w:hanging="360"/>
      </w:pPr>
    </w:lvl>
    <w:lvl w:ilvl="7" w:tplc="E3CE160C">
      <w:start w:val="1"/>
      <w:numFmt w:val="bullet"/>
      <w:lvlText w:val="●"/>
      <w:lvlJc w:val="left"/>
      <w:pPr>
        <w:ind w:left="5760" w:hanging="360"/>
      </w:pPr>
    </w:lvl>
    <w:lvl w:ilvl="8" w:tplc="45DEA154">
      <w:start w:val="1"/>
      <w:numFmt w:val="bullet"/>
      <w:lvlText w:val="●"/>
      <w:lvlJc w:val="left"/>
      <w:pPr>
        <w:ind w:left="6480" w:hanging="360"/>
      </w:pPr>
    </w:lvl>
  </w:abstractNum>
  <w:num w:numId="1" w16cid:durableId="198196184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B93"/>
    <w:rsid w:val="000F32D0"/>
    <w:rsid w:val="00785DB1"/>
    <w:rsid w:val="00837DFD"/>
    <w:rsid w:val="00AA2B93"/>
    <w:rsid w:val="00D049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1E261F"/>
  <w15:docId w15:val="{225512AA-DA6B-4607-BE06-F839B1868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F32D0"/>
    <w:pPr>
      <w:tabs>
        <w:tab w:val="center" w:pos="4680"/>
        <w:tab w:val="right" w:pos="9360"/>
      </w:tabs>
    </w:pPr>
  </w:style>
  <w:style w:type="character" w:customStyle="1" w:styleId="HeaderChar">
    <w:name w:val="Header Char"/>
    <w:basedOn w:val="DefaultParagraphFont"/>
    <w:link w:val="Header"/>
    <w:uiPriority w:val="99"/>
    <w:rsid w:val="000F32D0"/>
  </w:style>
  <w:style w:type="paragraph" w:styleId="Footer">
    <w:name w:val="footer"/>
    <w:basedOn w:val="Normal"/>
    <w:link w:val="FooterChar"/>
    <w:uiPriority w:val="99"/>
    <w:unhideWhenUsed/>
    <w:rsid w:val="000F32D0"/>
    <w:pPr>
      <w:tabs>
        <w:tab w:val="center" w:pos="4680"/>
        <w:tab w:val="right" w:pos="9360"/>
      </w:tabs>
    </w:pPr>
  </w:style>
  <w:style w:type="character" w:customStyle="1" w:styleId="FooterChar">
    <w:name w:val="Footer Char"/>
    <w:basedOn w:val="DefaultParagraphFont"/>
    <w:link w:val="Footer"/>
    <w:uiPriority w:val="99"/>
    <w:rsid w:val="000F3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13</Pages>
  <Words>5433</Words>
  <Characters>24450</Characters>
  <Application>Microsoft Office Word</Application>
  <DocSecurity>0</DocSecurity>
  <Lines>568</Lines>
  <Paragraphs>162</Paragraphs>
  <ScaleCrop>false</ScaleCrop>
  <HeadingPairs>
    <vt:vector size="2" baseType="variant">
      <vt:variant>
        <vt:lpstr>Title</vt:lpstr>
      </vt:variant>
      <vt:variant>
        <vt:i4>1</vt:i4>
      </vt:variant>
    </vt:vector>
  </HeadingPairs>
  <TitlesOfParts>
    <vt:vector size="1" baseType="lpstr">
      <vt:lpstr>Wilson Prophets Session16 Hosea Pt3</vt:lpstr>
    </vt:vector>
  </TitlesOfParts>
  <Company/>
  <LinksUpToDate>false</LinksUpToDate>
  <CharactersWithSpaces>29721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Wilson Prophets Session16 Hosea Pt3</dc:title>
  <dc:creator>TurboScribe.ai</dc:creator>
  <cp:lastModifiedBy>Ted Hildebrandt</cp:lastModifiedBy>
  <cp:revision>2</cp:revision>
  <dcterms:created xsi:type="dcterms:W3CDTF">2024-02-05T18:03:00Z</dcterms:created>
  <dcterms:modified xsi:type="dcterms:W3CDTF">2024-05-21T11:27:00Z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0014487ff19cc284d162e9518341070d8f731e97424359667b578bb1bb435a5e</vt:lpwstr>
  </property>
</Properties>
</file>