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EE66" w14:textId="2AA502EA" w:rsidR="00F5053F" w:rsidRPr="00500B3A" w:rsidRDefault="00500B3A" w:rsidP="00500B3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Д-р Тибериус Рата, Ездра- </w:t>
      </w:r>
      <w:proofErr xmlns:w="http://schemas.openxmlformats.org/wordprocessingml/2006/main" w:type="spellStart"/>
      <w:r xmlns:w="http://schemas.openxmlformats.org/wordprocessingml/2006/main" w:rsidR="00000000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Неемия </w:t>
      </w:r>
      <w:proofErr xmlns:w="http://schemas.openxmlformats.org/wordprocessingml/2006/main" w:type="spellEnd"/>
      <w:r xmlns:w="http://schemas.openxmlformats.org/wordprocessingml/2006/main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, </w:t>
      </w:r>
      <w:r xmlns:w="http://schemas.openxmlformats.org/wordprocessingml/2006/main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Заседание 11, </w:t>
      </w:r>
      <w:proofErr xmlns:w="http://schemas.openxmlformats.org/wordprocessingml/2006/main" w:type="spellStart"/>
      <w:r xmlns:w="http://schemas.openxmlformats.org/wordprocessingml/2006/main" w:rsidR="00000000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Неемия </w:t>
      </w:r>
      <w:proofErr xmlns:w="http://schemas.openxmlformats.org/wordprocessingml/2006/main" w:type="spellEnd"/>
      <w:r xmlns:w="http://schemas.openxmlformats.org/wordprocessingml/2006/main" w:rsidRPr="00500B3A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11–13</w:t>
      </w:r>
    </w:p>
    <w:p w14:paraId="614EED8D" w14:textId="2CB9C236" w:rsidR="00500B3A" w:rsidRPr="00500B3A" w:rsidRDefault="00500B3A" w:rsidP="00500B3A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00B3A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2024 Тибериус Рата и Тед Хильдебрандт</w:t>
      </w:r>
    </w:p>
    <w:p w14:paraId="0B5CF2A8" w14:textId="77777777" w:rsidR="00500B3A" w:rsidRPr="00500B3A" w:rsidRDefault="00500B3A">
      <w:pPr>
        <w:rPr>
          <w:sz w:val="26"/>
          <w:szCs w:val="26"/>
        </w:rPr>
      </w:pPr>
    </w:p>
    <w:p w14:paraId="4F537693" w14:textId="4836A4F1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Это доктор Тиберий Рата и его учение об Ездре и Неемии. Это 11-я сессия, Неемия 11-13. </w:t>
      </w:r>
      <w:r xmlns:w="http://schemas.openxmlformats.org/wordprocessingml/2006/main" w:rsidR="00500B3A" w:rsidRPr="00500B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00B3A" w:rsidRPr="00500B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Хорошо, мы подходим к завершению изучения Ездры и Неемии и приступим к главам 11, 12 и 13.</w:t>
      </w:r>
    </w:p>
    <w:p w14:paraId="4FF8D618" w14:textId="77777777" w:rsidR="00F5053F" w:rsidRPr="00500B3A" w:rsidRDefault="00F5053F">
      <w:pPr>
        <w:rPr>
          <w:sz w:val="26"/>
          <w:szCs w:val="26"/>
        </w:rPr>
      </w:pPr>
    </w:p>
    <w:p w14:paraId="183A37C1" w14:textId="1304436A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 главе 11 мы имеем дело с повторным заселением Иерусалима, и именно об этом говорится в главе 11. Основное внимание уделяется укреплению физической, человеческой и государственной мощи Иерусалима. И здесь интересно, что Иерусалим называют святым городом.</w:t>
      </w:r>
    </w:p>
    <w:p w14:paraId="0C79A336" w14:textId="77777777" w:rsidR="00F5053F" w:rsidRPr="00500B3A" w:rsidRDefault="00F5053F">
      <w:pPr>
        <w:rPr>
          <w:sz w:val="26"/>
          <w:szCs w:val="26"/>
        </w:rPr>
      </w:pPr>
    </w:p>
    <w:p w14:paraId="0F103FDF" w14:textId="30C87468" w:rsidR="00F5053F" w:rsidRPr="00500B3A" w:rsidRDefault="00000000" w:rsidP="003329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Первые два стиха главы 11. </w:t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32996" w:rsidRPr="0033299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</w:t>
        </w:r>
      </w:hyperlink>
      <w:r xmlns:w="http://schemas.openxmlformats.org/wordprocessingml/2006/main" w:rsidR="0033299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Теперь вожди народа жили в Иерусалиме. А остальной народ бросил жребий, чтобы один из десяти остался жить в Иерусалиме, святом городе, а девять из </w:t>
      </w:r>
      <w:proofErr xmlns:w="http://schemas.openxmlformats.org/wordprocessingml/2006/main" w:type="spellStart"/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десяти </w:t>
      </w:r>
      <w:hyperlink xmlns:w="http://schemas.openxmlformats.org/wordprocessingml/2006/main" xmlns:r="http://schemas.openxmlformats.org/officeDocument/2006/relationships" r:id="rId8" w:anchor="footnotes" w:tooltip="Hebrew nine hands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остались </w:t>
        </w:r>
      </w:hyperlink>
      <w:hyperlink xmlns:w="http://schemas.openxmlformats.org/wordprocessingml/2006/main" xmlns:r="http://schemas.openxmlformats.org/officeDocument/2006/relationships" r:id="rId8" w:anchor="footnotes" w:tooltip="Hebrew nine hands" w:history="1">
        <w:proofErr xmlns:w="http://schemas.openxmlformats.org/wordprocessingml/2006/main" w:type="spellEnd"/>
      </w:hyperlink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в других городах.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</w:t>
        </w:r>
      </w:hyperlink>
      <w:r xmlns:w="http://schemas.openxmlformats.org/wordprocessingml/2006/main" w:rsidR="0033299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народ благословил всех мужчин, которые охотно предложили жить в Иерусалиме.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Никто не хотел жить в Иерусалиме. Опять же, это было очень практично, потому что они хотели жить в городах за пределами города, где они могли бы сажать урожай, сажать фруктовые деревья и жить там. Итак, похоже, что вожди жили в Иерусалиме, а в остальном им пришлось бросить жребий, кто будет жить в городе.</w:t>
      </w:r>
    </w:p>
    <w:p w14:paraId="7D6F0468" w14:textId="77777777" w:rsidR="00F5053F" w:rsidRPr="00500B3A" w:rsidRDefault="00F5053F">
      <w:pPr>
        <w:rPr>
          <w:sz w:val="26"/>
          <w:szCs w:val="26"/>
        </w:rPr>
      </w:pPr>
    </w:p>
    <w:p w14:paraId="2709050A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Опять же, это было время, когда жеребьевка рассматривалась как божественная воля. Мы видим в Новом Завете, что после дарования Святого Духа бросание жребия больше не является способом узнать волю Божью. Насколько велик был город в то время? Ямаути предполагает, что население Иерусалима во времена Неемии сократилось до 6000 человек.</w:t>
      </w:r>
    </w:p>
    <w:p w14:paraId="201322D5" w14:textId="77777777" w:rsidR="00F5053F" w:rsidRPr="00500B3A" w:rsidRDefault="00F5053F">
      <w:pPr>
        <w:rPr>
          <w:sz w:val="26"/>
          <w:szCs w:val="26"/>
        </w:rPr>
      </w:pPr>
    </w:p>
    <w:p w14:paraId="192C02D3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Опять же, это звучит очень логично. И затем глава 11 продолжается повторным заселением Иерусалима. И здесь, в главе 11, у нас есть список людей, которые заново заселили Иерусалим.</w:t>
      </w:r>
    </w:p>
    <w:p w14:paraId="48750A08" w14:textId="77777777" w:rsidR="00F5053F" w:rsidRPr="00500B3A" w:rsidRDefault="00F5053F">
      <w:pPr>
        <w:rPr>
          <w:sz w:val="26"/>
          <w:szCs w:val="26"/>
        </w:rPr>
      </w:pPr>
    </w:p>
    <w:p w14:paraId="4D0EA348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снова в стихах с 3 по 9 упоминаются лидеры. В стихах с 10 по 14 перечисляются священники. В стихах с 15 по 18 перечисляются левиты.</w:t>
      </w:r>
    </w:p>
    <w:p w14:paraId="459ADAD8" w14:textId="77777777" w:rsidR="00F5053F" w:rsidRPr="00500B3A" w:rsidRDefault="00F5053F">
      <w:pPr>
        <w:rPr>
          <w:sz w:val="26"/>
          <w:szCs w:val="26"/>
        </w:rPr>
      </w:pPr>
    </w:p>
    <w:p w14:paraId="60CA7A91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 затем в стихах с 19 по 24 есть разные группы, например, привратники в стихе 19. В стихе 21 — храмовые служители. Стих 22, надзиратель над левитами и так далее и так далее.</w:t>
      </w:r>
    </w:p>
    <w:p w14:paraId="52CCEE4E" w14:textId="77777777" w:rsidR="00F5053F" w:rsidRPr="00500B3A" w:rsidRDefault="00F5053F">
      <w:pPr>
        <w:rPr>
          <w:sz w:val="26"/>
          <w:szCs w:val="26"/>
        </w:rPr>
      </w:pPr>
    </w:p>
    <w:p w14:paraId="1ADF1A2D" w14:textId="03E02D9A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Опять же, это всего лишь идея посмотреть, кто заново заселил Иерусалим. Стихи с 25 по 36 посвящены тем, кто поселился в Иерусалиме. И опять же, если вы посмотрите на цифры в главах 7 и 11, вы увидите вернувшихся из плена, чуть больше 30 тысяч.</w:t>
      </w:r>
    </w:p>
    <w:p w14:paraId="7BFC0324" w14:textId="77777777" w:rsidR="00F5053F" w:rsidRPr="00500B3A" w:rsidRDefault="00F5053F">
      <w:pPr>
        <w:rPr>
          <w:sz w:val="26"/>
          <w:szCs w:val="26"/>
        </w:rPr>
      </w:pPr>
    </w:p>
    <w:p w14:paraId="0E117145" w14:textId="65A083E1" w:rsidR="00F5053F" w:rsidRPr="00500B3A" w:rsidRDefault="0033299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Были и те, кто поселился в Иерусалиме, около 3000 человек. В Библии говорится о пути от Беэр-Шевы до долины Еннома для определения границ Иудеи. И тогда, конечно, город Иерусалим находился в пределах городских стен.</w:t>
      </w:r>
    </w:p>
    <w:p w14:paraId="4E331AD7" w14:textId="77777777" w:rsidR="00F5053F" w:rsidRPr="00500B3A" w:rsidRDefault="00F5053F">
      <w:pPr>
        <w:rPr>
          <w:sz w:val="26"/>
          <w:szCs w:val="26"/>
        </w:rPr>
      </w:pPr>
    </w:p>
    <w:p w14:paraId="19997B7B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 затем, когда мы переходим к главе 12, у нас есть более подробный список священников и левитов, вернувшихся из изгнания. И в первых девяти стихах перечислены фамилии священников и левитов, вернувшихся под предводительством Зоровавеля. И затем мы продолжим в стихах 10 и 11 списком священников.</w:t>
      </w:r>
    </w:p>
    <w:p w14:paraId="3022DB33" w14:textId="77777777" w:rsidR="00F5053F" w:rsidRPr="00500B3A" w:rsidRDefault="00F5053F">
      <w:pPr>
        <w:rPr>
          <w:sz w:val="26"/>
          <w:szCs w:val="26"/>
        </w:rPr>
      </w:pPr>
    </w:p>
    <w:p w14:paraId="4440123D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Теперь этот список охватывает около 100 лет, от 538 до примерно 400 г. до н.э. Итак, список священников здесь, в стихе 11, начинается с Иисуса Навина. Затем есть Иоаким, Элиашив, вплоть до Ионафана.</w:t>
      </w:r>
    </w:p>
    <w:p w14:paraId="69087869" w14:textId="77777777" w:rsidR="00F5053F" w:rsidRPr="00500B3A" w:rsidRDefault="00F5053F">
      <w:pPr>
        <w:rPr>
          <w:sz w:val="26"/>
          <w:szCs w:val="26"/>
        </w:rPr>
      </w:pPr>
    </w:p>
    <w:p w14:paraId="05005493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 сути, автор здесь связывает первосвященника Иисуса Навина с Ионафаном. Опять же около 100 лет. Теперь, стихи с 12 по 21, это главы священнических домов.</w:t>
      </w:r>
    </w:p>
    <w:p w14:paraId="78B94B9D" w14:textId="77777777" w:rsidR="00F5053F" w:rsidRPr="00500B3A" w:rsidRDefault="00F5053F">
      <w:pPr>
        <w:rPr>
          <w:sz w:val="26"/>
          <w:szCs w:val="26"/>
        </w:rPr>
      </w:pPr>
    </w:p>
    <w:p w14:paraId="7796B96C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 затем в стихах с 22 по 26 говорится, что сюда включены еще левиты. Опять же, этот список не претендует на исчерпывающий характер. Дойдя до 27 главы, мы добираемся до посвящения городской стены.</w:t>
      </w:r>
    </w:p>
    <w:p w14:paraId="6C5459F2" w14:textId="77777777" w:rsidR="00F5053F" w:rsidRPr="00500B3A" w:rsidRDefault="00F5053F">
      <w:pPr>
        <w:rPr>
          <w:sz w:val="26"/>
          <w:szCs w:val="26"/>
        </w:rPr>
      </w:pPr>
    </w:p>
    <w:p w14:paraId="0B281F3D" w14:textId="50738465" w:rsidR="00F5053F" w:rsidRPr="00332996" w:rsidRDefault="00000000" w:rsidP="00332996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Начиная со стихов 27, </w:t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32996" w:rsidRPr="0033299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27.</w:t>
        </w:r>
      </w:hyperlink>
      <w:r xmlns:w="http://schemas.openxmlformats.org/wordprocessingml/2006/main" w:rsidR="0033299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при освящении стены Иерусалима искали левитов во всех местах их, чтобы привести их в Иерусалим, чтобы отпраздновать освящение с радостью, с благодарением и пением, с кимвалами, гуслями и лирами.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28</w:t>
        </w:r>
      </w:hyperlink>
      <w:r xmlns:w="http://schemas.openxmlformats.org/wordprocessingml/2006/main" w:rsidR="0033299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собрались сыновья певцов из окрестностей Иерусалима и из селений </w:t>
      </w:r>
      <w:proofErr xmlns:w="http://schemas.openxmlformats.org/wordprocessingml/2006/main" w:type="spellStart"/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Нетофафитских </w:t>
      </w:r>
      <w:proofErr xmlns:w="http://schemas.openxmlformats.org/wordprocessingml/2006/main" w:type="spellEnd"/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;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29</w:t>
        </w:r>
      </w:hyperlink>
      <w:r xmlns:w="http://schemas.openxmlformats.org/wordprocessingml/2006/main" w:rsidR="0033299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также из Беф- </w:t>
      </w:r>
      <w:proofErr xmlns:w="http://schemas.openxmlformats.org/wordprocessingml/2006/main" w:type="spellStart"/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Гилгала </w:t>
      </w:r>
      <w:proofErr xmlns:w="http://schemas.openxmlformats.org/wordprocessingml/2006/main" w:type="spellEnd"/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из области Гевы и Азмавета, ибо певцы построили себе селения вокруг Иерусалима.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332996" w:rsidRPr="00332996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30</w:t>
        </w:r>
      </w:hyperlink>
      <w:r xmlns:w="http://schemas.openxmlformats.org/wordprocessingml/2006/main" w:rsidR="00332996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32996" w:rsidRPr="0033299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очистились священники и левиты, и очистили народ, и ворота, и стену. </w:t>
      </w:r>
      <w:r xmlns:w="http://schemas.openxmlformats.org/wordprocessingml/2006/main" w:rsidR="00332996" w:rsidRPr="00332996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332996">
        <w:rPr>
          <w:rFonts w:asciiTheme="minorHAnsi" w:eastAsia="Calibri" w:hAnsiTheme="minorHAnsi" w:cstheme="minorHAnsi"/>
          <w:sz w:val="26"/>
          <w:szCs w:val="26"/>
        </w:rPr>
        <w:t xml:space="preserve">Нам не сказано, сколько времени прошло с момента восстановления стены до ее освящения. Но мы знаем, что, когда они планировали служение, левитов не оказалось рядом.</w:t>
      </w:r>
    </w:p>
    <w:p w14:paraId="1D433072" w14:textId="77777777" w:rsidR="00F5053F" w:rsidRPr="00332996" w:rsidRDefault="00F5053F">
      <w:pPr>
        <w:rPr>
          <w:rFonts w:asciiTheme="minorHAnsi" w:hAnsiTheme="minorHAnsi" w:cstheme="minorHAnsi"/>
          <w:sz w:val="26"/>
          <w:szCs w:val="26"/>
        </w:rPr>
      </w:pPr>
    </w:p>
    <w:p w14:paraId="35A6423F" w14:textId="51FBF9BC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Где они были? Ну, видимо, они поселились вокруг города Иерусалима, а не в Иерусалиме. Итак, им пришлось приехать, чтобы отпраздновать это событие, спланировать это большое празднование. Частью празднования было также очищение.</w:t>
      </w:r>
    </w:p>
    <w:p w14:paraId="4648485C" w14:textId="77777777" w:rsidR="00F5053F" w:rsidRPr="00500B3A" w:rsidRDefault="00F5053F">
      <w:pPr>
        <w:rPr>
          <w:sz w:val="26"/>
          <w:szCs w:val="26"/>
        </w:rPr>
      </w:pPr>
    </w:p>
    <w:p w14:paraId="5E0CCEEE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Нам не сказано, как они это сделали, но священники и левиты, как сказано здесь в Библии, очистили народ, ворота и стены. Опять же, нам не сказано, как они это сделали. Стих 31: «Тогда я возвёл руководителей Иуды к стене, назначил большие хоры и воздал благодарение.</w:t>
      </w:r>
    </w:p>
    <w:p w14:paraId="2C6B74AD" w14:textId="77777777" w:rsidR="00F5053F" w:rsidRPr="00500B3A" w:rsidRDefault="00F5053F">
      <w:pPr>
        <w:rPr>
          <w:sz w:val="26"/>
          <w:szCs w:val="26"/>
        </w:rPr>
      </w:pPr>
    </w:p>
    <w:p w14:paraId="3167E01F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Хор не был чем-то необычным, не был чем-то новым. Давид организовал хоры для служения в храме. Но теперь у вас их было двое, так что представьте себе сцену.</w:t>
      </w:r>
    </w:p>
    <w:p w14:paraId="790DE5D7" w14:textId="77777777" w:rsidR="00F5053F" w:rsidRPr="00500B3A" w:rsidRDefault="00F5053F">
      <w:pPr>
        <w:rPr>
          <w:sz w:val="26"/>
          <w:szCs w:val="26"/>
        </w:rPr>
      </w:pPr>
    </w:p>
    <w:p w14:paraId="25376E7B" w14:textId="3F2C40FF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Один пошел на юг по стене к навозным воротам, а за ними пошли какие-то люди. И затем вы заставили их играть на музыкальных инструментах Давида и человека Божьего. И Ездра, писец, шел впереди них.</w:t>
      </w:r>
    </w:p>
    <w:p w14:paraId="5A962472" w14:textId="77777777" w:rsidR="00F5053F" w:rsidRPr="00500B3A" w:rsidRDefault="00F5053F">
      <w:pPr>
        <w:rPr>
          <w:sz w:val="26"/>
          <w:szCs w:val="26"/>
        </w:rPr>
      </w:pPr>
    </w:p>
    <w:p w14:paraId="4D01195B" w14:textId="7357AFEC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У Фонтанных ворот они поднялись прямо перед собой по лестнице города Давидова и восходящей стене над домом Давида к водным воротам на востоке. Итак, представьте себе два шествия. Один шел на юг, другой — на север, к навозным воротам.</w:t>
      </w:r>
    </w:p>
    <w:p w14:paraId="3E36A022" w14:textId="77777777" w:rsidR="00F5053F" w:rsidRPr="00500B3A" w:rsidRDefault="00F5053F">
      <w:pPr>
        <w:rPr>
          <w:sz w:val="26"/>
          <w:szCs w:val="26"/>
        </w:rPr>
      </w:pPr>
    </w:p>
    <w:p w14:paraId="50AA1DA7" w14:textId="13034DD7" w:rsidR="00F5053F" w:rsidRPr="00500B3A" w:rsidRDefault="003329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Итак, у вас был хор, стих 31. У вас были </w:t>
      </w:r>
      <w:proofErr xmlns:w="http://schemas.openxmlformats.org/wordprocessingml/2006/main" w:type="spellStart"/>
      <w:r xmlns:w="http://schemas.openxmlformats.org/wordprocessingml/2006/main" w:rsidR="00000000" w:rsidRPr="00500B3A">
        <w:rPr>
          <w:rFonts w:ascii="Calibri" w:eastAsia="Calibri" w:hAnsi="Calibri" w:cs="Calibri"/>
          <w:sz w:val="26"/>
          <w:szCs w:val="26"/>
        </w:rPr>
        <w:t xml:space="preserve">трубачи </w:t>
      </w:r>
      <w:proofErr xmlns:w="http://schemas.openxmlformats.org/wordprocessingml/2006/main" w:type="spellEnd"/>
      <w:r xmlns:w="http://schemas.openxmlformats.org/wordprocessingml/2006/main" w:rsidR="00000000" w:rsidRPr="00500B3A">
        <w:rPr>
          <w:rFonts w:ascii="Calibri" w:eastAsia="Calibri" w:hAnsi="Calibri" w:cs="Calibri"/>
          <w:sz w:val="26"/>
          <w:szCs w:val="26"/>
        </w:rPr>
        <w:t xml:space="preserve">, стих 35. У вас был оркестр, составленный из разных инструментов, стих 36.</w:t>
      </w:r>
    </w:p>
    <w:p w14:paraId="29407FB0" w14:textId="77777777" w:rsidR="00F5053F" w:rsidRPr="00500B3A" w:rsidRDefault="00F5053F">
      <w:pPr>
        <w:rPr>
          <w:sz w:val="26"/>
          <w:szCs w:val="26"/>
        </w:rPr>
      </w:pPr>
    </w:p>
    <w:p w14:paraId="2A6F4B9F" w14:textId="7FD9F0D5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процессию возглавил Ездра. Опять же, они оба здесь присутствуют. И Ездра, и Иеремия — современники.</w:t>
      </w:r>
    </w:p>
    <w:p w14:paraId="0AB4CD96" w14:textId="77777777" w:rsidR="00F5053F" w:rsidRPr="00500B3A" w:rsidRDefault="00F5053F">
      <w:pPr>
        <w:rPr>
          <w:sz w:val="26"/>
          <w:szCs w:val="26"/>
        </w:rPr>
      </w:pPr>
    </w:p>
    <w:p w14:paraId="553F9728" w14:textId="7B457016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 затем, начиная со стиха 38, мы видим другой хор. Говорится, что </w:t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другой хор благодаривших пошел на север и последовал за ними вместе с другой половиной народа. И певцы пели с Изреелем и их предводителем.</w:t>
      </w:r>
    </w:p>
    <w:p w14:paraId="0396C50F" w14:textId="77777777" w:rsidR="00F5053F" w:rsidRPr="00500B3A" w:rsidRDefault="00F5053F">
      <w:pPr>
        <w:rPr>
          <w:sz w:val="26"/>
          <w:szCs w:val="26"/>
        </w:rPr>
      </w:pPr>
    </w:p>
    <w:p w14:paraId="4A1276AA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они принесли великие жертвы, чему обрадовались. Ибо Бог заставил их радоваться великой радостью. Женщины и дети тоже радовались.</w:t>
      </w:r>
    </w:p>
    <w:p w14:paraId="415F23A9" w14:textId="77777777" w:rsidR="00F5053F" w:rsidRPr="00500B3A" w:rsidRDefault="00F5053F">
      <w:pPr>
        <w:rPr>
          <w:sz w:val="26"/>
          <w:szCs w:val="26"/>
        </w:rPr>
      </w:pPr>
    </w:p>
    <w:p w14:paraId="237175F3" w14:textId="19A091B0" w:rsidR="00F5053F" w:rsidRPr="00500B3A" w:rsidRDefault="00000000" w:rsidP="003329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мне нравится конец 43-го стиха: «И радость Иерусалима была слышна издалека». Опять же, эти ребята умеют веселиться. Они умеют праздновать. И еще помните: «радость Господня – сила ваша». И вот радость Господня была очевидна, когда они праздновали освящение храма.</w:t>
      </w:r>
    </w:p>
    <w:p w14:paraId="52C6C0D8" w14:textId="77777777" w:rsidR="00F5053F" w:rsidRPr="00500B3A" w:rsidRDefault="00F5053F">
      <w:pPr>
        <w:rPr>
          <w:sz w:val="26"/>
          <w:szCs w:val="26"/>
        </w:rPr>
      </w:pPr>
    </w:p>
    <w:p w14:paraId="2DE108F1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Потому что они осознавали и знали, что Бог помог им восстановиться. Кстати, начиная с 4-го стиха, вот изображение стены Неемии. Недавно археологи обнаружили.</w:t>
      </w:r>
    </w:p>
    <w:p w14:paraId="2D20E3AA" w14:textId="77777777" w:rsidR="00F5053F" w:rsidRPr="00500B3A" w:rsidRDefault="00F5053F">
      <w:pPr>
        <w:rPr>
          <w:sz w:val="26"/>
          <w:szCs w:val="26"/>
        </w:rPr>
      </w:pPr>
    </w:p>
    <w:p w14:paraId="61CAA9A0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Это реконструированная часть, но это часть оригинала. Опять же, помните: если вы сравните храм Соломона с этими камнями, вы можете сказать: ну, это не такая уж большая проблема. Но у нас есть доказательства существования этой стены.</w:t>
      </w:r>
    </w:p>
    <w:p w14:paraId="36DA5A28" w14:textId="77777777" w:rsidR="00F5053F" w:rsidRPr="00500B3A" w:rsidRDefault="00F5053F">
      <w:pPr>
        <w:rPr>
          <w:sz w:val="26"/>
          <w:szCs w:val="26"/>
        </w:rPr>
      </w:pPr>
    </w:p>
    <w:p w14:paraId="71C1941C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Вообще говоря, его ширина была около 8 футов. И высота различалась в зависимости от того, где оно находилось. Но он поднялся до 40 футов.</w:t>
      </w:r>
    </w:p>
    <w:p w14:paraId="2A5BDF5F" w14:textId="77777777" w:rsidR="00F5053F" w:rsidRPr="00500B3A" w:rsidRDefault="00F5053F">
      <w:pPr>
        <w:rPr>
          <w:sz w:val="26"/>
          <w:szCs w:val="26"/>
        </w:rPr>
      </w:pPr>
    </w:p>
    <w:p w14:paraId="21951A41" w14:textId="484312B9" w:rsidR="00F5053F" w:rsidRPr="00500B3A" w:rsidRDefault="003329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Итак, у вас была эта стена, опять же, как уверяют нас археологи, это времен Неемии. И далее, начиная со стиха 44, идут пожертвования для храмового служения.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500B3A">
        <w:rPr>
          <w:rFonts w:ascii="Calibri" w:eastAsia="Calibri" w:hAnsi="Calibri" w:cs="Calibri"/>
          <w:sz w:val="26"/>
          <w:szCs w:val="26"/>
        </w:rPr>
        <w:t xml:space="preserve">В тот день были назначены люди над кладовыми, приношениями, первыми плодами и десятинами, чтобы собирать их в доли, необходимые по закону для священников и левитов, по полям городов.</w:t>
      </w:r>
    </w:p>
    <w:p w14:paraId="701CE1D0" w14:textId="77777777" w:rsidR="00F5053F" w:rsidRPr="00500B3A" w:rsidRDefault="00F5053F">
      <w:pPr>
        <w:rPr>
          <w:sz w:val="26"/>
          <w:szCs w:val="26"/>
        </w:rPr>
      </w:pPr>
    </w:p>
    <w:p w14:paraId="4402F417" w14:textId="3523F742" w:rsidR="00F5053F" w:rsidRPr="00500B3A" w:rsidRDefault="00000000" w:rsidP="0033299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Помните, левиты не получили куска земли. Они должны были жить за счет приношений, которые приносили в храм. Стих 45: </w:t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они совершали служение Богу своему и служение очищения, как и певцы и привратники, по повелению Давида и сына его Соломона. 46 Давным-давно, во дни Давида, сейчас мы получаем урок истории. Откуда берет свое начало эта традиция пения? Давным-давно, во дни Давида и Асафа, были начальники певцов и были песни хвалы и благодарения Богу. 47 И весь Израиль во дни Зоровавеля и во дни Неемии давал дневную часть певцам и привратникам, и они отделяли то, что было левитам, а левиты отделяли то, что было сыновьям Аарона. . </w:t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3299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То, что мы видим здесь, было возвращением к послушанию Закону Божьему. И это было видно по тому, как они поступали с приношениями в храм.</w:t>
      </w:r>
    </w:p>
    <w:p w14:paraId="405AFA3C" w14:textId="77777777" w:rsidR="00F5053F" w:rsidRPr="00500B3A" w:rsidRDefault="00F5053F">
      <w:pPr>
        <w:rPr>
          <w:sz w:val="26"/>
          <w:szCs w:val="26"/>
        </w:rPr>
      </w:pPr>
    </w:p>
    <w:p w14:paraId="7D3EAE81" w14:textId="71BBC3E9" w:rsidR="00F5053F" w:rsidRPr="00500B3A" w:rsidRDefault="004C37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Итак, праздник включал музыку, а праздник включал очищение. Действительно, я помню, что в этом не было ничего нового. У Давида и Соломона в храме были музыканты и хоры.</w:t>
      </w:r>
    </w:p>
    <w:p w14:paraId="68B97B7A" w14:textId="77777777" w:rsidR="00F5053F" w:rsidRPr="00500B3A" w:rsidRDefault="00F5053F">
      <w:pPr>
        <w:rPr>
          <w:sz w:val="26"/>
          <w:szCs w:val="26"/>
        </w:rPr>
      </w:pPr>
    </w:p>
    <w:p w14:paraId="2EC2F7D3" w14:textId="65B9F0C2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Первая Паралипоменон 23:26 подробно описывает организацию левитов, священников, привратников и музыкантов. Но теперь организация храмовых служащих следовала той модели, которую Давид оставил нам и Соломону во 2 Паралипоменон 8. Итак, все, что делал Неемия, было построено по образцу прошлого. </w:t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 затем, в главе 13, происходит реформация.</w:t>
      </w:r>
    </w:p>
    <w:p w14:paraId="08AA20D7" w14:textId="77777777" w:rsidR="00F5053F" w:rsidRPr="00500B3A" w:rsidRDefault="00F5053F">
      <w:pPr>
        <w:rPr>
          <w:sz w:val="26"/>
          <w:szCs w:val="26"/>
        </w:rPr>
      </w:pPr>
    </w:p>
    <w:p w14:paraId="01BA7AA7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эта реформация осуществляется разными способами. Мы увидим, что происходит реформа через исключение, изгнание, организацию, соблюдение субботы и отделение от греха. Прежде всего, не очень популярная, но очень важная реформа через исключение.</w:t>
      </w:r>
    </w:p>
    <w:p w14:paraId="6A000207" w14:textId="77777777" w:rsidR="00F5053F" w:rsidRPr="00500B3A" w:rsidRDefault="00F5053F">
      <w:pPr>
        <w:rPr>
          <w:sz w:val="26"/>
          <w:szCs w:val="26"/>
        </w:rPr>
      </w:pPr>
    </w:p>
    <w:p w14:paraId="750F4536" w14:textId="57928206" w:rsidR="00F5053F" w:rsidRPr="00500B3A" w:rsidRDefault="00000000" w:rsidP="004C37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Первые три стиха главы 13. </w:t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t xml:space="preserve">1 </w:t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 тот день прочитали из книги Моисея вслух народа, и оказалось написанным, что ни один аммонитянин или моавитянин никогда не должен входить в собрание Божие, 2 ибо они не встретились народ Израиля хлебом и водой, но нанял против них Валаама, чтобы проклясть их, — однако наш Бог превратил проклятие в благословение. Как только люди услышали закон, они отделили Израиль от Израиля, всех иноземцев. </w:t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снова мы видим этот мотив исключения. Вы могли бы сказать: подождите секундочку, Бог исключителен? Ответ: да. Если задуматься, все религии исключают друг друга. В этом случае они понимают из слова Божия об исключении из числа людей, не являющихся Яхвепоклонниками.</w:t>
      </w:r>
    </w:p>
    <w:p w14:paraId="65DF193C" w14:textId="77777777" w:rsidR="00F5053F" w:rsidRPr="00500B3A" w:rsidRDefault="00F5053F">
      <w:pPr>
        <w:rPr>
          <w:sz w:val="26"/>
          <w:szCs w:val="26"/>
        </w:rPr>
      </w:pPr>
    </w:p>
    <w:p w14:paraId="3AD7ECF0" w14:textId="67BBB360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Опять же, в этом нет ничего нового. Это восходит ко временам Моисея. Смешанные браки с неизраильтянами противоречили Божьему закону со времен Моисея, как указано в 23-й главе Второзакония.</w:t>
      </w:r>
    </w:p>
    <w:p w14:paraId="08A97A60" w14:textId="77777777" w:rsidR="00F5053F" w:rsidRPr="00500B3A" w:rsidRDefault="00F5053F">
      <w:pPr>
        <w:rPr>
          <w:sz w:val="26"/>
          <w:szCs w:val="26"/>
        </w:rPr>
      </w:pPr>
    </w:p>
    <w:p w14:paraId="68C8576A" w14:textId="26DD6B21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У вас есть реформа не только через исключение, но и через изгнание. Послушайте, что произошло в храме. Елиашив священник, назначенный над покоями дома Бога нашего и родственник Товии, приготовил для Товии большую комнату, куда предварительно положили хлебное приношение, ладан, сосуды и десятину от зерна. вино и елей, которые были даны по повелению левитам, певцам и привратникам, и приношения священникам.</w:t>
      </w:r>
    </w:p>
    <w:p w14:paraId="68CE7398" w14:textId="77777777" w:rsidR="00F5053F" w:rsidRPr="00500B3A" w:rsidRDefault="00F5053F">
      <w:pPr>
        <w:rPr>
          <w:sz w:val="26"/>
          <w:szCs w:val="26"/>
        </w:rPr>
      </w:pPr>
    </w:p>
    <w:p w14:paraId="5335723F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Пока это происходило, меня не было в Иерусалиме, ибо в 32-м году Артаксеркса, царя Вавилона, первого царя Вавилона, я пришел к царю. И через некоторое время я попросил разрешения у царя и пришел в Иерусалим. И тогда я обнаружил зло, которое Елиашив сделал Товии, приготовив для него комнату во дворах дома Божия.</w:t>
      </w:r>
    </w:p>
    <w:p w14:paraId="446CC788" w14:textId="77777777" w:rsidR="00F5053F" w:rsidRPr="00500B3A" w:rsidRDefault="00F5053F">
      <w:pPr>
        <w:rPr>
          <w:sz w:val="26"/>
          <w:szCs w:val="26"/>
        </w:rPr>
      </w:pPr>
    </w:p>
    <w:p w14:paraId="1C2F94C9" w14:textId="61C3650B" w:rsidR="00F5053F" w:rsidRPr="00500B3A" w:rsidRDefault="004C376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очень разозлился и выбросил из комнаты всю домашнюю мебель Товии. Потом я отдал приказ, и они очистили палаты. Я возвратил туда сосуды дома Божия с хлебным приношением и ладаном.</w:t>
      </w:r>
    </w:p>
    <w:p w14:paraId="686B9778" w14:textId="77777777" w:rsidR="00F5053F" w:rsidRPr="00500B3A" w:rsidRDefault="00F5053F">
      <w:pPr>
        <w:rPr>
          <w:sz w:val="26"/>
          <w:szCs w:val="26"/>
        </w:rPr>
      </w:pPr>
    </w:p>
    <w:p w14:paraId="029EB622" w14:textId="200850D5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Помните план скинии. Очевидно, у вас было святое место и святая святых. Теперь там никто не мог жить.</w:t>
      </w:r>
    </w:p>
    <w:p w14:paraId="1DBDDA2B" w14:textId="77777777" w:rsidR="00F5053F" w:rsidRPr="00500B3A" w:rsidRDefault="00F5053F">
      <w:pPr>
        <w:rPr>
          <w:sz w:val="26"/>
          <w:szCs w:val="26"/>
        </w:rPr>
      </w:pPr>
    </w:p>
    <w:p w14:paraId="176776B9" w14:textId="156D823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Опять же, туда могли ходить только священники. Так где же им готовиться? Будет ли у Элиашива действительно комната для Товии? Судя по всему, вероятно, в одной из кладовых, обходивших храм. Итак, согласно этому тексту, там были хранилища и кладовые для хранения зерна, вина, масла и других подобных вещей.</w:t>
      </w:r>
    </w:p>
    <w:p w14:paraId="77424C2E" w14:textId="77777777" w:rsidR="00F5053F" w:rsidRPr="00500B3A" w:rsidRDefault="00F5053F">
      <w:pPr>
        <w:rPr>
          <w:sz w:val="26"/>
          <w:szCs w:val="26"/>
        </w:rPr>
      </w:pPr>
    </w:p>
    <w:p w14:paraId="45716AA9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видимо, поскольку эти ребята являются родственниками, Элиашив выделил Товии комнату в самом храме Божием. Неемия говорит: это неправильно. Это не место для размещения бездомных.</w:t>
      </w:r>
    </w:p>
    <w:p w14:paraId="2B15A93E" w14:textId="77777777" w:rsidR="00F5053F" w:rsidRPr="00500B3A" w:rsidRDefault="00F5053F">
      <w:pPr>
        <w:rPr>
          <w:sz w:val="26"/>
          <w:szCs w:val="26"/>
        </w:rPr>
      </w:pPr>
    </w:p>
    <w:p w14:paraId="790A6CD0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Мы не знаем, был ли он бездомным. Но что бы здесь ни происходило, вы делаете что-то не чистое. Итак, Неемия должен сделать то, что иногда приходится делать каждому лидеру: провести реформу посредством изгнания.</w:t>
      </w:r>
    </w:p>
    <w:p w14:paraId="1FFD57BC" w14:textId="77777777" w:rsidR="00F5053F" w:rsidRPr="00500B3A" w:rsidRDefault="00F5053F">
      <w:pPr>
        <w:rPr>
          <w:sz w:val="26"/>
          <w:szCs w:val="26"/>
        </w:rPr>
      </w:pPr>
    </w:p>
    <w:p w14:paraId="551B77A0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Точно так же, как есть реформа через исключение, есть реформа через изгнание. И Неемия хотел, чтобы это очистилось. Существует также реформа через организацию, начиная со стиха 10.</w:t>
      </w:r>
    </w:p>
    <w:p w14:paraId="19C91509" w14:textId="77777777" w:rsidR="00F5053F" w:rsidRPr="004C376E" w:rsidRDefault="00F5053F">
      <w:pPr>
        <w:rPr>
          <w:rFonts w:asciiTheme="minorHAnsi" w:hAnsiTheme="minorHAnsi" w:cstheme="minorHAnsi"/>
          <w:sz w:val="26"/>
          <w:szCs w:val="26"/>
        </w:rPr>
      </w:pPr>
    </w:p>
    <w:p w14:paraId="5F85DED9" w14:textId="181D7C4E" w:rsidR="00F5053F" w:rsidRPr="00500B3A" w:rsidRDefault="004C376E">
      <w:pPr xmlns:w="http://schemas.openxmlformats.org/wordprocessingml/2006/main">
        <w:rPr>
          <w:sz w:val="26"/>
          <w:szCs w:val="26"/>
        </w:rPr>
      </w:pP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4C376E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10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C376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Я также узнал, что части левитам не были отданы им, так что левиты и певцы, выполнявшие работу, разбежались каждый на свое поле.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4C376E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11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C376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Поэтому я обратился к чиновникам и сказал: «Почему дом Божий оставлен?» И Я собрал их вместе и поставил на их места.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4C376E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12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C376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Тогда все Иудеи принесли десятину зерна, вина и масла в хранилища.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Pr="004C376E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13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Pr="004C376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И я назначил казначеями над хранилищами… </w:t>
      </w:r>
      <w:r xmlns:w="http://schemas.openxmlformats.org/wordprocessingml/2006/main" w:rsidR="00000000" w:rsidRPr="00500B3A">
        <w:rPr>
          <w:rFonts w:ascii="Calibri" w:eastAsia="Calibri" w:hAnsi="Calibri" w:cs="Calibri"/>
          <w:sz w:val="26"/>
          <w:szCs w:val="26"/>
        </w:rPr>
        <w:t xml:space="preserve">А потом даны имена.</w:t>
      </w:r>
    </w:p>
    <w:p w14:paraId="2DC30C3E" w14:textId="77777777" w:rsidR="00F5053F" w:rsidRPr="00500B3A" w:rsidRDefault="00F5053F">
      <w:pPr>
        <w:rPr>
          <w:sz w:val="26"/>
          <w:szCs w:val="26"/>
        </w:rPr>
      </w:pPr>
    </w:p>
    <w:p w14:paraId="36B181F9" w14:textId="77777777" w:rsidR="004C376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Ибо их считали надежными, и их обязанностью было раздавать братьям.</w:t>
      </w:r>
    </w:p>
    <w:p w14:paraId="27182F19" w14:textId="77777777" w:rsidR="004C376E" w:rsidRDefault="004C376E">
      <w:pPr>
        <w:rPr>
          <w:rFonts w:ascii="Calibri" w:eastAsia="Calibri" w:hAnsi="Calibri" w:cs="Calibri"/>
          <w:sz w:val="26"/>
          <w:szCs w:val="26"/>
        </w:rPr>
      </w:pPr>
    </w:p>
    <w:p w14:paraId="2EB95F18" w14:textId="52D3EC2C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Итак, Неемии нужно организоваться и кое-что расставить по местам. А затем в стихе 14 он снова молится Богу.</w:t>
      </w:r>
    </w:p>
    <w:p w14:paraId="1881FAE1" w14:textId="77777777" w:rsidR="00F5053F" w:rsidRPr="00500B3A" w:rsidRDefault="00F5053F">
      <w:pPr>
        <w:rPr>
          <w:sz w:val="26"/>
          <w:szCs w:val="26"/>
        </w:rPr>
      </w:pPr>
    </w:p>
    <w:p w14:paraId="4D825770" w14:textId="4AFBDE42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Помяни меня, Боже, об этом, и не изгладь моих добрых дел, которые я сделал для дома Бога моего и для служения Ему. </w:t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Почему оставлен дом Божий? Это был вопрос Неемии. Это указывает на пренебрежение надлежащей функцией храма.</w:t>
      </w:r>
    </w:p>
    <w:p w14:paraId="1C614B64" w14:textId="77777777" w:rsidR="00F5053F" w:rsidRPr="00500B3A" w:rsidRDefault="00F5053F">
      <w:pPr>
        <w:rPr>
          <w:sz w:val="26"/>
          <w:szCs w:val="26"/>
        </w:rPr>
      </w:pPr>
    </w:p>
    <w:p w14:paraId="5B95FDCA" w14:textId="477776D9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Нам напоминается о вопросе о Боге через пророка Аггея. Не пора ли вам самим жить в своих панельных домах, пока этот дом лежит в руинах? Аггей 1:4 В то время как в Аггее вопрос был сосредоточен на физическом аспекте храма, в Неемии на первый план был выдвинут культовый аспект. Им пришлось вернуться к закону Божьему.</w:t>
      </w:r>
    </w:p>
    <w:p w14:paraId="24360CA5" w14:textId="77777777" w:rsidR="00F5053F" w:rsidRPr="00500B3A" w:rsidRDefault="00F5053F">
      <w:pPr>
        <w:rPr>
          <w:sz w:val="26"/>
          <w:szCs w:val="26"/>
        </w:rPr>
      </w:pPr>
    </w:p>
    <w:p w14:paraId="488FDCC0" w14:textId="0EC48C91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Закон, Тора. Итак, в Божьем домостроительстве восстановление означает ВОССТАНОВЛЕНИЕ. Тора находится в процессе восстановления.</w:t>
      </w:r>
    </w:p>
    <w:p w14:paraId="52147E2D" w14:textId="77777777" w:rsidR="00F5053F" w:rsidRPr="00500B3A" w:rsidRDefault="00F5053F">
      <w:pPr>
        <w:rPr>
          <w:sz w:val="26"/>
          <w:szCs w:val="26"/>
        </w:rPr>
      </w:pPr>
    </w:p>
    <w:p w14:paraId="773968AC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Реставрация. Тора должна занять центральное место в этом восстановлении. И это то, что они делают.</w:t>
      </w:r>
    </w:p>
    <w:p w14:paraId="70719700" w14:textId="77777777" w:rsidR="00F5053F" w:rsidRPr="00500B3A" w:rsidRDefault="00F5053F">
      <w:pPr>
        <w:rPr>
          <w:sz w:val="26"/>
          <w:szCs w:val="26"/>
        </w:rPr>
      </w:pPr>
    </w:p>
    <w:p w14:paraId="50BAD967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Он молится, вспомни обо мне. Он молился об этом раньше. Опять же, это фигура речи.</w:t>
      </w:r>
    </w:p>
    <w:p w14:paraId="2B332EBE" w14:textId="77777777" w:rsidR="00F5053F" w:rsidRPr="00500B3A" w:rsidRDefault="00F5053F">
      <w:pPr>
        <w:rPr>
          <w:sz w:val="26"/>
          <w:szCs w:val="26"/>
        </w:rPr>
      </w:pPr>
    </w:p>
    <w:p w14:paraId="6594FF32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Бог не прощает. Бог не забывает Неемию. Бог никого не забывает.</w:t>
      </w:r>
    </w:p>
    <w:p w14:paraId="200F08A4" w14:textId="77777777" w:rsidR="00F5053F" w:rsidRPr="00500B3A" w:rsidRDefault="00F5053F">
      <w:pPr>
        <w:rPr>
          <w:sz w:val="26"/>
          <w:szCs w:val="26"/>
        </w:rPr>
      </w:pPr>
    </w:p>
    <w:p w14:paraId="7BCB4F7F" w14:textId="3A6B6DC8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Но это фигура речи, сравнивающая память Бога с доской, на которой записываются добрые дела. Неемия молится, чтобы Бог не стирал с лица земли пластинку, на которой были записаны добрые дела Неемии в отношении храма и культа. А затем происходит реформа посредством соблюдения субботы.</w:t>
      </w:r>
    </w:p>
    <w:p w14:paraId="41B5A5C3" w14:textId="77777777" w:rsidR="00F5053F" w:rsidRPr="00500B3A" w:rsidRDefault="00F5053F">
      <w:pPr>
        <w:rPr>
          <w:sz w:val="26"/>
          <w:szCs w:val="26"/>
        </w:rPr>
      </w:pPr>
    </w:p>
    <w:p w14:paraId="0472C5A6" w14:textId="0519A8BF" w:rsidR="00F5053F" w:rsidRPr="00500B3A" w:rsidRDefault="00000000" w:rsidP="004C37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Похоже, что пока они находились в изгнании, народ Божий по-настоящему не соблюдал субботу. И мы знаем, что видим это из их практики, что они до сих пор продолжают это делать. Начиная со стиха 15. И продал их в субботу народам Иуды и самого Иерусалима. </w:t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Я приказал закрыть двери и приказал не открывать их до наступления субботы. И я поставил некоторых из моих слуг у ворот, чтобы в субботу нельзя было вносить ношу. 20 Тогда купцы и продавцы всякого товара останавливались вне Иерусалима один или два раза. Но я предупредил их и сказал им: почему вы живете за стеной? Если ты сделаешь это еще раз, я возложу на тебя руки. С этого времени они не приходили в субботу.</w:t>
      </w:r>
    </w:p>
    <w:p w14:paraId="421532DE" w14:textId="77777777" w:rsidR="00F5053F" w:rsidRPr="00500B3A" w:rsidRDefault="00F5053F">
      <w:pPr>
        <w:rPr>
          <w:sz w:val="26"/>
          <w:szCs w:val="26"/>
        </w:rPr>
      </w:pPr>
    </w:p>
    <w:p w14:paraId="424D4604" w14:textId="5AB398EF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Затем я приказал левитам очиститься и прийти и охранять ворота, чтобы святить день субботний. </w:t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376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снова Неемия молится: 22 Вспомни и это в мою пользу. О, Боже мой, и пощади меня по величию твоей стойкой любви.</w:t>
      </w:r>
    </w:p>
    <w:p w14:paraId="2983D95A" w14:textId="77777777" w:rsidR="00F5053F" w:rsidRPr="00500B3A" w:rsidRDefault="00F5053F">
      <w:pPr>
        <w:rPr>
          <w:sz w:val="26"/>
          <w:szCs w:val="26"/>
        </w:rPr>
      </w:pPr>
    </w:p>
    <w:p w14:paraId="423619A0" w14:textId="36FEDFBE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Видите ли, в своем рвении к восстановлению посредством торговли они игнорировали Божий закон, который предписывал вам соблюдать субботу. На самом деле, когда мы читаем Летописи, мы знаем, что одна из причин, по которой Бог взял их в плен, заключается в том, что они не соблюдали. Бог говорит, что ты не соблюдал Мою субботу.</w:t>
      </w:r>
    </w:p>
    <w:p w14:paraId="3081F75A" w14:textId="77777777" w:rsidR="00F5053F" w:rsidRPr="00500B3A" w:rsidRDefault="00F5053F">
      <w:pPr>
        <w:rPr>
          <w:sz w:val="26"/>
          <w:szCs w:val="26"/>
        </w:rPr>
      </w:pPr>
    </w:p>
    <w:p w14:paraId="04FB0493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в данном случае мы видим, что через рыбные ворота идет движение, куда люди ввозят рыбу и другие товары. Но соблюдение субботы существовало по очень важной причине. Соблюдайте день субботний, чтобы освятить его, говорит Бог в четвертой заповеди.</w:t>
      </w:r>
    </w:p>
    <w:p w14:paraId="2CEB3CD1" w14:textId="77777777" w:rsidR="00F5053F" w:rsidRPr="00500B3A" w:rsidRDefault="00F5053F">
      <w:pPr>
        <w:rPr>
          <w:sz w:val="26"/>
          <w:szCs w:val="26"/>
        </w:rPr>
      </w:pPr>
    </w:p>
    <w:p w14:paraId="5788E75B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День субботний предназначался для двух целей: для отдыха и для поклонения. Многие люди говорят: ну, вы знаете, я использую субботу, чтобы поспать. Вы упустили суть.</w:t>
      </w:r>
    </w:p>
    <w:p w14:paraId="3A206833" w14:textId="77777777" w:rsidR="00F5053F" w:rsidRPr="00500B3A" w:rsidRDefault="00F5053F">
      <w:pPr>
        <w:rPr>
          <w:sz w:val="26"/>
          <w:szCs w:val="26"/>
        </w:rPr>
      </w:pPr>
    </w:p>
    <w:p w14:paraId="084A33B7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Ну, вы упустили половину сути. Это для отдыха, но также и для поклонения. Соблюдайте день субботний, чтобы освятить его, чтобы сохранить его в святости.</w:t>
      </w:r>
    </w:p>
    <w:p w14:paraId="21AE9606" w14:textId="77777777" w:rsidR="00F5053F" w:rsidRPr="00500B3A" w:rsidRDefault="00F5053F">
      <w:pPr>
        <w:rPr>
          <w:sz w:val="26"/>
          <w:szCs w:val="26"/>
        </w:rPr>
      </w:pPr>
    </w:p>
    <w:p w14:paraId="41BE33E7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 в данном случае они этого не сделали. И Неемии необходимо провести реформу и вернуть людям необходимость соблюдать субботу, но только потому, что это Божий закон. Неемия принимает командование, и все меняется.</w:t>
      </w:r>
    </w:p>
    <w:p w14:paraId="38DA08F3" w14:textId="77777777" w:rsidR="00F5053F" w:rsidRPr="00500B3A" w:rsidRDefault="00F5053F">
      <w:pPr>
        <w:rPr>
          <w:sz w:val="26"/>
          <w:szCs w:val="26"/>
        </w:rPr>
      </w:pPr>
    </w:p>
    <w:p w14:paraId="1F961890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вот последняя реформа. Реформа через отделение от греха. Опять же, в игру вступает проблема смешанных браков.</w:t>
      </w:r>
    </w:p>
    <w:p w14:paraId="5C390E53" w14:textId="77777777" w:rsidR="00F5053F" w:rsidRPr="00500B3A" w:rsidRDefault="00F5053F">
      <w:pPr>
        <w:rPr>
          <w:sz w:val="26"/>
          <w:szCs w:val="26"/>
        </w:rPr>
      </w:pPr>
    </w:p>
    <w:p w14:paraId="7672D1E1" w14:textId="53BA4129" w:rsidR="00F5053F" w:rsidRPr="00500B3A" w:rsidRDefault="00000000" w:rsidP="004C37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Начиная со стиха 23. Теперь я хочу сделать здесь ссылку. Это не тот текст, в котором вы говорите: «Ух ты, Неемия был великим лидером». Я собираюсь сделать то же самое. Нет нет нет. Этот текст не является предписывающим.</w:t>
      </w:r>
    </w:p>
    <w:p w14:paraId="2DEA9E33" w14:textId="77777777" w:rsidR="00F5053F" w:rsidRPr="00500B3A" w:rsidRDefault="00F5053F">
      <w:pPr>
        <w:rPr>
          <w:sz w:val="26"/>
          <w:szCs w:val="26"/>
        </w:rPr>
      </w:pPr>
    </w:p>
    <w:p w14:paraId="1CC3CEF0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Это описательно. Если задуматься, вспомните, как с этим справился Ездра? Ездра плакал, и он плакал, и встал на колени, и плакал перед людьми. Похоже, что стиль руководства Неемии другой, и нам не следует ему следовать.</w:t>
      </w:r>
    </w:p>
    <w:p w14:paraId="1EE6A0CF" w14:textId="77777777" w:rsidR="00F5053F" w:rsidRPr="00500B3A" w:rsidRDefault="00F5053F">
      <w:pPr>
        <w:rPr>
          <w:sz w:val="26"/>
          <w:szCs w:val="26"/>
        </w:rPr>
      </w:pPr>
    </w:p>
    <w:p w14:paraId="10B3F3F4" w14:textId="31A9921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Неемия выступил против них, проклял их, избил некоторых из них и вырвал у них волосы. И я заставил их сделать записку во имя Бога, сказав: «Не отдавайте дочерей ваших за их сыновей и не берите их дочерей ни за своих сыновей, ни за себя». Однако резкое описание Неемии должно научить нас тому, что мы должны относиться к Богу серьезно.</w:t>
      </w:r>
    </w:p>
    <w:p w14:paraId="62A28771" w14:textId="77777777" w:rsidR="00F5053F" w:rsidRPr="00500B3A" w:rsidRDefault="00F5053F">
      <w:pPr>
        <w:rPr>
          <w:sz w:val="26"/>
          <w:szCs w:val="26"/>
        </w:rPr>
      </w:pPr>
    </w:p>
    <w:p w14:paraId="1032F5E9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Это должно стать уроком для нас. Но помните, его подход отличается от подхода Эзры. И мы не должны следовать букве закона.</w:t>
      </w:r>
    </w:p>
    <w:p w14:paraId="0E10A8CA" w14:textId="77777777" w:rsidR="00F5053F" w:rsidRPr="00500B3A" w:rsidRDefault="00F5053F">
      <w:pPr>
        <w:rPr>
          <w:sz w:val="26"/>
          <w:szCs w:val="26"/>
        </w:rPr>
      </w:pPr>
    </w:p>
    <w:p w14:paraId="30280940" w14:textId="51564509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 стихах 26–27 он обращается к уроку истории. И он использует Соломона. Разве Соломон, царь Израиля, не согрешил из-за таких женщин? Среди многих народов не было такого царя, как он.</w:t>
      </w:r>
    </w:p>
    <w:p w14:paraId="0AF7BB1D" w14:textId="77777777" w:rsidR="00F5053F" w:rsidRPr="00500B3A" w:rsidRDefault="00F5053F">
      <w:pPr>
        <w:rPr>
          <w:sz w:val="26"/>
          <w:szCs w:val="26"/>
        </w:rPr>
      </w:pPr>
    </w:p>
    <w:p w14:paraId="5CD1F95C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он был любим Богом. И сделал его Бог царем над всем Израилем. Тем не менее иностранки заставили его согрешить.</w:t>
      </w:r>
    </w:p>
    <w:p w14:paraId="7E58369A" w14:textId="77777777" w:rsidR="00F5053F" w:rsidRPr="00500B3A" w:rsidRDefault="00F5053F">
      <w:pPr>
        <w:rPr>
          <w:sz w:val="26"/>
          <w:szCs w:val="26"/>
        </w:rPr>
      </w:pPr>
    </w:p>
    <w:p w14:paraId="1933BFA3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Неужели мы тогда послушаем тебя и сотворим все это великое зло и поступим вероломно против нашего Бога, женившись на чужеземках? Чтобы подкрепить свою точку зрения, Неемия приводит пример из истории. Из истории, которую они знали. И они знали о Соломоне.</w:t>
      </w:r>
    </w:p>
    <w:p w14:paraId="714B9645" w14:textId="77777777" w:rsidR="00F5053F" w:rsidRPr="00500B3A" w:rsidRDefault="00F5053F">
      <w:pPr>
        <w:rPr>
          <w:sz w:val="26"/>
          <w:szCs w:val="26"/>
        </w:rPr>
      </w:pPr>
    </w:p>
    <w:p w14:paraId="7BD0CEE6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действительно, Соломон был любим Богом. В Библии даже говорится, что его звали Джедедия. Возлюбленный Господа.</w:t>
      </w:r>
    </w:p>
    <w:p w14:paraId="149E34E2" w14:textId="77777777" w:rsidR="00F5053F" w:rsidRPr="00500B3A" w:rsidRDefault="00F5053F">
      <w:pPr>
        <w:rPr>
          <w:sz w:val="26"/>
          <w:szCs w:val="26"/>
        </w:rPr>
      </w:pPr>
    </w:p>
    <w:p w14:paraId="145F882A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Если вы читали 3 Царств, он был величайшим и мудрейшим человеком. Но Библия также говорит, что его жены отвратили его сердце от других богов. 3 Царств 11 стих 4: И не было свято сердце его пред Господом Богом своим.</w:t>
      </w:r>
    </w:p>
    <w:p w14:paraId="2FF7605E" w14:textId="77777777" w:rsidR="00F5053F" w:rsidRPr="00500B3A" w:rsidRDefault="00F5053F">
      <w:pPr>
        <w:rPr>
          <w:sz w:val="26"/>
          <w:szCs w:val="26"/>
        </w:rPr>
      </w:pPr>
    </w:p>
    <w:p w14:paraId="4038B6F6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Акт смешанного брака с язычницами описывался как злой и коварный. И этот грех не против своей культуры, против своих предков. Этот грех был против самого Бога.</w:t>
      </w:r>
    </w:p>
    <w:p w14:paraId="5ACFD9C7" w14:textId="77777777" w:rsidR="00F5053F" w:rsidRPr="00500B3A" w:rsidRDefault="00F5053F">
      <w:pPr>
        <w:rPr>
          <w:sz w:val="26"/>
          <w:szCs w:val="26"/>
        </w:rPr>
      </w:pPr>
    </w:p>
    <w:p w14:paraId="72E27C09" w14:textId="530B5D68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Стих 28: «И один из сыновей Иехои </w:t>
      </w:r>
      <w:r xmlns:w="http://schemas.openxmlformats.org/wordprocessingml/2006/main" w:rsidR="00EC05AF">
        <w:rPr>
          <w:rFonts w:ascii="Calibri" w:eastAsia="Calibri" w:hAnsi="Calibri" w:cs="Calibri"/>
          <w:sz w:val="26"/>
          <w:szCs w:val="26"/>
        </w:rPr>
        <w:t xml:space="preserve">да, сына первосвященника Елиашива, был зятем Санаваллата Хоронитянина </w:t>
      </w:r>
      <w:proofErr xmlns:w="http://schemas.openxmlformats.org/wordprocessingml/2006/main" w:type="spellStart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» </w:t>
      </w:r>
      <w:proofErr xmlns:w="http://schemas.openxmlformats.org/wordprocessingml/2006/main" w:type="spellEnd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. Поэтому я прогнал его от себя. Хотя Неемия, похоже, тесно сотрудничал с первосвященником Елиашивом.</w:t>
      </w:r>
    </w:p>
    <w:p w14:paraId="75BD4FD1" w14:textId="77777777" w:rsidR="00F5053F" w:rsidRPr="00500B3A" w:rsidRDefault="00F5053F">
      <w:pPr>
        <w:rPr>
          <w:sz w:val="26"/>
          <w:szCs w:val="26"/>
        </w:rPr>
      </w:pPr>
    </w:p>
    <w:p w14:paraId="7AABEA27" w14:textId="35ACC512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Элиашив, очевидно, ассоциировал себя с Товией. Согласно Неемии 13:4. Но внук Элиашива женился на язычнице. Что еще хуже, так это дочь Санаваллата </w:t>
      </w:r>
      <w:proofErr xmlns:w="http://schemas.openxmlformats.org/wordprocessingml/2006/main" w:type="spellStart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Хоронитянина </w:t>
      </w:r>
      <w:proofErr xmlns:w="http://schemas.openxmlformats.org/wordprocessingml/2006/main" w:type="spellEnd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.</w:t>
      </w:r>
    </w:p>
    <w:p w14:paraId="3042C34B" w14:textId="77777777" w:rsidR="00F5053F" w:rsidRPr="00500B3A" w:rsidRDefault="00F5053F">
      <w:pPr>
        <w:rPr>
          <w:sz w:val="26"/>
          <w:szCs w:val="26"/>
        </w:rPr>
      </w:pPr>
    </w:p>
    <w:p w14:paraId="0C4AE818" w14:textId="40111E5A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Вспомните одного из величайших врагов Неемии. Неемия изгнал этого нарушившего закон внука Елиашива из еврейской общины. Чем заканчивается книга? Книга снова заканчивается молитвой «Помни обо мне».</w:t>
      </w:r>
    </w:p>
    <w:p w14:paraId="30B69E03" w14:textId="77777777" w:rsidR="00F5053F" w:rsidRPr="00500B3A" w:rsidRDefault="00F5053F">
      <w:pPr>
        <w:rPr>
          <w:sz w:val="26"/>
          <w:szCs w:val="26"/>
        </w:rPr>
      </w:pPr>
    </w:p>
    <w:p w14:paraId="68D8A2E4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У Неемии четыре раза Неемия говорит: «Помни меня». Запомнить меня. И последнее здесь, в конце главы 13.</w:t>
      </w:r>
    </w:p>
    <w:p w14:paraId="59EE01CF" w14:textId="77777777" w:rsidR="00F5053F" w:rsidRPr="00500B3A" w:rsidRDefault="00F5053F">
      <w:pPr>
        <w:rPr>
          <w:sz w:val="26"/>
          <w:szCs w:val="26"/>
        </w:rPr>
      </w:pPr>
    </w:p>
    <w:p w14:paraId="1AC83B24" w14:textId="6349A94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Прежде чем он скажет «помни меня», он говорит «помни их». Вспомни их, Боже мой, потому что они осквернили священство и завет священства и левитов. Таким образом я очистил их от всего инородного.</w:t>
      </w:r>
    </w:p>
    <w:p w14:paraId="0E919EDC" w14:textId="77777777" w:rsidR="00F5053F" w:rsidRPr="00500B3A" w:rsidRDefault="00F5053F">
      <w:pPr>
        <w:rPr>
          <w:sz w:val="26"/>
          <w:szCs w:val="26"/>
        </w:rPr>
      </w:pPr>
    </w:p>
    <w:p w14:paraId="03881C0B" w14:textId="1BF0016E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Я установил обязанности священников и левитов, каждому свою работу. И я приготовил приношение дров в назначенное время и </w:t>
      </w:r>
      <w:proofErr xmlns:w="http://schemas.openxmlformats.org/wordprocessingml/2006/main" w:type="spellStart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начатки </w:t>
      </w:r>
      <w:proofErr xmlns:w="http://schemas.openxmlformats.org/wordprocessingml/2006/main" w:type="spellEnd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. Помяни меня, Боже мой, навсегда.</w:t>
      </w:r>
    </w:p>
    <w:p w14:paraId="17A8755D" w14:textId="77777777" w:rsidR="00F5053F" w:rsidRPr="00500B3A" w:rsidRDefault="00F5053F">
      <w:pPr>
        <w:rPr>
          <w:sz w:val="26"/>
          <w:szCs w:val="26"/>
        </w:rPr>
      </w:pPr>
    </w:p>
    <w:p w14:paraId="34AB406F" w14:textId="61739D5E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Вы видите здесь контраст между Неемией и этими людьми, оскверняющими священство. Неемия хочет оставаться чистым перед законом Божьим. И поэтому Неемия, если посмотреть на Неемию, начинается с молитвы.</w:t>
      </w:r>
    </w:p>
    <w:p w14:paraId="28D3BF63" w14:textId="77777777" w:rsidR="00F5053F" w:rsidRPr="00500B3A" w:rsidRDefault="00F5053F">
      <w:pPr>
        <w:rPr>
          <w:sz w:val="26"/>
          <w:szCs w:val="26"/>
        </w:rPr>
      </w:pPr>
    </w:p>
    <w:p w14:paraId="5E62035E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Неемия заканчивает молитвой. Запомнить меня. Он говорит, запомни их.</w:t>
      </w:r>
    </w:p>
    <w:p w14:paraId="71281525" w14:textId="77777777" w:rsidR="00F5053F" w:rsidRPr="00500B3A" w:rsidRDefault="00F5053F">
      <w:pPr>
        <w:rPr>
          <w:sz w:val="26"/>
          <w:szCs w:val="26"/>
        </w:rPr>
      </w:pPr>
    </w:p>
    <w:p w14:paraId="29C03124" w14:textId="79F5FC19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Потом он говорит, запомни меня. </w:t>
      </w:r>
      <w:proofErr xmlns:w="http://schemas.openxmlformats.org/wordprocessingml/2006/main" w:type="spellStart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Феншам </w:t>
      </w:r>
      <w:proofErr xmlns:w="http://schemas.openxmlformats.org/wordprocessingml/2006/main" w:type="spellEnd"/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завершает свой комментарий словами: «Началась новая эра еврейского богослужения». Поклонение в соответствии с предписанными правовыми принципами.</w:t>
      </w:r>
    </w:p>
    <w:p w14:paraId="4D29FFEE" w14:textId="77777777" w:rsidR="00F5053F" w:rsidRPr="00500B3A" w:rsidRDefault="00F5053F">
      <w:pPr>
        <w:rPr>
          <w:sz w:val="26"/>
          <w:szCs w:val="26"/>
        </w:rPr>
      </w:pPr>
    </w:p>
    <w:p w14:paraId="5F4C1CBC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Только с пришествием Христа и истолкованием Его пришествия Павлом началась другая эпоха, в которой юридическое бремя было снято с плеч человечества и центр религии поместился в Его заместительные страдания на кресте. Это новая эра веры и любви в Иисуса Христа. Поэтому с точки зрения применения важно просмотреть книги Ездры и Неемии и понять, какие части являются описательными, а какие предписывающими.</w:t>
      </w:r>
    </w:p>
    <w:p w14:paraId="05F738E2" w14:textId="77777777" w:rsidR="00F5053F" w:rsidRPr="00500B3A" w:rsidRDefault="00F5053F">
      <w:pPr>
        <w:rPr>
          <w:sz w:val="26"/>
          <w:szCs w:val="26"/>
        </w:rPr>
      </w:pPr>
    </w:p>
    <w:p w14:paraId="784DEEBF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Однажды у меня был пастор, который сказал мне: «Ну, я взял 8-ю главу Неемии и использовал ее для нашего служения в качестве образца. Это здорово, но я не уверен, что это была цель этого отрывка. Помните, Неемия был суров в обращении с людьми.</w:t>
      </w:r>
    </w:p>
    <w:p w14:paraId="60CCFB83" w14:textId="77777777" w:rsidR="00F5053F" w:rsidRPr="00500B3A" w:rsidRDefault="00F5053F">
      <w:pPr>
        <w:rPr>
          <w:sz w:val="26"/>
          <w:szCs w:val="26"/>
        </w:rPr>
      </w:pPr>
    </w:p>
    <w:p w14:paraId="32D9C09C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Сегодняшний пастор не может бить прихожан, рвать на себе волосы, потому что они согрешили, каким бы грехом это ни было. Но нам следует взглянуть на принципы, которые у нас здесь есть. Принципы ясны.</w:t>
      </w:r>
    </w:p>
    <w:p w14:paraId="66BEE95A" w14:textId="77777777" w:rsidR="00F5053F" w:rsidRPr="00500B3A" w:rsidRDefault="00F5053F">
      <w:pPr>
        <w:rPr>
          <w:sz w:val="26"/>
          <w:szCs w:val="26"/>
        </w:rPr>
      </w:pPr>
    </w:p>
    <w:p w14:paraId="450B02E1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Бог желает, чтобы Его народ был отделен и жил святой жизнью. Божьим лидерам необходимо убедиться, что слово Божье имеет превосходство, и именно слово Божье является практикой верующего для веры и для практики. Но в конечном итоге Ездра и Неемия указывают на пришествие истинного лидера, личности Иисуса Христа, который умер за наши грехи и подал нам пример того, что мы должны следовать за Ним.</w:t>
      </w:r>
    </w:p>
    <w:p w14:paraId="527A3BC4" w14:textId="77777777" w:rsidR="00F5053F" w:rsidRPr="00500B3A" w:rsidRDefault="00F5053F">
      <w:pPr>
        <w:rPr>
          <w:sz w:val="26"/>
          <w:szCs w:val="26"/>
        </w:rPr>
      </w:pPr>
    </w:p>
    <w:p w14:paraId="3653B9BA" w14:textId="77777777" w:rsidR="00F5053F" w:rsidRPr="00500B3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Это был призыв Иисуса. Подписывайтесь на меня. А в Евангелиях ясно, что ученик Иисуса Христа — это тот, кто следует за Иисусом в пути.</w:t>
      </w:r>
    </w:p>
    <w:p w14:paraId="4508E126" w14:textId="77777777" w:rsidR="00F5053F" w:rsidRPr="00500B3A" w:rsidRDefault="00F5053F">
      <w:pPr>
        <w:rPr>
          <w:sz w:val="26"/>
          <w:szCs w:val="26"/>
        </w:rPr>
      </w:pPr>
    </w:p>
    <w:p w14:paraId="00B23AB6" w14:textId="4D2927AD" w:rsidR="00F5053F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И мы призваны следовать за Ним. И мы призваны быть верными Его словам, как были Ездра и Неемия.</w:t>
      </w:r>
    </w:p>
    <w:p w14:paraId="4D4815BE" w14:textId="77777777" w:rsidR="00EC05AF" w:rsidRDefault="00EC05AF">
      <w:pPr>
        <w:rPr>
          <w:rFonts w:ascii="Calibri" w:eastAsia="Calibri" w:hAnsi="Calibri" w:cs="Calibri"/>
          <w:sz w:val="26"/>
          <w:szCs w:val="26"/>
        </w:rPr>
      </w:pPr>
    </w:p>
    <w:p w14:paraId="2BB5741D" w14:textId="4281D364" w:rsidR="00EC05AF" w:rsidRPr="00500B3A" w:rsidRDefault="00EC05A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t xml:space="preserve">Это доктор Тиберий Рата и его учение об Ездре и Неемии. Это 11-я сессия, Неемия 11-13.</w:t>
      </w:r>
      <w:r xmlns:w="http://schemas.openxmlformats.org/wordprocessingml/2006/main" w:rsidRPr="00500B3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C05AF" w:rsidRPr="00500B3A">
      <w:headerReference w:type="default" r:id="rId18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E7A1" w14:textId="77777777" w:rsidR="005B364E" w:rsidRDefault="005B364E" w:rsidP="00500B3A">
      <w:r>
        <w:separator/>
      </w:r>
    </w:p>
  </w:endnote>
  <w:endnote w:type="continuationSeparator" w:id="0">
    <w:p w14:paraId="7ADF71C2" w14:textId="77777777" w:rsidR="005B364E" w:rsidRDefault="005B364E" w:rsidP="0050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0B44" w14:textId="77777777" w:rsidR="005B364E" w:rsidRDefault="005B364E" w:rsidP="00500B3A">
      <w:r>
        <w:separator/>
      </w:r>
    </w:p>
  </w:footnote>
  <w:footnote w:type="continuationSeparator" w:id="0">
    <w:p w14:paraId="322B7A0F" w14:textId="77777777" w:rsidR="005B364E" w:rsidRDefault="005B364E" w:rsidP="0050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8473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C9EF36" w14:textId="0B0874ED" w:rsidR="00500B3A" w:rsidRDefault="00500B3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85084D8" w14:textId="77777777" w:rsidR="00500B3A" w:rsidRDefault="00500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441E8"/>
    <w:multiLevelType w:val="hybridMultilevel"/>
    <w:tmpl w:val="4F06292E"/>
    <w:lvl w:ilvl="0" w:tplc="3E34BB40">
      <w:start w:val="1"/>
      <w:numFmt w:val="bullet"/>
      <w:lvlText w:val="●"/>
      <w:lvlJc w:val="left"/>
      <w:pPr>
        <w:ind w:left="720" w:hanging="360"/>
      </w:pPr>
    </w:lvl>
    <w:lvl w:ilvl="1" w:tplc="F6EEA712">
      <w:start w:val="1"/>
      <w:numFmt w:val="bullet"/>
      <w:lvlText w:val="○"/>
      <w:lvlJc w:val="left"/>
      <w:pPr>
        <w:ind w:left="1440" w:hanging="360"/>
      </w:pPr>
    </w:lvl>
    <w:lvl w:ilvl="2" w:tplc="103AC44C">
      <w:start w:val="1"/>
      <w:numFmt w:val="bullet"/>
      <w:lvlText w:val="■"/>
      <w:lvlJc w:val="left"/>
      <w:pPr>
        <w:ind w:left="2160" w:hanging="360"/>
      </w:pPr>
    </w:lvl>
    <w:lvl w:ilvl="3" w:tplc="36D4CEE4">
      <w:start w:val="1"/>
      <w:numFmt w:val="bullet"/>
      <w:lvlText w:val="●"/>
      <w:lvlJc w:val="left"/>
      <w:pPr>
        <w:ind w:left="2880" w:hanging="360"/>
      </w:pPr>
    </w:lvl>
    <w:lvl w:ilvl="4" w:tplc="A14435E4">
      <w:start w:val="1"/>
      <w:numFmt w:val="bullet"/>
      <w:lvlText w:val="○"/>
      <w:lvlJc w:val="left"/>
      <w:pPr>
        <w:ind w:left="3600" w:hanging="360"/>
      </w:pPr>
    </w:lvl>
    <w:lvl w:ilvl="5" w:tplc="B4A6B68A">
      <w:start w:val="1"/>
      <w:numFmt w:val="bullet"/>
      <w:lvlText w:val="■"/>
      <w:lvlJc w:val="left"/>
      <w:pPr>
        <w:ind w:left="4320" w:hanging="360"/>
      </w:pPr>
    </w:lvl>
    <w:lvl w:ilvl="6" w:tplc="773E24B4">
      <w:start w:val="1"/>
      <w:numFmt w:val="bullet"/>
      <w:lvlText w:val="●"/>
      <w:lvlJc w:val="left"/>
      <w:pPr>
        <w:ind w:left="5040" w:hanging="360"/>
      </w:pPr>
    </w:lvl>
    <w:lvl w:ilvl="7" w:tplc="6B2ABD0E">
      <w:start w:val="1"/>
      <w:numFmt w:val="bullet"/>
      <w:lvlText w:val="●"/>
      <w:lvlJc w:val="left"/>
      <w:pPr>
        <w:ind w:left="5760" w:hanging="360"/>
      </w:pPr>
    </w:lvl>
    <w:lvl w:ilvl="8" w:tplc="5234F386">
      <w:start w:val="1"/>
      <w:numFmt w:val="bullet"/>
      <w:lvlText w:val="●"/>
      <w:lvlJc w:val="left"/>
      <w:pPr>
        <w:ind w:left="6480" w:hanging="360"/>
      </w:pPr>
    </w:lvl>
  </w:abstractNum>
  <w:num w:numId="1" w16cid:durableId="18450454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3F"/>
    <w:rsid w:val="00332996"/>
    <w:rsid w:val="004C376E"/>
    <w:rsid w:val="00500B3A"/>
    <w:rsid w:val="005B364E"/>
    <w:rsid w:val="00EC05AF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10E70"/>
  <w15:docId w15:val="{19328CEF-9912-474B-B5E9-31BB396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B3A"/>
  </w:style>
  <w:style w:type="paragraph" w:styleId="Footer">
    <w:name w:val="footer"/>
    <w:basedOn w:val="Normal"/>
    <w:link w:val="FooterChar"/>
    <w:uiPriority w:val="99"/>
    <w:unhideWhenUsed/>
    <w:rsid w:val="00500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B3A"/>
  </w:style>
  <w:style w:type="character" w:customStyle="1" w:styleId="reftext">
    <w:name w:val="reftext"/>
    <w:basedOn w:val="DefaultParagraphFont"/>
    <w:rsid w:val="00332996"/>
  </w:style>
  <w:style w:type="character" w:customStyle="1" w:styleId="footnote">
    <w:name w:val="footnote"/>
    <w:basedOn w:val="DefaultParagraphFont"/>
    <w:rsid w:val="0033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hub.com/esv/nehemiah/11.htm" TargetMode="External"/><Relationship Id="rId13" Type="http://schemas.openxmlformats.org/officeDocument/2006/relationships/hyperlink" Target="http://biblehub.com/nehemiah/12-30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ehub.com/nehemiah/11-1.htm" TargetMode="External"/><Relationship Id="rId12" Type="http://schemas.openxmlformats.org/officeDocument/2006/relationships/hyperlink" Target="http://biblehub.com/nehemiah/12-29.htm" TargetMode="External"/><Relationship Id="rId17" Type="http://schemas.openxmlformats.org/officeDocument/2006/relationships/hyperlink" Target="http://biblehub.com/nehemiah/13-1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nehemiah/13-12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12-2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13-11.htm" TargetMode="External"/><Relationship Id="rId10" Type="http://schemas.openxmlformats.org/officeDocument/2006/relationships/hyperlink" Target="http://biblehub.com/nehemiah/12-27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11-2.htm" TargetMode="External"/><Relationship Id="rId14" Type="http://schemas.openxmlformats.org/officeDocument/2006/relationships/hyperlink" Target="http://biblehub.com/nehemiah/13-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4068</Words>
  <Characters>18145</Characters>
  <Application>Microsoft Office Word</Application>
  <DocSecurity>0</DocSecurity>
  <Lines>432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Session11 Neh11 13</vt:lpstr>
    </vt:vector>
  </TitlesOfParts>
  <Company/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Session11 Neh11 13</dc:title>
  <dc:creator>TurboScribe.ai</dc:creator>
  <cp:lastModifiedBy>Ted Hildebrandt</cp:lastModifiedBy>
  <cp:revision>5</cp:revision>
  <dcterms:created xsi:type="dcterms:W3CDTF">2024-02-12T22:00:00Z</dcterms:created>
  <dcterms:modified xsi:type="dcterms:W3CDTF">2024-05-03T13:48:00Z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3ad2505cba481ee1446b1fa776db804fee22e0c377c45fa1ff66b88365924b36</vt:lpwstr>
  </property>
</Properties>
</file>