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79D645" w14:textId="7500B7F2" w:rsidR="00A32234" w:rsidRPr="006B4062" w:rsidRDefault="006B4062" w:rsidP="006B4062">
      <w:pPr xmlns:w="http://schemas.openxmlformats.org/wordprocessingml/2006/main">
        <w:jc w:val="center"/>
        <w:rPr>
          <w:rFonts w:ascii="Calibri" w:eastAsia="Calibri" w:hAnsi="Calibri" w:cs="Calibri"/>
          <w:sz w:val="26"/>
          <w:szCs w:val="26"/>
        </w:rPr>
      </w:pPr>
      <w:r xmlns:w="http://schemas.openxmlformats.org/wordprocessingml/2006/main" w:rsidRPr="006B4062">
        <w:rPr>
          <w:rFonts w:ascii="Calibri" w:eastAsia="Calibri" w:hAnsi="Calibri" w:cs="Calibri"/>
          <w:b/>
          <w:bCs/>
          <w:sz w:val="40"/>
          <w:szCs w:val="40"/>
        </w:rPr>
        <w:t xml:space="preserve">Dr. Robert A. Peterson, La teología de Lucas-Hechos, </w:t>
      </w:r>
      <w:r xmlns:w="http://schemas.openxmlformats.org/wordprocessingml/2006/main" w:rsidRPr="006B4062">
        <w:rPr>
          <w:rFonts w:ascii="Calibri" w:eastAsia="Calibri" w:hAnsi="Calibri" w:cs="Calibri"/>
          <w:b/>
          <w:bCs/>
          <w:sz w:val="40"/>
          <w:szCs w:val="40"/>
        </w:rPr>
        <w:br xmlns:w="http://schemas.openxmlformats.org/wordprocessingml/2006/main"/>
      </w:r>
      <w:r xmlns:w="http://schemas.openxmlformats.org/wordprocessingml/2006/main" w:rsidRPr="006B4062">
        <w:rPr>
          <w:rFonts w:ascii="Calibri" w:eastAsia="Calibri" w:hAnsi="Calibri" w:cs="Calibri"/>
          <w:b/>
          <w:bCs/>
          <w:sz w:val="40"/>
          <w:szCs w:val="40"/>
        </w:rPr>
        <w:t xml:space="preserve">sesión 1, bibliografía de Lucas, descripción general de Bock </w:t>
      </w:r>
      <w:r xmlns:w="http://schemas.openxmlformats.org/wordprocessingml/2006/main">
        <w:rPr>
          <w:rFonts w:ascii="Calibri" w:eastAsia="Calibri" w:hAnsi="Calibri" w:cs="Calibri"/>
          <w:b/>
          <w:bCs/>
          <w:sz w:val="40"/>
          <w:szCs w:val="40"/>
        </w:rPr>
        <w:t xml:space="preserve">y </w:t>
      </w:r>
      <w:r xmlns:w="http://schemas.openxmlformats.org/wordprocessingml/2006/main">
        <w:rPr>
          <w:rFonts w:ascii="Calibri" w:eastAsia="Calibri" w:hAnsi="Calibri" w:cs="Calibri"/>
          <w:b/>
          <w:bCs/>
          <w:sz w:val="40"/>
          <w:szCs w:val="40"/>
        </w:rPr>
        <w:br xmlns:w="http://schemas.openxmlformats.org/wordprocessingml/2006/main"/>
      </w:r>
      <w:r xmlns:w="http://schemas.openxmlformats.org/wordprocessingml/2006/main" w:rsidRPr="006B4062">
        <w:rPr>
          <w:rFonts w:ascii="Calibri" w:eastAsia="Calibri" w:hAnsi="Calibri" w:cs="Calibri"/>
          <w:b/>
          <w:bCs/>
          <w:sz w:val="40"/>
          <w:szCs w:val="40"/>
        </w:rPr>
        <w:t xml:space="preserve">autoría</w:t>
      </w:r>
      <w:r xmlns:w="http://schemas.openxmlformats.org/wordprocessingml/2006/main" w:rsidRPr="006B4062">
        <w:rPr>
          <w:rFonts w:ascii="AA Times New Roman" w:eastAsia="Calibri" w:hAnsi="AA Times New Roman" w:cs="AA Times New Roman"/>
          <w:sz w:val="26"/>
          <w:szCs w:val="26"/>
        </w:rPr>
        <w:br xmlns:w="http://schemas.openxmlformats.org/wordprocessingml/2006/main"/>
      </w:r>
      <w:r xmlns:w="http://schemas.openxmlformats.org/wordprocessingml/2006/main" w:rsidR="00E40060">
        <w:rPr>
          <w:rFonts w:ascii="AA Times New Roman" w:eastAsia="Calibri" w:hAnsi="AA Times New Roman" w:cs="AA Times New Roman"/>
          <w:sz w:val="26"/>
          <w:szCs w:val="26"/>
        </w:rPr>
        <w:t xml:space="preserve"> </w:t>
      </w:r>
    </w:p>
    <w:p w14:paraId="1FB7F0DF" w14:textId="77777777" w:rsidR="006B4062" w:rsidRPr="006B4062" w:rsidRDefault="006B4062">
      <w:pPr>
        <w:rPr>
          <w:sz w:val="26"/>
          <w:szCs w:val="26"/>
        </w:rPr>
      </w:pPr>
    </w:p>
    <w:p w14:paraId="061DE146" w14:textId="55A4F46F" w:rsidR="00A32234" w:rsidRPr="006B4062" w:rsidRDefault="00000000">
      <w:pPr xmlns:w="http://schemas.openxmlformats.org/wordprocessingml/2006/main">
        <w:rPr>
          <w:sz w:val="26"/>
          <w:szCs w:val="26"/>
        </w:rPr>
      </w:pPr>
      <w:r xmlns:w="http://schemas.openxmlformats.org/wordprocessingml/2006/main" w:rsidRPr="006B4062">
        <w:rPr>
          <w:rFonts w:ascii="Calibri" w:eastAsia="Calibri" w:hAnsi="Calibri" w:cs="Calibri"/>
          <w:sz w:val="26"/>
          <w:szCs w:val="26"/>
        </w:rPr>
        <w:t xml:space="preserve">Este es el Dr. Robert A. Peterson en su enseñanza sobre La Teología de Lucas-Hechos. Esta es la sesión 1, Bibliografía de Luke y luego Descripción general y autoría de Darrell Bock. </w:t>
      </w:r>
      <w:r xmlns:w="http://schemas.openxmlformats.org/wordprocessingml/2006/main" w:rsidR="006B4062">
        <w:rPr>
          <w:rFonts w:ascii="Calibri" w:eastAsia="Calibri" w:hAnsi="Calibri" w:cs="Calibri"/>
          <w:sz w:val="26"/>
          <w:szCs w:val="26"/>
        </w:rPr>
        <w:br xmlns:w="http://schemas.openxmlformats.org/wordprocessingml/2006/main"/>
      </w:r>
      <w:r xmlns:w="http://schemas.openxmlformats.org/wordprocessingml/2006/main" w:rsidR="006B4062">
        <w:rPr>
          <w:rFonts w:ascii="Calibri" w:eastAsia="Calibri" w:hAnsi="Calibri" w:cs="Calibri"/>
          <w:sz w:val="26"/>
          <w:szCs w:val="26"/>
        </w:rPr>
        <w:br xmlns:w="http://schemas.openxmlformats.org/wordprocessingml/2006/main"/>
      </w:r>
      <w:r xmlns:w="http://schemas.openxmlformats.org/wordprocessingml/2006/main" w:rsidRPr="006B4062">
        <w:rPr>
          <w:rFonts w:ascii="Calibri" w:eastAsia="Calibri" w:hAnsi="Calibri" w:cs="Calibri"/>
          <w:sz w:val="26"/>
          <w:szCs w:val="26"/>
        </w:rPr>
        <w:t xml:space="preserve">Bienvenido a nuestro curso sobre Lucas y Teología. Sería La Teología del Evangelio de Lucas y el Libro de los Hechos, su segundo libro, por así decirlo.</w:t>
      </w:r>
    </w:p>
    <w:p w14:paraId="4357E37E" w14:textId="77777777" w:rsidR="00A32234" w:rsidRPr="006B4062" w:rsidRDefault="00A32234">
      <w:pPr>
        <w:rPr>
          <w:sz w:val="26"/>
          <w:szCs w:val="26"/>
        </w:rPr>
      </w:pPr>
    </w:p>
    <w:p w14:paraId="1DBF20EF" w14:textId="77777777" w:rsidR="00A32234" w:rsidRPr="006B4062" w:rsidRDefault="00000000">
      <w:pPr xmlns:w="http://schemas.openxmlformats.org/wordprocessingml/2006/main">
        <w:rPr>
          <w:sz w:val="26"/>
          <w:szCs w:val="26"/>
        </w:rPr>
      </w:pPr>
      <w:r xmlns:w="http://schemas.openxmlformats.org/wordprocessingml/2006/main" w:rsidRPr="006B4062">
        <w:rPr>
          <w:rFonts w:ascii="Calibri" w:eastAsia="Calibri" w:hAnsi="Calibri" w:cs="Calibri"/>
          <w:sz w:val="26"/>
          <w:szCs w:val="26"/>
        </w:rPr>
        <w:t xml:space="preserve">Oremos antes de hacer algo más. Padre misericordioso, gracias por tu Santa Palabra. Gracias por usar Lucas para darnos más de la mitad del Nuevo Testamento.</w:t>
      </w:r>
    </w:p>
    <w:p w14:paraId="048A94F3" w14:textId="77777777" w:rsidR="00A32234" w:rsidRPr="006B4062" w:rsidRDefault="00000000">
      <w:pPr xmlns:w="http://schemas.openxmlformats.org/wordprocessingml/2006/main">
        <w:rPr>
          <w:sz w:val="26"/>
          <w:szCs w:val="26"/>
        </w:rPr>
      </w:pPr>
      <w:r xmlns:w="http://schemas.openxmlformats.org/wordprocessingml/2006/main" w:rsidRPr="006B4062">
        <w:rPr>
          <w:rFonts w:ascii="Calibri" w:eastAsia="Calibri" w:hAnsi="Calibri" w:cs="Calibri"/>
          <w:sz w:val="26"/>
          <w:szCs w:val="26"/>
        </w:rPr>
        <w:t xml:space="preserve">Danos una idea de su pensamiento y escritura y del mensaje que diste a través de él, te lo pedimos. Trabaja en nosotros según tu buena voluntad, te lo pedimos en el nombre de Jesús. Amén.</w:t>
      </w:r>
    </w:p>
    <w:p w14:paraId="5380F0D0" w14:textId="77777777" w:rsidR="00A32234" w:rsidRPr="006B4062" w:rsidRDefault="00A32234">
      <w:pPr>
        <w:rPr>
          <w:sz w:val="26"/>
          <w:szCs w:val="26"/>
        </w:rPr>
      </w:pPr>
    </w:p>
    <w:p w14:paraId="14A340CB" w14:textId="77777777" w:rsidR="00A32234" w:rsidRPr="006B4062" w:rsidRDefault="00000000">
      <w:pPr xmlns:w="http://schemas.openxmlformats.org/wordprocessingml/2006/main">
        <w:rPr>
          <w:sz w:val="26"/>
          <w:szCs w:val="26"/>
        </w:rPr>
      </w:pPr>
      <w:r xmlns:w="http://schemas.openxmlformats.org/wordprocessingml/2006/main" w:rsidRPr="006B4062">
        <w:rPr>
          <w:rFonts w:ascii="Calibri" w:eastAsia="Calibri" w:hAnsi="Calibri" w:cs="Calibri"/>
          <w:sz w:val="26"/>
          <w:szCs w:val="26"/>
        </w:rPr>
        <w:t xml:space="preserve">De hecho, queremos pensar en la teología de Lucas, tanto en el Evangelio que escribió como en su Libro de los Hechos. Comencemos con alguna bibliografía relacionada con el Evangelio de Lucas. Darrell Bock es el principal estudioso evangélico de Lucas.</w:t>
      </w:r>
    </w:p>
    <w:p w14:paraId="55F96E6E" w14:textId="77777777" w:rsidR="00A32234" w:rsidRPr="006B4062" w:rsidRDefault="00A32234">
      <w:pPr>
        <w:rPr>
          <w:sz w:val="26"/>
          <w:szCs w:val="26"/>
        </w:rPr>
      </w:pPr>
    </w:p>
    <w:p w14:paraId="5D0E6520" w14:textId="77777777" w:rsidR="00A32234" w:rsidRPr="006B4062" w:rsidRDefault="00000000">
      <w:pPr xmlns:w="http://schemas.openxmlformats.org/wordprocessingml/2006/main">
        <w:rPr>
          <w:sz w:val="26"/>
          <w:szCs w:val="26"/>
        </w:rPr>
      </w:pPr>
      <w:r xmlns:w="http://schemas.openxmlformats.org/wordprocessingml/2006/main" w:rsidRPr="006B4062">
        <w:rPr>
          <w:rFonts w:ascii="Calibri" w:eastAsia="Calibri" w:hAnsi="Calibri" w:cs="Calibri"/>
          <w:sz w:val="26"/>
          <w:szCs w:val="26"/>
        </w:rPr>
        <w:t xml:space="preserve">Darrell enseña en el Seminario de Dallas. Quizás lo hayas visto en televisión en estos diferentes debates sobre el Código Da Vinci o lo que sea. Es una voz de ortodoxia, de razonabilidad.</w:t>
      </w:r>
    </w:p>
    <w:p w14:paraId="0C4A5D70" w14:textId="77777777" w:rsidR="00A32234" w:rsidRPr="006B4062" w:rsidRDefault="00A32234">
      <w:pPr>
        <w:rPr>
          <w:sz w:val="26"/>
          <w:szCs w:val="26"/>
        </w:rPr>
      </w:pPr>
    </w:p>
    <w:p w14:paraId="1BEF38E1" w14:textId="74A17246" w:rsidR="00A32234" w:rsidRPr="006B4062" w:rsidRDefault="00000000">
      <w:pPr xmlns:w="http://schemas.openxmlformats.org/wordprocessingml/2006/main">
        <w:rPr>
          <w:sz w:val="26"/>
          <w:szCs w:val="26"/>
        </w:rPr>
      </w:pPr>
      <w:r xmlns:w="http://schemas.openxmlformats.org/wordprocessingml/2006/main" w:rsidRPr="006B4062">
        <w:rPr>
          <w:rFonts w:ascii="Calibri" w:eastAsia="Calibri" w:hAnsi="Calibri" w:cs="Calibri"/>
          <w:sz w:val="26"/>
          <w:szCs w:val="26"/>
        </w:rPr>
        <w:t xml:space="preserve">Tiene un dulce espíritu cristiano. No compromete la verdad. Él, junto con Craig Blazing, es uno de los arquitectos del dispensacionalismo progresista, que es una larga historia, pero que a los ojos de este teólogo del pacto es una mejora con respecto al dispensacionalismo clásico, que ya era una teología evangélica variante.</w:t>
      </w:r>
    </w:p>
    <w:p w14:paraId="4365C324" w14:textId="77777777" w:rsidR="00A32234" w:rsidRPr="006B4062" w:rsidRDefault="00A32234">
      <w:pPr>
        <w:rPr>
          <w:sz w:val="26"/>
          <w:szCs w:val="26"/>
        </w:rPr>
      </w:pPr>
    </w:p>
    <w:p w14:paraId="31FC06C8" w14:textId="77777777" w:rsidR="00A32234" w:rsidRPr="006B4062" w:rsidRDefault="00000000">
      <w:pPr xmlns:w="http://schemas.openxmlformats.org/wordprocessingml/2006/main">
        <w:rPr>
          <w:sz w:val="26"/>
          <w:szCs w:val="26"/>
        </w:rPr>
      </w:pPr>
      <w:r xmlns:w="http://schemas.openxmlformats.org/wordprocessingml/2006/main" w:rsidRPr="006B4062">
        <w:rPr>
          <w:rFonts w:ascii="Calibri" w:eastAsia="Calibri" w:hAnsi="Calibri" w:cs="Calibri"/>
          <w:sz w:val="26"/>
          <w:szCs w:val="26"/>
        </w:rPr>
        <w:t xml:space="preserve">En cualquier caso, Darrell escribió dos volúmenes que cubren todo el Evangelio de Lucas en el comentario exegético del Nuevo Testamento publicado por Baker, y son realmente buenos, realmente buenos. Es un buen exégeta, es un buen teólogo, escribe bien. Si los tuvieras, diría que los probaras en la biblioteca de la iglesia o algún tipo de, tal vez en línea, prueba un poco, lee un poco para asegurarte de que esté a tu nivel, pero son buenos, realmente buenos.</w:t>
      </w:r>
    </w:p>
    <w:p w14:paraId="2C9D042B" w14:textId="77777777" w:rsidR="00A32234" w:rsidRPr="006B4062" w:rsidRDefault="00A32234">
      <w:pPr>
        <w:rPr>
          <w:sz w:val="26"/>
          <w:szCs w:val="26"/>
        </w:rPr>
      </w:pPr>
    </w:p>
    <w:p w14:paraId="1EB5B379" w14:textId="45578015" w:rsidR="00A32234" w:rsidRPr="006B4062" w:rsidRDefault="00000000">
      <w:pPr xmlns:w="http://schemas.openxmlformats.org/wordprocessingml/2006/main">
        <w:rPr>
          <w:sz w:val="26"/>
          <w:szCs w:val="26"/>
        </w:rPr>
      </w:pPr>
      <w:r xmlns:w="http://schemas.openxmlformats.org/wordprocessingml/2006/main" w:rsidRPr="006B4062">
        <w:rPr>
          <w:rFonts w:ascii="Calibri" w:eastAsia="Calibri" w:hAnsi="Calibri" w:cs="Calibri"/>
          <w:sz w:val="26"/>
          <w:szCs w:val="26"/>
        </w:rPr>
        <w:t xml:space="preserve">Joel Green enseñó en el Seminario Teológico de Asbury. Es un erudito muy brillante del Nuevo Testamento en la tradición arminiana. Ha desarrollado un interés real no sólo en la exégesis sino también en la exégesis y la teología y se mudó al Seminario Fuller en California para dirigir su programa, que combina exégesis y teología.</w:t>
      </w:r>
    </w:p>
    <w:p w14:paraId="3BB2F83B" w14:textId="77777777" w:rsidR="00A32234" w:rsidRPr="006B4062" w:rsidRDefault="00A32234">
      <w:pPr>
        <w:rPr>
          <w:sz w:val="26"/>
          <w:szCs w:val="26"/>
        </w:rPr>
      </w:pPr>
    </w:p>
    <w:p w14:paraId="5BE9D004" w14:textId="503EFF4A" w:rsidR="00A32234" w:rsidRPr="006B4062" w:rsidRDefault="00000000">
      <w:pPr xmlns:w="http://schemas.openxmlformats.org/wordprocessingml/2006/main">
        <w:rPr>
          <w:sz w:val="26"/>
          <w:szCs w:val="26"/>
        </w:rPr>
      </w:pPr>
      <w:r xmlns:w="http://schemas.openxmlformats.org/wordprocessingml/2006/main" w:rsidRPr="006B4062">
        <w:rPr>
          <w:rFonts w:ascii="Calibri" w:eastAsia="Calibri" w:hAnsi="Calibri" w:cs="Calibri"/>
          <w:sz w:val="26"/>
          <w:szCs w:val="26"/>
        </w:rPr>
        <w:lastRenderedPageBreak xmlns:w="http://schemas.openxmlformats.org/wordprocessingml/2006/main"/>
      </w:r>
      <w:r xmlns:w="http://schemas.openxmlformats.org/wordprocessingml/2006/main" w:rsidRPr="006B4062">
        <w:rPr>
          <w:rFonts w:ascii="Calibri" w:eastAsia="Calibri" w:hAnsi="Calibri" w:cs="Calibri"/>
          <w:sz w:val="26"/>
          <w:szCs w:val="26"/>
        </w:rPr>
        <w:t xml:space="preserve">Destaca su Evangelio de Lucas en un nuevo comentario internacional sobre el Nuevo Testamento. Supongo que estaría más de acuerdo con B </w:t>
      </w:r>
      <w:r xmlns:w="http://schemas.openxmlformats.org/wordprocessingml/2006/main" w:rsidR="006B4062">
        <w:rPr>
          <w:rFonts w:ascii="Calibri" w:eastAsia="Calibri" w:hAnsi="Calibri" w:cs="Calibri"/>
          <w:sz w:val="26"/>
          <w:szCs w:val="26"/>
        </w:rPr>
        <w:t xml:space="preserve">ock en algunos de los detalles, pero Green aporta muchos años de experiencia, al igual que Bock, pero el comentario de Green está escrito incorporando estudios socio-retóricos, y no siempre estoy de acuerdo con él, pero vaya. , la mayor parte del tiempo lo hago, y me enseñan y me estimulan mucho a pensar en Luke. Haremos un poco más con el comentario de Joel Green una vez más, pruébalo para ver si es de tu agrado.</w:t>
      </w:r>
    </w:p>
    <w:p w14:paraId="33DE0877" w14:textId="77777777" w:rsidR="00A32234" w:rsidRPr="006B4062" w:rsidRDefault="00A32234">
      <w:pPr>
        <w:rPr>
          <w:sz w:val="26"/>
          <w:szCs w:val="26"/>
        </w:rPr>
      </w:pPr>
    </w:p>
    <w:p w14:paraId="67F77CFE" w14:textId="2711C957" w:rsidR="00A32234" w:rsidRPr="006B4062" w:rsidRDefault="006B406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 Howard Marshall, el distinguido erudito británico, también metodista, del Nuevo Testamento que enseñó durante muchos años y ahora está jubilado, todavía vivo, según tengo entendido, escribió un volumen muy importante, Luke, Historian, and Theologian, en una época en la que el Evangelio Muchos de los escritos de Lucas, especialmente Hechos, fueron realmente criticados por no ser históricamente confiables. Marshall estuvo en desacuerdo con eso. Es un erudito de fama mundial, especialmente famoso por formar a decenas de eruditos evangélicos del Nuevo Testamento siguiendo a FF Bruce.</w:t>
      </w:r>
    </w:p>
    <w:p w14:paraId="1C830C38" w14:textId="77777777" w:rsidR="00A32234" w:rsidRPr="006B4062" w:rsidRDefault="00A32234">
      <w:pPr>
        <w:rPr>
          <w:sz w:val="26"/>
          <w:szCs w:val="26"/>
        </w:rPr>
      </w:pPr>
    </w:p>
    <w:p w14:paraId="6A78820E" w14:textId="11F02F0D" w:rsidR="00A32234" w:rsidRPr="006B4062" w:rsidRDefault="00000000">
      <w:pPr xmlns:w="http://schemas.openxmlformats.org/wordprocessingml/2006/main">
        <w:rPr>
          <w:sz w:val="26"/>
          <w:szCs w:val="26"/>
        </w:rPr>
      </w:pPr>
      <w:r xmlns:w="http://schemas.openxmlformats.org/wordprocessingml/2006/main" w:rsidRPr="006B4062">
        <w:rPr>
          <w:rFonts w:ascii="Calibri" w:eastAsia="Calibri" w:hAnsi="Calibri" w:cs="Calibri"/>
          <w:sz w:val="26"/>
          <w:szCs w:val="26"/>
        </w:rPr>
        <w:t xml:space="preserve">Howard Marshall capacitó a muchos, muchos de diferentes tradiciones evangélicas, quienes continuarán enseñando en nuestros seminarios hoy y capacitan a otros. Su libro es realmente sólido y útil. Lo siguiente es asombrosamente brillante sin medida, eso es irónico, esas son mis iniciales, es más adelante les obsequiaré con una iglesia en el libro de los Hechos.</w:t>
      </w:r>
    </w:p>
    <w:p w14:paraId="2C223864" w14:textId="77777777" w:rsidR="00A32234" w:rsidRPr="006B4062" w:rsidRDefault="00A32234">
      <w:pPr>
        <w:rPr>
          <w:sz w:val="26"/>
          <w:szCs w:val="26"/>
        </w:rPr>
      </w:pPr>
    </w:p>
    <w:p w14:paraId="410B695E" w14:textId="5F717C74" w:rsidR="006B4062" w:rsidRDefault="00000000" w:rsidP="006B4062">
      <w:pPr xmlns:w="http://schemas.openxmlformats.org/wordprocessingml/2006/main">
        <w:rPr>
          <w:rFonts w:ascii="Calibri" w:eastAsia="Calibri" w:hAnsi="Calibri" w:cs="Calibri"/>
          <w:sz w:val="26"/>
          <w:szCs w:val="26"/>
        </w:rPr>
      </w:pPr>
      <w:r xmlns:w="http://schemas.openxmlformats.org/wordprocessingml/2006/main" w:rsidRPr="006B4062">
        <w:rPr>
          <w:rFonts w:ascii="Calibri" w:eastAsia="Calibri" w:hAnsi="Calibri" w:cs="Calibri"/>
          <w:sz w:val="26"/>
          <w:szCs w:val="26"/>
        </w:rPr>
        <w:t xml:space="preserve">Pero en cualquier caso, primero que nada, comenzamos con Darrell Bock y su volumen uno de su </w:t>
      </w:r>
      <w:proofErr xmlns:w="http://schemas.openxmlformats.org/wordprocessingml/2006/main" w:type="gramStart"/>
      <w:r xmlns:w="http://schemas.openxmlformats.org/wordprocessingml/2006/main" w:rsidRPr="006B4062">
        <w:rPr>
          <w:rFonts w:ascii="Calibri" w:eastAsia="Calibri" w:hAnsi="Calibri" w:cs="Calibri"/>
          <w:sz w:val="26"/>
          <w:szCs w:val="26"/>
        </w:rPr>
        <w:t xml:space="preserve">comentario de Lucas </w:t>
      </w:r>
      <w:proofErr xmlns:w="http://schemas.openxmlformats.org/wordprocessingml/2006/main" w:type="gramEnd"/>
      <w:r xmlns:w="http://schemas.openxmlformats.org/wordprocessingml/2006/main" w:rsidRPr="006B4062">
        <w:rPr>
          <w:rFonts w:ascii="Calibri" w:eastAsia="Calibri" w:hAnsi="Calibri" w:cs="Calibri"/>
          <w:sz w:val="26"/>
          <w:szCs w:val="26"/>
        </w:rPr>
        <w:t xml:space="preserve">con una introducción al Evangelio de Lucas. Descripción general. </w:t>
      </w:r>
      <w:r xmlns:w="http://schemas.openxmlformats.org/wordprocessingml/2006/main" w:rsidR="006B4062">
        <w:rPr>
          <w:rFonts w:ascii="Calibri" w:eastAsia="Calibri" w:hAnsi="Calibri" w:cs="Calibri"/>
          <w:sz w:val="26"/>
          <w:szCs w:val="26"/>
        </w:rPr>
        <w:br xmlns:w="http://schemas.openxmlformats.org/wordprocessingml/2006/main"/>
      </w:r>
      <w:r xmlns:w="http://schemas.openxmlformats.org/wordprocessingml/2006/main" w:rsidR="006B4062">
        <w:rPr>
          <w:rFonts w:ascii="Calibri" w:eastAsia="Calibri" w:hAnsi="Calibri" w:cs="Calibri"/>
          <w:sz w:val="26"/>
          <w:szCs w:val="26"/>
        </w:rPr>
        <w:br xmlns:w="http://schemas.openxmlformats.org/wordprocessingml/2006/main"/>
      </w:r>
      <w:r xmlns:w="http://schemas.openxmlformats.org/wordprocessingml/2006/main" w:rsidRPr="006B4062">
        <w:rPr>
          <w:rFonts w:ascii="Calibri" w:eastAsia="Calibri" w:hAnsi="Calibri" w:cs="Calibri"/>
          <w:sz w:val="26"/>
          <w:szCs w:val="26"/>
        </w:rPr>
        <w:t xml:space="preserve">El Evangelio de Lucas es único al menos en dos sentidos. Primero, es el evangelio más largo. En la edición griega estándar, Mateo ocupa 87 páginas. Marcos, hasta el final breve de Marcos 16:8, tiene 60 páginas. Juan 73, mientras que Lucas retoma el 96. Una vez más. Estas son páginas del Nuevo Testamento griego de Nestlé-Alan. Mateo, 87 páginas; Marcos, 60; Juan, 73; y Lucas, 96 páginas. Una comparación de versos revela un recuento similar. Mateo tiene 1.071 versos. Marcos, 678. Juan tiene 869 versículos, mientras que Lucas contiene 1.151 versículos.</w:t>
      </w:r>
    </w:p>
    <w:p w14:paraId="45FC0198" w14:textId="77777777" w:rsidR="006B4062" w:rsidRDefault="006B4062" w:rsidP="006B4062">
      <w:pPr>
        <w:rPr>
          <w:rFonts w:ascii="Calibri" w:eastAsia="Calibri" w:hAnsi="Calibri" w:cs="Calibri"/>
          <w:sz w:val="26"/>
          <w:szCs w:val="26"/>
        </w:rPr>
      </w:pPr>
    </w:p>
    <w:p w14:paraId="529630AE" w14:textId="58C98724" w:rsidR="00A32234" w:rsidRPr="006B4062" w:rsidRDefault="00000000" w:rsidP="00C16868">
      <w:pPr xmlns:w="http://schemas.openxmlformats.org/wordprocessingml/2006/main">
        <w:rPr>
          <w:sz w:val="26"/>
          <w:szCs w:val="26"/>
        </w:rPr>
      </w:pPr>
      <w:r xmlns:w="http://schemas.openxmlformats.org/wordprocessingml/2006/main" w:rsidRPr="006B4062">
        <w:rPr>
          <w:rFonts w:ascii="Calibri" w:eastAsia="Calibri" w:hAnsi="Calibri" w:cs="Calibri"/>
          <w:sz w:val="26"/>
          <w:szCs w:val="26"/>
        </w:rPr>
        <w:t xml:space="preserve">En segundo lugar, es el único evangelio con secuela. Como tal, Lucas no sólo presenta a Jesús y su ministerio, sino que también muestra cómo ese ministerio se relaciona con la era de la iglesia primitiva en el libro de los Hechos, por supuesto. Este vínculo le permite a Lucas analizar cómo Dios trajo su salvación en Jesús, cómo la iglesia primitiva predicó a Jesús y cómo llevaron a cabo su misión tanto para los judíos como para los gentiles. Los dos volúmenes y su mensaje son prácticamente inseparables.</w:t>
      </w:r>
    </w:p>
    <w:p w14:paraId="66D66F55" w14:textId="77777777" w:rsidR="00A32234" w:rsidRPr="006B4062" w:rsidRDefault="00A32234">
      <w:pPr>
        <w:rPr>
          <w:sz w:val="26"/>
          <w:szCs w:val="26"/>
        </w:rPr>
      </w:pPr>
    </w:p>
    <w:p w14:paraId="4B79EDD7" w14:textId="77777777" w:rsidR="00A32234" w:rsidRPr="006B4062" w:rsidRDefault="00000000">
      <w:pPr xmlns:w="http://schemas.openxmlformats.org/wordprocessingml/2006/main">
        <w:rPr>
          <w:sz w:val="26"/>
          <w:szCs w:val="26"/>
        </w:rPr>
      </w:pPr>
      <w:r xmlns:w="http://schemas.openxmlformats.org/wordprocessingml/2006/main" w:rsidRPr="006B4062">
        <w:rPr>
          <w:rFonts w:ascii="Calibri" w:eastAsia="Calibri" w:hAnsi="Calibri" w:cs="Calibri"/>
          <w:sz w:val="26"/>
          <w:szCs w:val="26"/>
        </w:rPr>
        <w:t xml:space="preserve">A pesar de la división canónica, el Evangelio de Lucas a menudo sienta las bases para muchas de las cuestiones cuyas respuestas aparecen en Hechos. Esto introduce un problema. Lucas-Hechos son dos partes de una misma obra.</w:t>
      </w:r>
    </w:p>
    <w:p w14:paraId="1FA62268" w14:textId="77777777" w:rsidR="00A32234" w:rsidRPr="006B4062" w:rsidRDefault="00A32234">
      <w:pPr>
        <w:rPr>
          <w:sz w:val="26"/>
          <w:szCs w:val="26"/>
        </w:rPr>
      </w:pPr>
    </w:p>
    <w:p w14:paraId="4382A654" w14:textId="77777777" w:rsidR="00A32234" w:rsidRPr="006B4062" w:rsidRDefault="00000000">
      <w:pPr xmlns:w="http://schemas.openxmlformats.org/wordprocessingml/2006/main">
        <w:rPr>
          <w:sz w:val="26"/>
          <w:szCs w:val="26"/>
        </w:rPr>
      </w:pPr>
      <w:r xmlns:w="http://schemas.openxmlformats.org/wordprocessingml/2006/main" w:rsidRPr="006B4062">
        <w:rPr>
          <w:rFonts w:ascii="Calibri" w:eastAsia="Calibri" w:hAnsi="Calibri" w:cs="Calibri"/>
          <w:sz w:val="26"/>
          <w:szCs w:val="26"/>
        </w:rPr>
        <w:lastRenderedPageBreak xmlns:w="http://schemas.openxmlformats.org/wordprocessingml/2006/main"/>
      </w:r>
      <w:r xmlns:w="http://schemas.openxmlformats.org/wordprocessingml/2006/main" w:rsidRPr="006B4062">
        <w:rPr>
          <w:rFonts w:ascii="Calibri" w:eastAsia="Calibri" w:hAnsi="Calibri" w:cs="Calibri"/>
          <w:sz w:val="26"/>
          <w:szCs w:val="26"/>
        </w:rPr>
        <w:t xml:space="preserve">Entonces, ¿debería realmente el Nuevo Testamento ser Mateo, Marcos, Lucas-Hechos, Juan, o Mateo, Marcos, Juan, Lucas-Hechos? Es una buena pregunta. No vamos a cambiarlo ahora. Pero esto es, lo aprendí estudiando, por supuesto, como teólogo reformado, conozco la teología paulina.</w:t>
      </w:r>
    </w:p>
    <w:p w14:paraId="0633C75A" w14:textId="77777777" w:rsidR="00A32234" w:rsidRPr="006B4062" w:rsidRDefault="00A32234">
      <w:pPr>
        <w:rPr>
          <w:sz w:val="26"/>
          <w:szCs w:val="26"/>
        </w:rPr>
      </w:pPr>
    </w:p>
    <w:p w14:paraId="0B736B37" w14:textId="65929EBC" w:rsidR="00A32234" w:rsidRPr="006B4062" w:rsidRDefault="00000000">
      <w:pPr xmlns:w="http://schemas.openxmlformats.org/wordprocessingml/2006/main">
        <w:rPr>
          <w:sz w:val="26"/>
          <w:szCs w:val="26"/>
        </w:rPr>
      </w:pPr>
      <w:r xmlns:w="http://schemas.openxmlformats.org/wordprocessingml/2006/main" w:rsidRPr="006B4062">
        <w:rPr>
          <w:rFonts w:ascii="Calibri" w:eastAsia="Calibri" w:hAnsi="Calibri" w:cs="Calibri"/>
          <w:sz w:val="26"/>
          <w:szCs w:val="26"/>
        </w:rPr>
        <w:t xml:space="preserve">Probablemente ese sea mi fuerte. Pero realmente me he centrado en la teología joánica. Y mis conferencias están disponibles en biblicalelearning.org, una serie completa de conferencias sobre la teología joánica, especialmente la teología del cuarto evangelio.</w:t>
      </w:r>
    </w:p>
    <w:p w14:paraId="65E4D433" w14:textId="77777777" w:rsidR="00A32234" w:rsidRPr="006B4062" w:rsidRDefault="00A32234">
      <w:pPr>
        <w:rPr>
          <w:sz w:val="26"/>
          <w:szCs w:val="26"/>
        </w:rPr>
      </w:pPr>
    </w:p>
    <w:p w14:paraId="16ADA3B6" w14:textId="44E082D7" w:rsidR="00A32234" w:rsidRPr="006B4062" w:rsidRDefault="00000000">
      <w:pPr xmlns:w="http://schemas.openxmlformats.org/wordprocessingml/2006/main">
        <w:rPr>
          <w:sz w:val="26"/>
          <w:szCs w:val="26"/>
        </w:rPr>
      </w:pPr>
      <w:r xmlns:w="http://schemas.openxmlformats.org/wordprocessingml/2006/main" w:rsidRPr="006B4062">
        <w:rPr>
          <w:rFonts w:ascii="Calibri" w:eastAsia="Calibri" w:hAnsi="Calibri" w:cs="Calibri"/>
          <w:sz w:val="26"/>
          <w:szCs w:val="26"/>
        </w:rPr>
        <w:t xml:space="preserve">Pero soy más nuevo en la teología de Lucas, pero estoy abrumado. Es maravilloso. Y estos nombres que he introducido me han enseñado mucho.</w:t>
      </w:r>
    </w:p>
    <w:p w14:paraId="1E6E4846" w14:textId="77777777" w:rsidR="00A32234" w:rsidRPr="006B4062" w:rsidRDefault="00A32234">
      <w:pPr>
        <w:rPr>
          <w:sz w:val="26"/>
          <w:szCs w:val="26"/>
        </w:rPr>
      </w:pPr>
    </w:p>
    <w:p w14:paraId="43C5EEA5" w14:textId="045FD5EF" w:rsidR="00A32234" w:rsidRPr="006B4062" w:rsidRDefault="00000000" w:rsidP="00C16868">
      <w:pPr xmlns:w="http://schemas.openxmlformats.org/wordprocessingml/2006/main">
        <w:rPr>
          <w:sz w:val="26"/>
          <w:szCs w:val="26"/>
        </w:rPr>
      </w:pPr>
      <w:r xmlns:w="http://schemas.openxmlformats.org/wordprocessingml/2006/main" w:rsidRPr="006B4062">
        <w:rPr>
          <w:rFonts w:ascii="Calibri" w:eastAsia="Calibri" w:hAnsi="Calibri" w:cs="Calibri"/>
          <w:sz w:val="26"/>
          <w:szCs w:val="26"/>
        </w:rPr>
        <w:t xml:space="preserve">Y es que me hace mucha ilusión. Es realmente emocionante. Y aquí hay una cosa que aprendí. Se trata de ese problema. Dado que Lucas y Hechos van juntos, ¿dónde los pones? Tal como están las cosas ahora, están separados. Tiene sentido porque los cuatro evangelios deberían estar juntos.</w:t>
      </w:r>
    </w:p>
    <w:p w14:paraId="1B60FB66" w14:textId="77777777" w:rsidR="00A32234" w:rsidRPr="006B4062" w:rsidRDefault="00A32234">
      <w:pPr>
        <w:rPr>
          <w:sz w:val="26"/>
          <w:szCs w:val="26"/>
        </w:rPr>
      </w:pPr>
    </w:p>
    <w:p w14:paraId="255285A7" w14:textId="6D3ECC4A" w:rsidR="00A32234" w:rsidRPr="006B4062" w:rsidRDefault="00000000" w:rsidP="00C16868">
      <w:pPr xmlns:w="http://schemas.openxmlformats.org/wordprocessingml/2006/main">
        <w:rPr>
          <w:sz w:val="26"/>
          <w:szCs w:val="26"/>
        </w:rPr>
      </w:pPr>
      <w:r xmlns:w="http://schemas.openxmlformats.org/wordprocessingml/2006/main" w:rsidRPr="006B4062">
        <w:rPr>
          <w:rFonts w:ascii="Calibri" w:eastAsia="Calibri" w:hAnsi="Calibri" w:cs="Calibri"/>
          <w:sz w:val="26"/>
          <w:szCs w:val="26"/>
        </w:rPr>
        <w:t xml:space="preserve">Pero aquí hay un principio importante. Para estudiar el Evangelio de Lucas en el Libro de los Hechos, hacemos varias cosas. Estudiamos Lucas por separado y Hechos por separado. También estudiamos Lucas-Hechos. Así es exactamente como deberíamos hacerlo. Lucas-Hechos destaca el plan de Dios.</w:t>
      </w:r>
    </w:p>
    <w:p w14:paraId="69DE1C13" w14:textId="77777777" w:rsidR="00A32234" w:rsidRPr="006B4062" w:rsidRDefault="00A32234">
      <w:pPr>
        <w:rPr>
          <w:sz w:val="26"/>
          <w:szCs w:val="26"/>
        </w:rPr>
      </w:pPr>
    </w:p>
    <w:p w14:paraId="08E7FEE4" w14:textId="3DF7F735" w:rsidR="00A32234" w:rsidRPr="006B4062" w:rsidRDefault="00000000">
      <w:pPr xmlns:w="http://schemas.openxmlformats.org/wordprocessingml/2006/main">
        <w:rPr>
          <w:sz w:val="26"/>
          <w:szCs w:val="26"/>
        </w:rPr>
      </w:pPr>
      <w:r xmlns:w="http://schemas.openxmlformats.org/wordprocessingml/2006/main" w:rsidRPr="006B4062">
        <w:rPr>
          <w:rFonts w:ascii="Calibri" w:eastAsia="Calibri" w:hAnsi="Calibri" w:cs="Calibri"/>
          <w:sz w:val="26"/>
          <w:szCs w:val="26"/>
        </w:rPr>
        <w:t xml:space="preserve">Todo el mundo está de acuerdo. Explica cómo judíos y gentiles pudieron terminar siendo iguales en una comunidad plantada por Dios, a pesar de que las raíces de esa comunidad originalmente estaban basadas en una promesa a Israel. Cuatro cuestiones eran particularmente problemáticas en la iglesia de la época de Lucas.</w:t>
      </w:r>
    </w:p>
    <w:p w14:paraId="472A1937" w14:textId="77777777" w:rsidR="00A32234" w:rsidRPr="006B4062" w:rsidRDefault="00A32234">
      <w:pPr>
        <w:rPr>
          <w:sz w:val="26"/>
          <w:szCs w:val="26"/>
        </w:rPr>
      </w:pPr>
    </w:p>
    <w:p w14:paraId="35162926" w14:textId="77777777" w:rsidR="00A32234" w:rsidRPr="006B4062" w:rsidRDefault="00000000">
      <w:pPr xmlns:w="http://schemas.openxmlformats.org/wordprocessingml/2006/main">
        <w:rPr>
          <w:sz w:val="26"/>
          <w:szCs w:val="26"/>
        </w:rPr>
      </w:pPr>
      <w:r xmlns:w="http://schemas.openxmlformats.org/wordprocessingml/2006/main" w:rsidRPr="006B4062">
        <w:rPr>
          <w:rFonts w:ascii="Calibri" w:eastAsia="Calibri" w:hAnsi="Calibri" w:cs="Calibri"/>
          <w:sz w:val="26"/>
          <w:szCs w:val="26"/>
        </w:rPr>
        <w:t xml:space="preserve">Primero fue la cuestión de la salvación. ¿Cómo podrían incluirse a los gentiles como pueblo de Dios en igualdad de condiciones con los judíos, extendiéndose incluso a asuntos como la comunión en la mesa y la exclusión de la circuncisión, que en el Antiguo Testamento, remontándose a Génesis 17, era la señal del pacto? ¿Cómo se abrió la esperanza de Dios para incluir a todas las razas excluyendo todo lo relacionado con la ley y la tradición judía? Lucas responde estas preguntas en gran medida en Hechos cuando explica cómo Dios dirigió todo este proceso. En segundo lugar, existe la aparente paradoja de que mientras el plan de Dios estaba en marcha, la audiencia más natural para el mensaje de la nación de tradición judía estaba respondiendo en gran medida de manera negativa.</w:t>
      </w:r>
    </w:p>
    <w:p w14:paraId="2E356C4D" w14:textId="77777777" w:rsidR="00A32234" w:rsidRPr="006B4062" w:rsidRDefault="00A32234">
      <w:pPr>
        <w:rPr>
          <w:sz w:val="26"/>
          <w:szCs w:val="26"/>
        </w:rPr>
      </w:pPr>
    </w:p>
    <w:p w14:paraId="5288831D" w14:textId="5A19A7B6" w:rsidR="00A32234" w:rsidRPr="006B4062" w:rsidRDefault="00000000">
      <w:pPr xmlns:w="http://schemas.openxmlformats.org/wordprocessingml/2006/main">
        <w:rPr>
          <w:sz w:val="26"/>
          <w:szCs w:val="26"/>
        </w:rPr>
      </w:pPr>
      <w:r xmlns:w="http://schemas.openxmlformats.org/wordprocessingml/2006/main" w:rsidRPr="006B4062">
        <w:rPr>
          <w:rFonts w:ascii="Calibri" w:eastAsia="Calibri" w:hAnsi="Calibri" w:cs="Calibri"/>
          <w:sz w:val="26"/>
          <w:szCs w:val="26"/>
        </w:rPr>
        <w:t xml:space="preserve">De hecho, los judíos incluso persiguieron a los cristianos que les predicaban la esperanza de Dios. ¿Por qué el plan de Dios encontró tanta hostilidad? ¿Esta nueva comunidad fue maldecida por ser tan generosa con la promesa de Dios, o fue bendecida? Si fue bendecido, ¿cuál fue la evidencia de tal bendición? ¿Había dejado Dios de acercarse a Israel? ¿Se había retirado la nueva comunidad de la antigua comunidad de fe? La respuesta de Lucas a esta pregunta es que la iglesia no se separó de Israel. Continuó predicando a la nación y no se retiró.</w:t>
      </w:r>
    </w:p>
    <w:p w14:paraId="5A1AD1C4" w14:textId="77777777" w:rsidR="00A32234" w:rsidRPr="006B4062" w:rsidRDefault="00A32234">
      <w:pPr>
        <w:rPr>
          <w:sz w:val="26"/>
          <w:szCs w:val="26"/>
        </w:rPr>
      </w:pPr>
    </w:p>
    <w:p w14:paraId="51EE2B10" w14:textId="35608415" w:rsidR="00A32234" w:rsidRPr="006B4062" w:rsidRDefault="00000000">
      <w:pPr xmlns:w="http://schemas.openxmlformats.org/wordprocessingml/2006/main">
        <w:rPr>
          <w:sz w:val="26"/>
          <w:szCs w:val="26"/>
        </w:rPr>
      </w:pPr>
      <w:r xmlns:w="http://schemas.openxmlformats.org/wordprocessingml/2006/main" w:rsidRPr="006B4062">
        <w:rPr>
          <w:rFonts w:ascii="Calibri" w:eastAsia="Calibri" w:hAnsi="Calibri" w:cs="Calibri"/>
          <w:sz w:val="26"/>
          <w:szCs w:val="26"/>
        </w:rPr>
        <w:t xml:space="preserve">Más bien, Israel expulsó a la iglesia, obligándola a formar una nueva comunidad. El evangelio de Lucas sienta las bases para esta respuesta al detallar cómo la nación y especialmente sus líderes reaccionaron ante Jesús. Y la respuesta es negativa.</w:t>
      </w:r>
    </w:p>
    <w:p w14:paraId="38F6DD01" w14:textId="77777777" w:rsidR="00A32234" w:rsidRPr="006B4062" w:rsidRDefault="00A32234">
      <w:pPr>
        <w:rPr>
          <w:sz w:val="26"/>
          <w:szCs w:val="26"/>
        </w:rPr>
      </w:pPr>
    </w:p>
    <w:p w14:paraId="7189412F" w14:textId="733294B9" w:rsidR="00A32234" w:rsidRPr="006B4062" w:rsidRDefault="00000000">
      <w:pPr xmlns:w="http://schemas.openxmlformats.org/wordprocessingml/2006/main">
        <w:rPr>
          <w:sz w:val="26"/>
          <w:szCs w:val="26"/>
        </w:rPr>
      </w:pPr>
      <w:r xmlns:w="http://schemas.openxmlformats.org/wordprocessingml/2006/main" w:rsidRPr="006B4062">
        <w:rPr>
          <w:rFonts w:ascii="Calibri" w:eastAsia="Calibri" w:hAnsi="Calibri" w:cs="Calibri"/>
          <w:sz w:val="26"/>
          <w:szCs w:val="26"/>
        </w:rPr>
        <w:t xml:space="preserve">La tercera cuestión relativa a Lucas-Hechos fue cómo la persona y las enseñanzas de un Jesús crucificado encajan en el plan de Dios. ¿Cómo podría Jesús, a pesar de su ausencia física, seguir ejerciendo presencia y representando la esperanza de Dios? ¿Cómo podría la iglesia exaltar una figura tan ausente y considerarlo como el centro de la obra de Dios? ¿Cómo podría una figura asesinada traer la consumación de las promesas de Dios? ¿Cómo podría y podría llegar la consumación a través de él? Hechos aplica las principales respuestas a estas preguntas al enfatizar la exaltación de Jesús. Desde la teología de Pablo y Juan creemos en la exaltación de Jesús, pero Hechos combina de manera poderosa la resurrección y la exaltación de Jesús.</w:t>
      </w:r>
    </w:p>
    <w:p w14:paraId="39968F67" w14:textId="77777777" w:rsidR="00A32234" w:rsidRPr="006B4062" w:rsidRDefault="00A32234">
      <w:pPr>
        <w:rPr>
          <w:sz w:val="26"/>
          <w:szCs w:val="26"/>
        </w:rPr>
      </w:pPr>
    </w:p>
    <w:p w14:paraId="60082879" w14:textId="5C50953B" w:rsidR="00A32234" w:rsidRPr="006B4062" w:rsidRDefault="00000000">
      <w:pPr xmlns:w="http://schemas.openxmlformats.org/wordprocessingml/2006/main">
        <w:rPr>
          <w:sz w:val="26"/>
          <w:szCs w:val="26"/>
        </w:rPr>
      </w:pPr>
      <w:r xmlns:w="http://schemas.openxmlformats.org/wordprocessingml/2006/main" w:rsidRPr="006B4062">
        <w:rPr>
          <w:rFonts w:ascii="Calibri" w:eastAsia="Calibri" w:hAnsi="Calibri" w:cs="Calibri"/>
          <w:sz w:val="26"/>
          <w:szCs w:val="26"/>
        </w:rPr>
        <w:t xml:space="preserve">Se hace referencia a la ascensión de Jesús en numerosas ocasiones, especialmente en los escritos de Pablo, Pedro y Juan, pero los únicos informes reales de su ocurrencia se encuentran en Lucas 24 y Hechos 1, uniendo las dos partes del libro de Lucas, sus dos volúmenes. juntos, justo en la costura, por así decirlo. Hechos aplica la respuesta principal a estas preguntas al enfatizar la exaltación de Jesús. De hecho, así es, pero el Evangelio de Lucas sienta las bases al presentar la cristología que subyace a la exaltación de Jesús.</w:t>
      </w:r>
    </w:p>
    <w:p w14:paraId="3405A3CB" w14:textId="77777777" w:rsidR="00A32234" w:rsidRPr="006B4062" w:rsidRDefault="00A32234">
      <w:pPr>
        <w:rPr>
          <w:sz w:val="26"/>
          <w:szCs w:val="26"/>
        </w:rPr>
      </w:pPr>
    </w:p>
    <w:p w14:paraId="5769638F" w14:textId="77777777" w:rsidR="00A32234" w:rsidRPr="006B4062" w:rsidRDefault="00000000">
      <w:pPr xmlns:w="http://schemas.openxmlformats.org/wordprocessingml/2006/main">
        <w:rPr>
          <w:sz w:val="26"/>
          <w:szCs w:val="26"/>
        </w:rPr>
      </w:pPr>
      <w:r xmlns:w="http://schemas.openxmlformats.org/wordprocessingml/2006/main" w:rsidRPr="006B4062">
        <w:rPr>
          <w:rFonts w:ascii="Calibri" w:eastAsia="Calibri" w:hAnsi="Calibri" w:cs="Calibri"/>
          <w:sz w:val="26"/>
          <w:szCs w:val="26"/>
        </w:rPr>
        <w:t xml:space="preserve">Cristología, la doctrina de Cristo, la enseñanza sobre Cristo que fortalece, que forma la base para su posterior muerte, resurrección y regreso al Padre. Cuarto, ¿qué significa responder a Jesús? ¿Qué se necesita? ¿Qué se puede esperar al asumir tal compromiso? ¿Y cómo se debe vivir el día, vivir hasta el día en que Jesús regrese y la esperanza se haga realidad? En resumen, ¿qué serán los creyentes y la nueva comunidad? Esta es una de las principales cargas del evangelio de Lucas: definir la misión de Jesús y la de los discípulos que lo siguen. La mayor parte de Lucas explica cómo Jesús preparó a los discípulos para su partida y los preparó para ministrar en su ausencia.</w:t>
      </w:r>
    </w:p>
    <w:p w14:paraId="011D435D" w14:textId="77777777" w:rsidR="00A32234" w:rsidRPr="006B4062" w:rsidRDefault="00A32234">
      <w:pPr>
        <w:rPr>
          <w:sz w:val="26"/>
          <w:szCs w:val="26"/>
        </w:rPr>
      </w:pPr>
    </w:p>
    <w:p w14:paraId="5AADF52A" w14:textId="7F2CC505" w:rsidR="00A32234" w:rsidRPr="006B4062" w:rsidRDefault="00000000">
      <w:pPr xmlns:w="http://schemas.openxmlformats.org/wordprocessingml/2006/main">
        <w:rPr>
          <w:sz w:val="26"/>
          <w:szCs w:val="26"/>
        </w:rPr>
      </w:pPr>
      <w:r xmlns:w="http://schemas.openxmlformats.org/wordprocessingml/2006/main" w:rsidRPr="006B4062">
        <w:rPr>
          <w:rFonts w:ascii="Calibri" w:eastAsia="Calibri" w:hAnsi="Calibri" w:cs="Calibri"/>
          <w:sz w:val="26"/>
          <w:szCs w:val="26"/>
        </w:rPr>
        <w:t xml:space="preserve">Aquí es donde la sección crucial de Lucas de los capítulos 9 al 19, para usar una abreviatura, la llamada narrativa del viaje, el viaje a Jerusalén, encaja en el Evangelio y controla su propósito. En consecuencia, no se debe separar demasiado la enseñanza de este Evangelio del período de la iglesia registrado en el libro de los Hechos. En Lucas 24:44 al 49, ver también Lucas 5:31, 32, ver también Lucas 5:31, 32, Jesús equipara su misión con la de la iglesia.</w:t>
      </w:r>
    </w:p>
    <w:p w14:paraId="5EA336CE" w14:textId="77777777" w:rsidR="00A32234" w:rsidRPr="006B4062" w:rsidRDefault="00A32234">
      <w:pPr>
        <w:rPr>
          <w:sz w:val="26"/>
          <w:szCs w:val="26"/>
        </w:rPr>
      </w:pPr>
    </w:p>
    <w:p w14:paraId="0E2399DA" w14:textId="77777777" w:rsidR="00C16868" w:rsidRDefault="00000000">
      <w:pPr xmlns:w="http://schemas.openxmlformats.org/wordprocessingml/2006/main">
        <w:rPr>
          <w:rFonts w:ascii="Calibri" w:eastAsia="Calibri" w:hAnsi="Calibri" w:cs="Calibri"/>
          <w:sz w:val="26"/>
          <w:szCs w:val="26"/>
        </w:rPr>
      </w:pPr>
      <w:r xmlns:w="http://schemas.openxmlformats.org/wordprocessingml/2006/main" w:rsidRPr="006B4062">
        <w:rPr>
          <w:rFonts w:ascii="Calibri" w:eastAsia="Calibri" w:hAnsi="Calibri" w:cs="Calibri"/>
          <w:sz w:val="26"/>
          <w:szCs w:val="26"/>
        </w:rPr>
        <w:t xml:space="preserve">La ética de la sección del viaje a Jerusalén, Lucas 9 al 19, y del Sermón de la Llanura sale a la luz debido a las realidades del rechazo inminente.</w:t>
      </w:r>
    </w:p>
    <w:p w14:paraId="3E55E37B" w14:textId="77777777" w:rsidR="00C16868" w:rsidRDefault="00C16868">
      <w:pPr>
        <w:rPr>
          <w:rFonts w:ascii="Calibri" w:eastAsia="Calibri" w:hAnsi="Calibri" w:cs="Calibri"/>
          <w:sz w:val="26"/>
          <w:szCs w:val="26"/>
        </w:rPr>
      </w:pPr>
    </w:p>
    <w:p w14:paraId="367A6D61" w14:textId="06D1EBF6" w:rsidR="00A32234" w:rsidRPr="006B4062" w:rsidRDefault="00000000">
      <w:pPr xmlns:w="http://schemas.openxmlformats.org/wordprocessingml/2006/main">
        <w:rPr>
          <w:sz w:val="26"/>
          <w:szCs w:val="26"/>
        </w:rPr>
      </w:pPr>
      <w:r xmlns:w="http://schemas.openxmlformats.org/wordprocessingml/2006/main" w:rsidRPr="006B4062">
        <w:rPr>
          <w:rFonts w:ascii="Calibri" w:eastAsia="Calibri" w:hAnsi="Calibri" w:cs="Calibri"/>
          <w:sz w:val="26"/>
          <w:szCs w:val="26"/>
        </w:rPr>
        <w:t xml:space="preserve">Lucas registra esto entonces para Teófilo, a quien dedica no sólo el Evangelio de Lucas, sino el libro de los Hechos, en cuya dedicatoria le recuerda a Teófilo su primer volumen, refiriéndose al Evangelio, por supuesto. Lucas los registra para Teófilo para que </w:t>
      </w:r>
      <w:r xmlns:w="http://schemas.openxmlformats.org/wordprocessingml/2006/main" w:rsidRPr="006B4062">
        <w:rPr>
          <w:rFonts w:ascii="Calibri" w:eastAsia="Calibri" w:hAnsi="Calibri" w:cs="Calibri"/>
          <w:sz w:val="26"/>
          <w:szCs w:val="26"/>
        </w:rPr>
        <w:lastRenderedPageBreak xmlns:w="http://schemas.openxmlformats.org/wordprocessingml/2006/main"/>
      </w:r>
      <w:r xmlns:w="http://schemas.openxmlformats.org/wordprocessingml/2006/main" w:rsidRPr="006B4062">
        <w:rPr>
          <w:rFonts w:ascii="Calibri" w:eastAsia="Calibri" w:hAnsi="Calibri" w:cs="Calibri"/>
          <w:sz w:val="26"/>
          <w:szCs w:val="26"/>
        </w:rPr>
        <w:t xml:space="preserve">pueda estar seguro de cuál es el plan de Dios, qué está llamado a ser un discípulo y cómo un discípulo participa en la tarea de la comunidad de identificar y proclamar a Jesús, no sólo a través del mensaje que entrega la nueva comunidad. acerca de Jesús, pero también por la forma en que los discípulos viven en un mundo hostil a esa declaración.</w:t>
      </w:r>
    </w:p>
    <w:p w14:paraId="11C2F556" w14:textId="77777777" w:rsidR="00A32234" w:rsidRPr="006B4062" w:rsidRDefault="00A32234">
      <w:pPr>
        <w:rPr>
          <w:sz w:val="26"/>
          <w:szCs w:val="26"/>
        </w:rPr>
      </w:pPr>
    </w:p>
    <w:p w14:paraId="7F4AA893" w14:textId="2898E0CD" w:rsidR="00A32234" w:rsidRPr="006B4062" w:rsidRDefault="00000000">
      <w:pPr xmlns:w="http://schemas.openxmlformats.org/wordprocessingml/2006/main">
        <w:rPr>
          <w:sz w:val="26"/>
          <w:szCs w:val="26"/>
        </w:rPr>
      </w:pPr>
      <w:r xmlns:w="http://schemas.openxmlformats.org/wordprocessingml/2006/main" w:rsidRPr="006B4062">
        <w:rPr>
          <w:rFonts w:ascii="Calibri" w:eastAsia="Calibri" w:hAnsi="Calibri" w:cs="Calibri"/>
          <w:sz w:val="26"/>
          <w:szCs w:val="26"/>
        </w:rPr>
        <w:t xml:space="preserve">El Evangelio de Lucas y su secuela, el libro de los Hechos, cubren estas preguntas. Entonces, la tarea de Lucas es tranquilizar a Teófilo, Lucas 1:4, especialmente en lo que respecta a la presencia disputada de los gentiles en una nueva comunidad. Debería leer Lucas 1:1 al 4. Es programático para el Evangelio de Lucas.</w:t>
      </w:r>
    </w:p>
    <w:p w14:paraId="6E32026A" w14:textId="77777777" w:rsidR="00A32234" w:rsidRPr="006B4062" w:rsidRDefault="00A32234">
      <w:pPr>
        <w:rPr>
          <w:sz w:val="26"/>
          <w:szCs w:val="26"/>
        </w:rPr>
      </w:pPr>
    </w:p>
    <w:p w14:paraId="49A4C041" w14:textId="77777777" w:rsidR="0098069A" w:rsidRDefault="00000000">
      <w:pPr xmlns:w="http://schemas.openxmlformats.org/wordprocessingml/2006/main">
        <w:rPr>
          <w:rFonts w:ascii="Calibri" w:eastAsia="Calibri" w:hAnsi="Calibri" w:cs="Calibri"/>
          <w:sz w:val="26"/>
          <w:szCs w:val="26"/>
        </w:rPr>
      </w:pPr>
      <w:r xmlns:w="http://schemas.openxmlformats.org/wordprocessingml/2006/main" w:rsidRPr="006B4062">
        <w:rPr>
          <w:rFonts w:ascii="Calibri" w:eastAsia="Calibri" w:hAnsi="Calibri" w:cs="Calibri"/>
          <w:sz w:val="26"/>
          <w:szCs w:val="26"/>
        </w:rPr>
        <w:t xml:space="preserve">Por cuanto muchos se han comprometido a compilar una narración [una historia] de las cosas que han sido realizadas entre nosotros, tal como nos las han transmitido los que desde el principio fueron testigos oculares y ministros de la palabra, [Lucas distingue él mismo de esos testigos oculares.] También a mí me pareció bien, después de haber seguido todas las cosas de cerca durante algún tiempo, escribirte un relato ordenado, excelentísimo Teófilo, para que tengas certeza acerca de las cosas que te han enseñado.</w:t>
      </w:r>
    </w:p>
    <w:p w14:paraId="7F6D9F1B" w14:textId="77777777" w:rsidR="0098069A" w:rsidRDefault="0098069A">
      <w:pPr>
        <w:rPr>
          <w:rFonts w:ascii="Calibri" w:eastAsia="Calibri" w:hAnsi="Calibri" w:cs="Calibri"/>
          <w:sz w:val="26"/>
          <w:szCs w:val="26"/>
        </w:rPr>
      </w:pPr>
    </w:p>
    <w:p w14:paraId="63EBC7B3" w14:textId="0C7CCCC3" w:rsidR="00A32234" w:rsidRPr="006B4062" w:rsidRDefault="00000000" w:rsidP="0098069A">
      <w:pPr xmlns:w="http://schemas.openxmlformats.org/wordprocessingml/2006/main">
        <w:rPr>
          <w:sz w:val="26"/>
          <w:szCs w:val="26"/>
        </w:rPr>
      </w:pPr>
      <w:r xmlns:w="http://schemas.openxmlformats.org/wordprocessingml/2006/main" w:rsidRPr="006B4062">
        <w:rPr>
          <w:rFonts w:ascii="Calibri" w:eastAsia="Calibri" w:hAnsi="Calibri" w:cs="Calibri"/>
          <w:sz w:val="26"/>
          <w:szCs w:val="26"/>
        </w:rPr>
        <w:t xml:space="preserve">Los eruditos </w:t>
      </w:r>
      <w:proofErr xmlns:w="http://schemas.openxmlformats.org/wordprocessingml/2006/main" w:type="gramEnd"/>
      <w:r xmlns:w="http://schemas.openxmlformats.org/wordprocessingml/2006/main" w:rsidRPr="006B4062">
        <w:rPr>
          <w:rFonts w:ascii="Calibri" w:eastAsia="Calibri" w:hAnsi="Calibri" w:cs="Calibri"/>
          <w:sz w:val="26"/>
          <w:szCs w:val="26"/>
        </w:rPr>
        <w:t xml:space="preserve">de Lucas </w:t>
      </w:r>
      <w:proofErr xmlns:w="http://schemas.openxmlformats.org/wordprocessingml/2006/main" w:type="gramStart"/>
      <w:r xmlns:w="http://schemas.openxmlformats.org/wordprocessingml/2006/main" w:rsidRPr="006B4062">
        <w:rPr>
          <w:rFonts w:ascii="Calibri" w:eastAsia="Calibri" w:hAnsi="Calibri" w:cs="Calibri"/>
          <w:sz w:val="26"/>
          <w:szCs w:val="26"/>
        </w:rPr>
        <w:t xml:space="preserve">debaten si esto, bueno, en general consideran a Teófilo como una persona real. No era inusual que los escritos grecorromanos del siglo I estuvieran dedicados a alguien, tal vez a un mecenas. Pero en este caso se debate: ¿es alguien que está pensando en hacerse cristiano o ya es creyente? En cualquier caso, es bueno estar atento a Teófilo mientras leemos el Evangelio de Lucas y Hechos porque Teófilo aparece allí nuevamente en los primeros versículos. Y Bach nos ayuda a hacerlo.</w:t>
      </w:r>
    </w:p>
    <w:p w14:paraId="67591264" w14:textId="77777777" w:rsidR="00A32234" w:rsidRPr="006B4062" w:rsidRDefault="00A32234">
      <w:pPr>
        <w:rPr>
          <w:sz w:val="26"/>
          <w:szCs w:val="26"/>
        </w:rPr>
      </w:pPr>
    </w:p>
    <w:p w14:paraId="5F23638A" w14:textId="56642F10" w:rsidR="00A32234" w:rsidRPr="006B4062" w:rsidRDefault="00000000">
      <w:pPr xmlns:w="http://schemas.openxmlformats.org/wordprocessingml/2006/main">
        <w:rPr>
          <w:sz w:val="26"/>
          <w:szCs w:val="26"/>
        </w:rPr>
      </w:pPr>
      <w:r xmlns:w="http://schemas.openxmlformats.org/wordprocessingml/2006/main" w:rsidRPr="006B4062">
        <w:rPr>
          <w:rFonts w:ascii="Calibri" w:eastAsia="Calibri" w:hAnsi="Calibri" w:cs="Calibri"/>
          <w:sz w:val="26"/>
          <w:szCs w:val="26"/>
        </w:rPr>
        <w:t xml:space="preserve">De vez en cuando hace exactamente lo mismo que ha hecho aquí. </w:t>
      </w:r>
      <w:proofErr xmlns:w="http://schemas.openxmlformats.org/wordprocessingml/2006/main" w:type="gramStart"/>
      <w:r xmlns:w="http://schemas.openxmlformats.org/wordprocessingml/2006/main" w:rsidRPr="006B4062">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B4062">
        <w:rPr>
          <w:rFonts w:ascii="Calibri" w:eastAsia="Calibri" w:hAnsi="Calibri" w:cs="Calibri"/>
          <w:sz w:val="26"/>
          <w:szCs w:val="26"/>
        </w:rPr>
        <w:t xml:space="preserve">la tarea de Lucas es tranquilizar a Teófilo, Lucas 1:4, así. Lo más importante para el Evangelio de Lucas es el papel de Jesús en el plan y la promesa de Dios, mientras que Hechos describe la naturaleza de la nueva comunidad, que sería la iglesia, que surgió de su ministerio.</w:t>
      </w:r>
    </w:p>
    <w:p w14:paraId="6BAE7D79" w14:textId="77777777" w:rsidR="00A32234" w:rsidRPr="006B4062" w:rsidRDefault="00A32234">
      <w:pPr>
        <w:rPr>
          <w:sz w:val="26"/>
          <w:szCs w:val="26"/>
        </w:rPr>
      </w:pPr>
    </w:p>
    <w:p w14:paraId="20106AB8" w14:textId="52819F9F" w:rsidR="00A32234" w:rsidRPr="006B4062" w:rsidRDefault="00000000">
      <w:pPr xmlns:w="http://schemas.openxmlformats.org/wordprocessingml/2006/main">
        <w:rPr>
          <w:sz w:val="26"/>
          <w:szCs w:val="26"/>
        </w:rPr>
      </w:pPr>
      <w:r xmlns:w="http://schemas.openxmlformats.org/wordprocessingml/2006/main" w:rsidRPr="006B4062">
        <w:rPr>
          <w:rFonts w:ascii="Calibri" w:eastAsia="Calibri" w:hAnsi="Calibri" w:cs="Calibri"/>
          <w:sz w:val="26"/>
          <w:szCs w:val="26"/>
        </w:rPr>
        <w:t xml:space="preserve">Esta nueva comunidad tiene raíces históricas en la promesa judía, pero está bajo intensa presión por parte de la antigua comunidad judía. La presión adicional proviene de los cristianos judíos que quieren que los gentiles se relacionen más favorablemente con algunas cuestiones de la ley. Gran parte del judaísmo rechazó las afirmaciones cristianas de cumplimiento en Jesús.</w:t>
      </w:r>
    </w:p>
    <w:p w14:paraId="30DACDB7" w14:textId="77777777" w:rsidR="00A32234" w:rsidRPr="006B4062" w:rsidRDefault="00A32234">
      <w:pPr>
        <w:rPr>
          <w:sz w:val="26"/>
          <w:szCs w:val="26"/>
        </w:rPr>
      </w:pPr>
    </w:p>
    <w:p w14:paraId="5512BA26" w14:textId="7F4F902C" w:rsidR="00A32234" w:rsidRPr="006B4062" w:rsidRDefault="00000000">
      <w:pPr xmlns:w="http://schemas.openxmlformats.org/wordprocessingml/2006/main">
        <w:rPr>
          <w:sz w:val="26"/>
          <w:szCs w:val="26"/>
        </w:rPr>
      </w:pPr>
      <w:r xmlns:w="http://schemas.openxmlformats.org/wordprocessingml/2006/main" w:rsidRPr="006B4062">
        <w:rPr>
          <w:rFonts w:ascii="Calibri" w:eastAsia="Calibri" w:hAnsi="Calibri" w:cs="Calibri"/>
          <w:sz w:val="26"/>
          <w:szCs w:val="26"/>
        </w:rPr>
        <w:t xml:space="preserve">¿Pertenece realmente un gentil a esta nueva comunidad? ¿Puede Dios realmente estar detrás de una comunidad que enfrenta tanta hostilidad y rechazo? ¿Qué fue realmente Jesús en su vida y enseñanza? ¿Cómo reflejaron realmente la vida, las enseñanzas, la muerte y la resurrección de Jesús los “acontecimientos divinos que se cumplieron entre nosotros” en Lucas 1:1? Estas preguntas sobre el plan de Dios, su elegido, Jesús y la nueva comunidad emergente están en el corazón del Evangelio de Lucas. Así, el evangelio de Lucas destaca la actividad de un Dios poderoso y fiel a través de Jesús, el prometido que muestra el camino. Dios se revela.</w:t>
      </w:r>
    </w:p>
    <w:p w14:paraId="4A7C2762" w14:textId="77777777" w:rsidR="00A32234" w:rsidRPr="006B4062" w:rsidRDefault="00A32234">
      <w:pPr>
        <w:rPr>
          <w:sz w:val="26"/>
          <w:szCs w:val="26"/>
        </w:rPr>
      </w:pPr>
    </w:p>
    <w:p w14:paraId="17FFC3CE" w14:textId="3CAE6383" w:rsidR="00A32234" w:rsidRPr="006B4062" w:rsidRDefault="00000000">
      <w:pPr xmlns:w="http://schemas.openxmlformats.org/wordprocessingml/2006/main">
        <w:rPr>
          <w:sz w:val="26"/>
          <w:szCs w:val="26"/>
        </w:rPr>
      </w:pPr>
      <w:r xmlns:w="http://schemas.openxmlformats.org/wordprocessingml/2006/main" w:rsidRPr="006B4062">
        <w:rPr>
          <w:rFonts w:ascii="Calibri" w:eastAsia="Calibri" w:hAnsi="Calibri" w:cs="Calibri"/>
          <w:sz w:val="26"/>
          <w:szCs w:val="26"/>
        </w:rPr>
        <w:lastRenderedPageBreak xmlns:w="http://schemas.openxmlformats.org/wordprocessingml/2006/main"/>
      </w:r>
      <w:r xmlns:w="http://schemas.openxmlformats.org/wordprocessingml/2006/main" w:rsidRPr="006B4062">
        <w:rPr>
          <w:rFonts w:ascii="Calibri" w:eastAsia="Calibri" w:hAnsi="Calibri" w:cs="Calibri"/>
          <w:sz w:val="26"/>
          <w:szCs w:val="26"/>
        </w:rPr>
        <w:t xml:space="preserve">Él se revela a sí mismo, a su elegido, a su promesa </w:t>
      </w:r>
      <w:r xmlns:w="http://schemas.openxmlformats.org/wordprocessingml/2006/main" w:rsidR="0098069A">
        <w:rPr>
          <w:rFonts w:ascii="Calibri" w:eastAsia="Calibri" w:hAnsi="Calibri" w:cs="Calibri"/>
          <w:sz w:val="26"/>
          <w:szCs w:val="26"/>
        </w:rPr>
        <w:t xml:space="preserve">y a su plan a través de quien ahora es el Mesías y Señor resucitado. Dios se revela a sí mismo, su elegido, Jesús, su promesa y su plan a través del Mesías y Señor resucitado. Hechos 2:36 y 10.36. Hechos 2:36, Hechos 10:36. El evangelio de Lucas introduce la figura del cumplimiento y la nota de hostilidad, mientras que Hechos narra el capítulo clave inicial de la nueva comunidad.</w:t>
      </w:r>
    </w:p>
    <w:p w14:paraId="4A076A36" w14:textId="77777777" w:rsidR="00A32234" w:rsidRPr="006B4062" w:rsidRDefault="00A32234">
      <w:pPr>
        <w:rPr>
          <w:sz w:val="26"/>
          <w:szCs w:val="26"/>
        </w:rPr>
      </w:pPr>
    </w:p>
    <w:p w14:paraId="1982722F" w14:textId="6491D7CB" w:rsidR="00A32234" w:rsidRPr="006B4062" w:rsidRDefault="00000000">
      <w:pPr xmlns:w="http://schemas.openxmlformats.org/wordprocessingml/2006/main">
        <w:rPr>
          <w:sz w:val="26"/>
          <w:szCs w:val="26"/>
        </w:rPr>
      </w:pPr>
      <w:r xmlns:w="http://schemas.openxmlformats.org/wordprocessingml/2006/main" w:rsidRPr="006B4062">
        <w:rPr>
          <w:rFonts w:ascii="Calibri" w:eastAsia="Calibri" w:hAnsi="Calibri" w:cs="Calibri"/>
          <w:sz w:val="26"/>
          <w:szCs w:val="26"/>
        </w:rPr>
        <w:t xml:space="preserve">Lucas-Hechos dice que Jesús es Señor de todos, por lo que la salvación puede llegar a todos. La salvación viene en la cruz. La salvación llega, perdón, en los términos que establezca el Señor resucitado.</w:t>
      </w:r>
    </w:p>
    <w:p w14:paraId="3C634360" w14:textId="77777777" w:rsidR="00A32234" w:rsidRPr="006B4062" w:rsidRDefault="00A32234">
      <w:pPr>
        <w:rPr>
          <w:sz w:val="26"/>
          <w:szCs w:val="26"/>
        </w:rPr>
      </w:pPr>
    </w:p>
    <w:p w14:paraId="471C8C99" w14:textId="7649D321" w:rsidR="00A32234" w:rsidRPr="006B4062" w:rsidRDefault="00000000">
      <w:pPr xmlns:w="http://schemas.openxmlformats.org/wordprocessingml/2006/main">
        <w:rPr>
          <w:sz w:val="26"/>
          <w:szCs w:val="26"/>
        </w:rPr>
      </w:pPr>
      <w:r xmlns:w="http://schemas.openxmlformats.org/wordprocessingml/2006/main" w:rsidRPr="006B4062">
        <w:rPr>
          <w:rFonts w:ascii="Calibri" w:eastAsia="Calibri" w:hAnsi="Calibri" w:cs="Calibri"/>
          <w:sz w:val="26"/>
          <w:szCs w:val="26"/>
        </w:rPr>
        <w:t xml:space="preserve">Por supuesto, la cruz es central. Había surgido una nueva forma, en contraste con el judaísmo oficial. Era un camino prometido en el antiguo texto sagrado del Antiguo Testamento, aunque la forma de promesa no se entendió originalmente.</w:t>
      </w:r>
    </w:p>
    <w:p w14:paraId="2D4A9171" w14:textId="77777777" w:rsidR="00A32234" w:rsidRPr="006B4062" w:rsidRDefault="00A32234">
      <w:pPr>
        <w:rPr>
          <w:sz w:val="26"/>
          <w:szCs w:val="26"/>
        </w:rPr>
      </w:pPr>
    </w:p>
    <w:p w14:paraId="32C79C0C" w14:textId="41CE6194" w:rsidR="00A32234" w:rsidRPr="006B4062" w:rsidRDefault="00000000" w:rsidP="0098069A">
      <w:pPr xmlns:w="http://schemas.openxmlformats.org/wordprocessingml/2006/main">
        <w:rPr>
          <w:sz w:val="26"/>
          <w:szCs w:val="26"/>
        </w:rPr>
      </w:pPr>
      <w:r xmlns:w="http://schemas.openxmlformats.org/wordprocessingml/2006/main" w:rsidRPr="006B4062">
        <w:rPr>
          <w:rFonts w:ascii="Calibri" w:eastAsia="Calibri" w:hAnsi="Calibri" w:cs="Calibri"/>
          <w:sz w:val="26"/>
          <w:szCs w:val="26"/>
        </w:rPr>
        <w:t xml:space="preserve">Incluso los discípulos de Jesús, durante su ministerio, tuvieron que aprender cómo funcionaba el plan. Lucas 9:35 y versículos 44 al 45. Lucas 18:31 al 34 y muy especialmente Lucas 24:44 al 47. Una vez más. Lucas 9:35 y 44 y 45; Lucas 18:31, 34 y capítulo 24, versos 44 al 47.</w:t>
      </w:r>
    </w:p>
    <w:p w14:paraId="2EBA4550" w14:textId="77777777" w:rsidR="00A32234" w:rsidRPr="006B4062" w:rsidRDefault="00A32234">
      <w:pPr>
        <w:rPr>
          <w:sz w:val="26"/>
          <w:szCs w:val="26"/>
        </w:rPr>
      </w:pPr>
    </w:p>
    <w:p w14:paraId="3B01D672" w14:textId="25825517" w:rsidR="00A32234" w:rsidRPr="006B4062" w:rsidRDefault="00000000">
      <w:pPr xmlns:w="http://schemas.openxmlformats.org/wordprocessingml/2006/main">
        <w:rPr>
          <w:sz w:val="26"/>
          <w:szCs w:val="26"/>
        </w:rPr>
      </w:pPr>
      <w:r xmlns:w="http://schemas.openxmlformats.org/wordprocessingml/2006/main" w:rsidRPr="006B4062">
        <w:rPr>
          <w:rFonts w:ascii="Calibri" w:eastAsia="Calibri" w:hAnsi="Calibri" w:cs="Calibri"/>
          <w:sz w:val="26"/>
          <w:szCs w:val="26"/>
        </w:rPr>
        <w:t xml:space="preserve">La separación de la nueva comunidad del judaísmo no fue culpa de los cristianos. Jesús y la iglesia siempre proclamaron esperanza a los judíos. Sin embargo, la oferta encontró una intensa oposición.</w:t>
      </w:r>
    </w:p>
    <w:p w14:paraId="508C98B9" w14:textId="77777777" w:rsidR="00A32234" w:rsidRPr="006B4062" w:rsidRDefault="00A32234">
      <w:pPr>
        <w:rPr>
          <w:sz w:val="26"/>
          <w:szCs w:val="26"/>
        </w:rPr>
      </w:pPr>
    </w:p>
    <w:p w14:paraId="3CCBCBB9" w14:textId="14072388" w:rsidR="00A32234" w:rsidRPr="006B4062" w:rsidRDefault="00000000">
      <w:pPr xmlns:w="http://schemas.openxmlformats.org/wordprocessingml/2006/main">
        <w:rPr>
          <w:sz w:val="26"/>
          <w:szCs w:val="26"/>
        </w:rPr>
      </w:pPr>
      <w:r xmlns:w="http://schemas.openxmlformats.org/wordprocessingml/2006/main" w:rsidRPr="006B4062">
        <w:rPr>
          <w:rFonts w:ascii="Calibri" w:eastAsia="Calibri" w:hAnsi="Calibri" w:cs="Calibri"/>
          <w:sz w:val="26"/>
          <w:szCs w:val="26"/>
        </w:rPr>
        <w:t xml:space="preserve">Tal hostilidad mató a Jesús, y los cristianos pueden seguir esperando tal resistencia hasta el final. La necesidad es ser fiel. Sin embargo, Dios estuvo y está detrás de este nuevo movimiento.</w:t>
      </w:r>
    </w:p>
    <w:p w14:paraId="71533BDD" w14:textId="77777777" w:rsidR="00A32234" w:rsidRPr="006B4062" w:rsidRDefault="00A32234">
      <w:pPr>
        <w:rPr>
          <w:sz w:val="26"/>
          <w:szCs w:val="26"/>
        </w:rPr>
      </w:pPr>
    </w:p>
    <w:p w14:paraId="212C8E50" w14:textId="7CA7973C" w:rsidR="00A32234" w:rsidRPr="006B4062" w:rsidRDefault="00000000">
      <w:pPr xmlns:w="http://schemas.openxmlformats.org/wordprocessingml/2006/main">
        <w:rPr>
          <w:sz w:val="26"/>
          <w:szCs w:val="26"/>
        </w:rPr>
      </w:pPr>
      <w:r xmlns:w="http://schemas.openxmlformats.org/wordprocessingml/2006/main" w:rsidRPr="006B4062">
        <w:rPr>
          <w:rFonts w:ascii="Calibri" w:eastAsia="Calibri" w:hAnsi="Calibri" w:cs="Calibri"/>
          <w:sz w:val="26"/>
          <w:szCs w:val="26"/>
        </w:rPr>
        <w:t xml:space="preserve">La obra, enseñanza, muerte y resurrección de Jesús muestran esta verdad, Lucas, mientras que la nueva era muestra la expansión de la Palabra a través de la iglesia desde Pedro a Jerusalén hasta Pablo en Roma, Hechos. Pedro a Jerusalén, Pablo a Roma. Es demasiado simple.</w:t>
      </w:r>
    </w:p>
    <w:p w14:paraId="455C64CF" w14:textId="77777777" w:rsidR="00A32234" w:rsidRPr="006B4062" w:rsidRDefault="00A32234">
      <w:pPr>
        <w:rPr>
          <w:sz w:val="26"/>
          <w:szCs w:val="26"/>
        </w:rPr>
      </w:pPr>
    </w:p>
    <w:p w14:paraId="04943990" w14:textId="7592CBFD" w:rsidR="00A32234" w:rsidRPr="006B4062" w:rsidRDefault="00000000">
      <w:pPr xmlns:w="http://schemas.openxmlformats.org/wordprocessingml/2006/main">
        <w:rPr>
          <w:sz w:val="26"/>
          <w:szCs w:val="26"/>
        </w:rPr>
      </w:pPr>
      <w:r xmlns:w="http://schemas.openxmlformats.org/wordprocessingml/2006/main" w:rsidRPr="006B4062">
        <w:rPr>
          <w:rFonts w:ascii="Calibri" w:eastAsia="Calibri" w:hAnsi="Calibri" w:cs="Calibri"/>
          <w:sz w:val="26"/>
          <w:szCs w:val="26"/>
        </w:rPr>
        <w:t xml:space="preserve">Pero un bosquejo básico del libro de los Hechos. Tanto judíos como gentiles son bienvenidos en esta nueva comunidad. De hecho, Dios ha dirigido todo el asunto.</w:t>
      </w:r>
    </w:p>
    <w:p w14:paraId="4570ED0E" w14:textId="77777777" w:rsidR="00A32234" w:rsidRPr="006B4062" w:rsidRDefault="00A32234">
      <w:pPr>
        <w:rPr>
          <w:sz w:val="26"/>
          <w:szCs w:val="26"/>
        </w:rPr>
      </w:pPr>
    </w:p>
    <w:p w14:paraId="1842FE37" w14:textId="77777777" w:rsidR="00A32234" w:rsidRPr="006B4062" w:rsidRDefault="00000000">
      <w:pPr xmlns:w="http://schemas.openxmlformats.org/wordprocessingml/2006/main">
        <w:rPr>
          <w:sz w:val="26"/>
          <w:szCs w:val="26"/>
        </w:rPr>
      </w:pPr>
      <w:r xmlns:w="http://schemas.openxmlformats.org/wordprocessingml/2006/main" w:rsidRPr="006B4062">
        <w:rPr>
          <w:rFonts w:ascii="Calibri" w:eastAsia="Calibri" w:hAnsi="Calibri" w:cs="Calibri"/>
          <w:sz w:val="26"/>
          <w:szCs w:val="26"/>
        </w:rPr>
        <w:t xml:space="preserve">El primer punto, nuevamente, es el plan de Dios. Dios ha dirigido todo el asunto, incluso hasta cómo deben relacionarse judíos y gentiles entre sí en la nueva comunidad. Hechos 10, capítulo 11 y capítulo 15.</w:t>
      </w:r>
    </w:p>
    <w:p w14:paraId="5D1F4C6F" w14:textId="77777777" w:rsidR="00A32234" w:rsidRPr="006B4062" w:rsidRDefault="00A32234">
      <w:pPr>
        <w:rPr>
          <w:sz w:val="26"/>
          <w:szCs w:val="26"/>
        </w:rPr>
      </w:pPr>
    </w:p>
    <w:p w14:paraId="14C430F8" w14:textId="3EA1EAFC" w:rsidR="00A32234" w:rsidRPr="006B4062" w:rsidRDefault="00000000">
      <w:pPr xmlns:w="http://schemas.openxmlformats.org/wordprocessingml/2006/main">
        <w:rPr>
          <w:sz w:val="26"/>
          <w:szCs w:val="26"/>
        </w:rPr>
      </w:pPr>
      <w:r xmlns:w="http://schemas.openxmlformats.org/wordprocessingml/2006/main" w:rsidRPr="006B4062">
        <w:rPr>
          <w:rFonts w:ascii="Calibri" w:eastAsia="Calibri" w:hAnsi="Calibri" w:cs="Calibri"/>
          <w:sz w:val="26"/>
          <w:szCs w:val="26"/>
        </w:rPr>
        <w:t xml:space="preserve">Tres capítulos en Hechos, especialmente 10, 11 y 15. Tenga la seguridad de que Jesús reveló la voluntad, el camino y la bendición de Dios.</w:t>
      </w:r>
    </w:p>
    <w:p w14:paraId="45974A1F" w14:textId="77777777" w:rsidR="00A32234" w:rsidRPr="006B4062" w:rsidRDefault="00A32234">
      <w:pPr>
        <w:rPr>
          <w:sz w:val="26"/>
          <w:szCs w:val="26"/>
        </w:rPr>
      </w:pPr>
    </w:p>
    <w:p w14:paraId="580371A9" w14:textId="06971921" w:rsidR="00A32234" w:rsidRPr="006B4062" w:rsidRDefault="00000000">
      <w:pPr xmlns:w="http://schemas.openxmlformats.org/wordprocessingml/2006/main">
        <w:rPr>
          <w:sz w:val="26"/>
          <w:szCs w:val="26"/>
        </w:rPr>
      </w:pPr>
      <w:r xmlns:w="http://schemas.openxmlformats.org/wordprocessingml/2006/main" w:rsidRPr="006B4062">
        <w:rPr>
          <w:rFonts w:ascii="Calibri" w:eastAsia="Calibri" w:hAnsi="Calibri" w:cs="Calibri"/>
          <w:sz w:val="26"/>
          <w:szCs w:val="26"/>
        </w:rPr>
        <w:t xml:space="preserve">Las bendiciones están disponibles para todos los que se dan cuenta de que están perdidos y así se vuelven a Dios a través de Jesús, Lucas 5:30 al 32 y Lucas 19:10.</w:t>
      </w:r>
    </w:p>
    <w:p w14:paraId="172C378A" w14:textId="77777777" w:rsidR="00A32234" w:rsidRPr="006B4062" w:rsidRDefault="00A32234">
      <w:pPr>
        <w:rPr>
          <w:sz w:val="26"/>
          <w:szCs w:val="26"/>
        </w:rPr>
      </w:pPr>
    </w:p>
    <w:p w14:paraId="165B6621" w14:textId="421A74DA" w:rsidR="00A32234" w:rsidRPr="006B4062" w:rsidRDefault="00000000">
      <w:pPr xmlns:w="http://schemas.openxmlformats.org/wordprocessingml/2006/main">
        <w:rPr>
          <w:sz w:val="26"/>
          <w:szCs w:val="26"/>
        </w:rPr>
      </w:pPr>
      <w:r xmlns:w="http://schemas.openxmlformats.org/wordprocessingml/2006/main" w:rsidRPr="006B4062">
        <w:rPr>
          <w:rFonts w:ascii="Calibri" w:eastAsia="Calibri" w:hAnsi="Calibri" w:cs="Calibri"/>
          <w:sz w:val="26"/>
          <w:szCs w:val="26"/>
        </w:rPr>
        <w:lastRenderedPageBreak xmlns:w="http://schemas.openxmlformats.org/wordprocessingml/2006/main"/>
      </w:r>
      <w:r xmlns:w="http://schemas.openxmlformats.org/wordprocessingml/2006/main" w:rsidRPr="006B4062">
        <w:rPr>
          <w:rFonts w:ascii="Calibri" w:eastAsia="Calibri" w:hAnsi="Calibri" w:cs="Calibri"/>
          <w:sz w:val="26"/>
          <w:szCs w:val="26"/>
        </w:rPr>
        <w:t xml:space="preserve">Lucas 5:30 </w:t>
      </w:r>
      <w:r xmlns:w="http://schemas.openxmlformats.org/wordprocessingml/2006/main" w:rsidR="0098069A">
        <w:rPr>
          <w:rFonts w:ascii="Calibri" w:eastAsia="Calibri" w:hAnsi="Calibri" w:cs="Calibri"/>
          <w:sz w:val="26"/>
          <w:szCs w:val="26"/>
        </w:rPr>
        <w:t xml:space="preserve">al 32. Y Lucas 19:10, que muchos consideran como el versículo más importante que resume el mensaje de salvación de Lucas. Porque el Hijo del Hombre vino a buscar y salvar a los perdidos.</w:t>
      </w:r>
    </w:p>
    <w:p w14:paraId="4B69ADEB" w14:textId="77777777" w:rsidR="00A32234" w:rsidRPr="006B4062" w:rsidRDefault="00A32234">
      <w:pPr>
        <w:rPr>
          <w:sz w:val="26"/>
          <w:szCs w:val="26"/>
        </w:rPr>
      </w:pPr>
    </w:p>
    <w:p w14:paraId="4B8ADFC8" w14:textId="7ABA19F9" w:rsidR="00A32234" w:rsidRPr="006B4062" w:rsidRDefault="00000000" w:rsidP="0098069A">
      <w:pPr xmlns:w="http://schemas.openxmlformats.org/wordprocessingml/2006/main">
        <w:rPr>
          <w:sz w:val="26"/>
          <w:szCs w:val="26"/>
        </w:rPr>
      </w:pPr>
      <w:r xmlns:w="http://schemas.openxmlformats.org/wordprocessingml/2006/main" w:rsidRPr="006B4062">
        <w:rPr>
          <w:rFonts w:ascii="Calibri" w:eastAsia="Calibri" w:hAnsi="Calibri" w:cs="Calibri"/>
          <w:sz w:val="26"/>
          <w:szCs w:val="26"/>
        </w:rPr>
        <w:t xml:space="preserve">Dios ha cumplido y cumplirá su promesa a quienes se vuelven a él. Promesas cuyas raíces se extienden hasta la esperanza de las antiguas escrituras y cuya realización ha llegado y vendrá en Jesús. Hechos 2:14 al 41; Hechos 3:11 al 26. </w:t>
      </w:r>
      <w:r xmlns:w="http://schemas.openxmlformats.org/wordprocessingml/2006/main" w:rsidR="0098069A">
        <w:rPr>
          <w:rFonts w:ascii="Calibri" w:eastAsia="Calibri" w:hAnsi="Calibri" w:cs="Calibri"/>
          <w:sz w:val="26"/>
          <w:szCs w:val="26"/>
        </w:rPr>
        <w:br xmlns:w="http://schemas.openxmlformats.org/wordprocessingml/2006/main"/>
      </w:r>
      <w:r xmlns:w="http://schemas.openxmlformats.org/wordprocessingml/2006/main" w:rsidR="0098069A">
        <w:rPr>
          <w:rFonts w:ascii="Calibri" w:eastAsia="Calibri" w:hAnsi="Calibri" w:cs="Calibri"/>
          <w:sz w:val="26"/>
          <w:szCs w:val="26"/>
        </w:rPr>
        <w:br xmlns:w="http://schemas.openxmlformats.org/wordprocessingml/2006/main"/>
      </w:r>
      <w:r xmlns:w="http://schemas.openxmlformats.org/wordprocessingml/2006/main" w:rsidRPr="006B4062">
        <w:rPr>
          <w:rFonts w:ascii="Calibri" w:eastAsia="Calibri" w:hAnsi="Calibri" w:cs="Calibri"/>
          <w:sz w:val="26"/>
          <w:szCs w:val="26"/>
        </w:rPr>
        <w:t xml:space="preserve">Y cuya realización ha venido y vendrá en Jesús. Esa es una frase grande. Lo haré de nuevo. Dios ha cumplido y cumplirá su promesa a quienes se vuelven a él. Promesas cuyas raíces se extienden hasta la esperanza de las antiguas escrituras. Lucas 1, no les di esto antes. Lucas 1:14 al 17, Lucas 1:31 al 35; Lucas 1:57 al 79; Lucas 4:16 al 30. Y nuevamente, Lucas 24:44 al 47.</w:t>
      </w:r>
    </w:p>
    <w:p w14:paraId="29B7E468" w14:textId="77777777" w:rsidR="00A32234" w:rsidRPr="006B4062" w:rsidRDefault="00A32234">
      <w:pPr>
        <w:rPr>
          <w:sz w:val="26"/>
          <w:szCs w:val="26"/>
        </w:rPr>
      </w:pPr>
    </w:p>
    <w:p w14:paraId="61818760" w14:textId="77777777" w:rsidR="0098069A" w:rsidRDefault="00000000" w:rsidP="0098069A">
      <w:pPr xmlns:w="http://schemas.openxmlformats.org/wordprocessingml/2006/main">
        <w:rPr>
          <w:rFonts w:ascii="Calibri" w:eastAsia="Calibri" w:hAnsi="Calibri" w:cs="Calibri"/>
          <w:sz w:val="26"/>
          <w:szCs w:val="26"/>
        </w:rPr>
      </w:pPr>
      <w:r xmlns:w="http://schemas.openxmlformats.org/wordprocessingml/2006/main" w:rsidRPr="006B4062">
        <w:rPr>
          <w:rFonts w:ascii="Calibri" w:eastAsia="Calibri" w:hAnsi="Calibri" w:cs="Calibri"/>
          <w:sz w:val="26"/>
          <w:szCs w:val="26"/>
        </w:rPr>
        <w:t xml:space="preserve">Dios cumplirá sus promesas a quienes recurran a él. Lo vemos en Lucas. Lo vemos tremendamente en el libro de los Hechos.</w:t>
      </w:r>
    </w:p>
    <w:p w14:paraId="67810715" w14:textId="77777777" w:rsidR="0098069A" w:rsidRDefault="0098069A" w:rsidP="0098069A">
      <w:pPr>
        <w:rPr>
          <w:rFonts w:ascii="Calibri" w:eastAsia="Calibri" w:hAnsi="Calibri" w:cs="Calibri"/>
          <w:sz w:val="26"/>
          <w:szCs w:val="26"/>
        </w:rPr>
      </w:pPr>
    </w:p>
    <w:p w14:paraId="2025E1F6" w14:textId="179E7ACA" w:rsidR="00A32234" w:rsidRPr="006B4062" w:rsidRDefault="00000000" w:rsidP="0098069A">
      <w:pPr xmlns:w="http://schemas.openxmlformats.org/wordprocessingml/2006/main">
        <w:rPr>
          <w:sz w:val="26"/>
          <w:szCs w:val="26"/>
        </w:rPr>
      </w:pPr>
      <w:r xmlns:w="http://schemas.openxmlformats.org/wordprocessingml/2006/main" w:rsidRPr="006B4062">
        <w:rPr>
          <w:rFonts w:ascii="Calibri" w:eastAsia="Calibri" w:hAnsi="Calibri" w:cs="Calibri"/>
          <w:sz w:val="26"/>
          <w:szCs w:val="26"/>
        </w:rPr>
        <w:t xml:space="preserve">Y esas promesas de salvación se basan en el Antiguo Testamento. Lucas 1:14 al 17, 31 al 35, 57 al 79; Lucas 4:16 al 30; y Lucas 24:44 al 47.</w:t>
      </w:r>
    </w:p>
    <w:p w14:paraId="685A7062" w14:textId="77777777" w:rsidR="00A32234" w:rsidRPr="006B4062" w:rsidRDefault="00A32234">
      <w:pPr>
        <w:rPr>
          <w:sz w:val="26"/>
          <w:szCs w:val="26"/>
        </w:rPr>
      </w:pPr>
    </w:p>
    <w:p w14:paraId="47A3F5A0" w14:textId="7C56E4AE" w:rsidR="00A32234" w:rsidRPr="006B4062" w:rsidRDefault="00000000" w:rsidP="0098069A">
      <w:pPr xmlns:w="http://schemas.openxmlformats.org/wordprocessingml/2006/main">
        <w:rPr>
          <w:sz w:val="26"/>
          <w:szCs w:val="26"/>
        </w:rPr>
      </w:pPr>
      <w:r xmlns:w="http://schemas.openxmlformats.org/wordprocessingml/2006/main" w:rsidRPr="006B4062">
        <w:rPr>
          <w:rFonts w:ascii="Calibri" w:eastAsia="Calibri" w:hAnsi="Calibri" w:cs="Calibri"/>
          <w:sz w:val="26"/>
          <w:szCs w:val="26"/>
        </w:rPr>
        <w:t xml:space="preserve">Y la realización de esas promesas, la realización plena, la realización ha llegado pero no ha llegado del todo. Eso es todavía futuro en Hechos 2:14 al 41; Hechos 3:11 al 26. </w:t>
      </w:r>
      <w:r xmlns:w="http://schemas.openxmlformats.org/wordprocessingml/2006/main" w:rsidR="0098069A">
        <w:rPr>
          <w:rFonts w:ascii="Calibri" w:eastAsia="Calibri" w:hAnsi="Calibri" w:cs="Calibri"/>
          <w:sz w:val="26"/>
          <w:szCs w:val="26"/>
        </w:rPr>
        <w:br xmlns:w="http://schemas.openxmlformats.org/wordprocessingml/2006/main"/>
      </w:r>
      <w:r xmlns:w="http://schemas.openxmlformats.org/wordprocessingml/2006/main" w:rsidR="0098069A">
        <w:rPr>
          <w:rFonts w:ascii="Calibri" w:eastAsia="Calibri" w:hAnsi="Calibri" w:cs="Calibri"/>
          <w:sz w:val="26"/>
          <w:szCs w:val="26"/>
        </w:rPr>
        <w:br xmlns:w="http://schemas.openxmlformats.org/wordprocessingml/2006/main"/>
      </w:r>
      <w:r xmlns:w="http://schemas.openxmlformats.org/wordprocessingml/2006/main" w:rsidRPr="006B4062">
        <w:rPr>
          <w:rFonts w:ascii="Calibri" w:eastAsia="Calibri" w:hAnsi="Calibri" w:cs="Calibri"/>
          <w:sz w:val="26"/>
          <w:szCs w:val="26"/>
        </w:rPr>
        <w:t xml:space="preserve">Origen y propósito del evangelio de Lucas. Autoría, ante todo. Autoría y fuentes. Ni el evangelio de Lucas ni los Hechos de los Apóstoles nombran a su autor. Una combinación de evidencia externa e interna sugiere que Lucas fue el autor de ambas obras.</w:t>
      </w:r>
    </w:p>
    <w:p w14:paraId="7812CA05" w14:textId="77777777" w:rsidR="00A32234" w:rsidRPr="006B4062" w:rsidRDefault="00A32234">
      <w:pPr>
        <w:rPr>
          <w:sz w:val="26"/>
          <w:szCs w:val="26"/>
        </w:rPr>
      </w:pPr>
    </w:p>
    <w:p w14:paraId="03DD2C4A" w14:textId="5FAF0DBC" w:rsidR="00A32234" w:rsidRPr="006B4062" w:rsidRDefault="00000000">
      <w:pPr xmlns:w="http://schemas.openxmlformats.org/wordprocessingml/2006/main">
        <w:rPr>
          <w:sz w:val="26"/>
          <w:szCs w:val="26"/>
        </w:rPr>
      </w:pPr>
      <w:r xmlns:w="http://schemas.openxmlformats.org/wordprocessingml/2006/main" w:rsidRPr="006B4062">
        <w:rPr>
          <w:rFonts w:ascii="Calibri" w:eastAsia="Calibri" w:hAnsi="Calibri" w:cs="Calibri"/>
          <w:sz w:val="26"/>
          <w:szCs w:val="26"/>
        </w:rPr>
        <w:t xml:space="preserve">La evidencia interna, por supuesto, se refiere a lo que está dentro del libro que se está estudiando. En este caso, el evangelio de Lucas o en el libro de los Hechos. La evidencia externa, por supuesto, se refiere a evidencia fuera del libro que se está estudiando, como en los padres de la iglesia como en las versiones antiguas de la Biblia.</w:t>
      </w:r>
    </w:p>
    <w:p w14:paraId="56F8B9C5" w14:textId="77777777" w:rsidR="00A32234" w:rsidRPr="006B4062" w:rsidRDefault="00A32234">
      <w:pPr>
        <w:rPr>
          <w:sz w:val="26"/>
          <w:szCs w:val="26"/>
        </w:rPr>
      </w:pPr>
    </w:p>
    <w:p w14:paraId="68FC1CD9" w14:textId="14BE7152" w:rsidR="00E0274C" w:rsidRDefault="00000000" w:rsidP="00E0274C">
      <w:pPr xmlns:w="http://schemas.openxmlformats.org/wordprocessingml/2006/main">
        <w:rPr>
          <w:rFonts w:ascii="Calibri" w:eastAsia="Calibri" w:hAnsi="Calibri" w:cs="Calibri"/>
          <w:sz w:val="26"/>
          <w:szCs w:val="26"/>
        </w:rPr>
      </w:pPr>
      <w:r xmlns:w="http://schemas.openxmlformats.org/wordprocessingml/2006/main" w:rsidRPr="006B4062">
        <w:rPr>
          <w:rFonts w:ascii="Calibri" w:eastAsia="Calibri" w:hAnsi="Calibri" w:cs="Calibri"/>
          <w:sz w:val="26"/>
          <w:szCs w:val="26"/>
        </w:rPr>
        <w:t xml:space="preserve">Pruebas internas. Las características internas se concentran en dos puntos. </w:t>
      </w:r>
      <w:r xmlns:w="http://schemas.openxmlformats.org/wordprocessingml/2006/main" w:rsidR="00E0274C">
        <w:rPr>
          <w:rFonts w:ascii="Calibri" w:eastAsia="Calibri" w:hAnsi="Calibri" w:cs="Calibri"/>
          <w:sz w:val="26"/>
          <w:szCs w:val="26"/>
        </w:rPr>
        <w:br xmlns:w="http://schemas.openxmlformats.org/wordprocessingml/2006/main"/>
      </w:r>
      <w:r xmlns:w="http://schemas.openxmlformats.org/wordprocessingml/2006/main" w:rsidR="00E0274C">
        <w:rPr>
          <w:rFonts w:ascii="Calibri" w:eastAsia="Calibri" w:hAnsi="Calibri" w:cs="Calibri"/>
          <w:sz w:val="26"/>
          <w:szCs w:val="26"/>
        </w:rPr>
        <w:br xmlns:w="http://schemas.openxmlformats.org/wordprocessingml/2006/main"/>
      </w:r>
      <w:r xmlns:w="http://schemas.openxmlformats.org/wordprocessingml/2006/main" w:rsidRPr="006B4062">
        <w:rPr>
          <w:rFonts w:ascii="Calibri" w:eastAsia="Calibri" w:hAnsi="Calibri" w:cs="Calibri"/>
          <w:sz w:val="26"/>
          <w:szCs w:val="26"/>
        </w:rPr>
        <w:t xml:space="preserve">Primero, como vimos en Lucas 1:1 al 4, el autor no es testigo ocular de la mayoría de los eventos de los dos volúmenes, especialmente aquellos relacionados con el ministerio de Jesús. Lucas 1:1 y 2. Más bien, se ha basado en su estudio de las tradiciones, que provienen, citando nuevamente ese prólogo del evangelio de Lucas, de testigos oculares y servidores de la palabra. Cita cercana, Lucas 1:2 al 4.</w:t>
      </w:r>
    </w:p>
    <w:p w14:paraId="2B6720CF" w14:textId="77777777" w:rsidR="00E0274C" w:rsidRDefault="00E0274C">
      <w:pPr>
        <w:rPr>
          <w:rFonts w:ascii="Calibri" w:eastAsia="Calibri" w:hAnsi="Calibri" w:cs="Calibri"/>
          <w:sz w:val="26"/>
          <w:szCs w:val="26"/>
        </w:rPr>
      </w:pPr>
    </w:p>
    <w:p w14:paraId="52C3E2E5" w14:textId="44B1F524" w:rsidR="00A32234" w:rsidRPr="006B4062" w:rsidRDefault="00000000" w:rsidP="00E0274C">
      <w:pPr xmlns:w="http://schemas.openxmlformats.org/wordprocessingml/2006/main">
        <w:rPr>
          <w:sz w:val="26"/>
          <w:szCs w:val="26"/>
        </w:rPr>
      </w:pPr>
      <w:r xmlns:w="http://schemas.openxmlformats.org/wordprocessingml/2006/main" w:rsidRPr="006B4062">
        <w:rPr>
          <w:rFonts w:ascii="Calibri" w:eastAsia="Calibri" w:hAnsi="Calibri" w:cs="Calibri"/>
          <w:sz w:val="26"/>
          <w:szCs w:val="26"/>
        </w:rPr>
        <w:t xml:space="preserve">En segundo lugar, Lucas se presenta como un compañero de Pablo en aquellas partes de Hechos conocidas como las </w:t>
      </w:r>
      <w:proofErr xmlns:w="http://schemas.openxmlformats.org/wordprocessingml/2006/main" w:type="gramStart"/>
      <w:r xmlns:w="http://schemas.openxmlformats.org/wordprocessingml/2006/main" w:rsidRPr="006B4062">
        <w:rPr>
          <w:rFonts w:ascii="Calibri" w:eastAsia="Calibri" w:hAnsi="Calibri" w:cs="Calibri"/>
          <w:sz w:val="26"/>
          <w:szCs w:val="26"/>
        </w:rPr>
        <w:t xml:space="preserve">secciones nosotros </w:t>
      </w:r>
      <w:proofErr xmlns:w="http://schemas.openxmlformats.org/wordprocessingml/2006/main" w:type="gramEnd"/>
      <w:r xmlns:w="http://schemas.openxmlformats.org/wordprocessingml/2006/main" w:rsidRPr="006B4062">
        <w:rPr>
          <w:rFonts w:ascii="Calibri" w:eastAsia="Calibri" w:hAnsi="Calibri" w:cs="Calibri"/>
          <w:sz w:val="26"/>
          <w:szCs w:val="26"/>
        </w:rPr>
        <w:t xml:space="preserve">. Y lo son, es decir, Lucas escribe en tercera persona y luego cambia y pasa a la primera persona del plural. Hicimos esto. Nosotros hicimos eso. Aparentemente </w:t>
      </w:r>
      <w:r xmlns:w="http://schemas.openxmlformats.org/wordprocessingml/2006/main" w:rsidRPr="006B4062">
        <w:rPr>
          <w:rFonts w:ascii="Calibri" w:eastAsia="Calibri" w:hAnsi="Calibri" w:cs="Calibri"/>
          <w:sz w:val="26"/>
          <w:szCs w:val="26"/>
        </w:rPr>
        <w:lastRenderedPageBreak xmlns:w="http://schemas.openxmlformats.org/wordprocessingml/2006/main"/>
      </w:r>
      <w:r xmlns:w="http://schemas.openxmlformats.org/wordprocessingml/2006/main" w:rsidRPr="006B4062">
        <w:rPr>
          <w:rFonts w:ascii="Calibri" w:eastAsia="Calibri" w:hAnsi="Calibri" w:cs="Calibri"/>
          <w:sz w:val="26"/>
          <w:szCs w:val="26"/>
        </w:rPr>
        <w:t xml:space="preserve">incluyéndose a sí mismo en su propia narrativa. </w:t>
      </w:r>
      <w:r xmlns:w="http://schemas.openxmlformats.org/wordprocessingml/2006/main" w:rsidR="00E0274C">
        <w:rPr>
          <w:rFonts w:ascii="Calibri" w:eastAsia="Calibri" w:hAnsi="Calibri" w:cs="Calibri"/>
          <w:sz w:val="26"/>
          <w:szCs w:val="26"/>
        </w:rPr>
        <w:t xml:space="preserve">Hechos 16:10 al 17. Hechos 20:5 al 15; Hechos 21:1 al 18, y luego en el pasaje del naufragio, </w:t>
      </w:r>
      <w:proofErr xmlns:w="http://schemas.openxmlformats.org/wordprocessingml/2006/main" w:type="gramStart"/>
      <w:r xmlns:w="http://schemas.openxmlformats.org/wordprocessingml/2006/main" w:rsidRPr="006B4062">
        <w:rPr>
          <w:rFonts w:ascii="Calibri" w:eastAsia="Calibri" w:hAnsi="Calibri" w:cs="Calibri"/>
          <w:sz w:val="26"/>
          <w:szCs w:val="26"/>
        </w:rPr>
        <w:t xml:space="preserve">Hechos </w:t>
      </w:r>
      <w:proofErr xmlns:w="http://schemas.openxmlformats.org/wordprocessingml/2006/main" w:type="gramEnd"/>
      <w:r xmlns:w="http://schemas.openxmlformats.org/wordprocessingml/2006/main" w:rsidRPr="006B4062">
        <w:rPr>
          <w:rFonts w:ascii="Calibri" w:eastAsia="Calibri" w:hAnsi="Calibri" w:cs="Calibri"/>
          <w:sz w:val="26"/>
          <w:szCs w:val="26"/>
        </w:rPr>
        <w:t xml:space="preserve">27:1, hasta 28:16. Estas son las secciones nosotros. </w:t>
      </w:r>
      <w:r xmlns:w="http://schemas.openxmlformats.org/wordprocessingml/2006/main" w:rsidR="00E0274C">
        <w:rPr>
          <w:rFonts w:ascii="Calibri" w:eastAsia="Calibri" w:hAnsi="Calibri" w:cs="Calibri"/>
          <w:sz w:val="26"/>
          <w:szCs w:val="26"/>
        </w:rPr>
        <w:br xmlns:w="http://schemas.openxmlformats.org/wordprocessingml/2006/main"/>
      </w:r>
      <w:r xmlns:w="http://schemas.openxmlformats.org/wordprocessingml/2006/main" w:rsidR="00E0274C">
        <w:rPr>
          <w:rFonts w:ascii="Calibri" w:eastAsia="Calibri" w:hAnsi="Calibri" w:cs="Calibri"/>
          <w:sz w:val="26"/>
          <w:szCs w:val="26"/>
        </w:rPr>
        <w:br xmlns:w="http://schemas.openxmlformats.org/wordprocessingml/2006/main"/>
      </w:r>
      <w:r xmlns:w="http://schemas.openxmlformats.org/wordprocessingml/2006/main" w:rsidRPr="006B4062">
        <w:rPr>
          <w:rFonts w:ascii="Calibri" w:eastAsia="Calibri" w:hAnsi="Calibri" w:cs="Calibri"/>
          <w:sz w:val="26"/>
          <w:szCs w:val="26"/>
        </w:rPr>
        <w:t xml:space="preserve">Entonces, dos hechos. Lucas dice, implica que no fue testigo ocular de los eventos que escribe en su evangelio. Número dos, a veces se incluye en su narrativa del libro de los Hechos. Nuevamente, las secciones nosotros son Hechos 16:10 al 17; Hechos 20:5 al 15. Hechos 21:1 al 18. Hechos 27:1 al 28:16.</w:t>
      </w:r>
    </w:p>
    <w:p w14:paraId="3FE4403C" w14:textId="77777777" w:rsidR="00A32234" w:rsidRPr="006B4062" w:rsidRDefault="00A32234">
      <w:pPr>
        <w:rPr>
          <w:sz w:val="26"/>
          <w:szCs w:val="26"/>
        </w:rPr>
      </w:pPr>
    </w:p>
    <w:p w14:paraId="32811DDB" w14:textId="3F6E7A58" w:rsidR="00A32234" w:rsidRPr="006B4062" w:rsidRDefault="00000000">
      <w:pPr xmlns:w="http://schemas.openxmlformats.org/wordprocessingml/2006/main">
        <w:rPr>
          <w:sz w:val="26"/>
          <w:szCs w:val="26"/>
        </w:rPr>
      </w:pPr>
      <w:r xmlns:w="http://schemas.openxmlformats.org/wordprocessingml/2006/main" w:rsidRPr="006B4062">
        <w:rPr>
          <w:rFonts w:ascii="Calibri" w:eastAsia="Calibri" w:hAnsi="Calibri" w:cs="Calibri"/>
          <w:sz w:val="26"/>
          <w:szCs w:val="26"/>
        </w:rPr>
        <w:t xml:space="preserve">Esta característica, aunque debatida con respecto a su confiabilidad histórica, limita las opciones sobre la identidad del autor. ¿Por qué Bock menciona debates sobre la fiabilidad histórica de la sección nosotros? Porque es un buen erudito. ¿Cree en la fiabilidad? Sí, él lo hace.</w:t>
      </w:r>
    </w:p>
    <w:p w14:paraId="1E632F28" w14:textId="77777777" w:rsidR="00A32234" w:rsidRPr="006B4062" w:rsidRDefault="00A32234">
      <w:pPr>
        <w:rPr>
          <w:sz w:val="26"/>
          <w:szCs w:val="26"/>
        </w:rPr>
      </w:pPr>
    </w:p>
    <w:p w14:paraId="5E14C7C7" w14:textId="00C127E6" w:rsidR="00A32234" w:rsidRPr="006B4062" w:rsidRDefault="00000000">
      <w:pPr xmlns:w="http://schemas.openxmlformats.org/wordprocessingml/2006/main">
        <w:rPr>
          <w:sz w:val="26"/>
          <w:szCs w:val="26"/>
        </w:rPr>
      </w:pPr>
      <w:r xmlns:w="http://schemas.openxmlformats.org/wordprocessingml/2006/main" w:rsidRPr="006B4062">
        <w:rPr>
          <w:rFonts w:ascii="Calibri" w:eastAsia="Calibri" w:hAnsi="Calibri" w:cs="Calibri"/>
          <w:sz w:val="26"/>
          <w:szCs w:val="26"/>
        </w:rPr>
        <w:t xml:space="preserve">Pero no estaría haciendo su trabajo en un comentario académico sobre el evangelio de Lucas si no mencionara diferentes puntos de vista. Y, de hecho, a veces la verdad surge de lugares extraños. Pero Darrell Bach cree en la Biblia, cree en el mensaje de Lucas y en Hechos, como se evidencia si se lee una página de su obra.</w:t>
      </w:r>
    </w:p>
    <w:p w14:paraId="5E410A9D" w14:textId="77777777" w:rsidR="00A32234" w:rsidRPr="006B4062" w:rsidRDefault="00A32234">
      <w:pPr>
        <w:rPr>
          <w:sz w:val="26"/>
          <w:szCs w:val="26"/>
        </w:rPr>
      </w:pPr>
    </w:p>
    <w:p w14:paraId="110C13FD" w14:textId="5E41650A" w:rsidR="00A32234" w:rsidRPr="006B4062" w:rsidRDefault="00000000" w:rsidP="00E0274C">
      <w:pPr xmlns:w="http://schemas.openxmlformats.org/wordprocessingml/2006/main">
        <w:rPr>
          <w:sz w:val="26"/>
          <w:szCs w:val="26"/>
        </w:rPr>
      </w:pPr>
      <w:r xmlns:w="http://schemas.openxmlformats.org/wordprocessingml/2006/main" w:rsidRPr="006B4062">
        <w:rPr>
          <w:rFonts w:ascii="Calibri" w:eastAsia="Calibri" w:hAnsi="Calibri" w:cs="Calibri"/>
          <w:sz w:val="26"/>
          <w:szCs w:val="26"/>
        </w:rPr>
        <w:t xml:space="preserve">Un debate actual en torno a las secciones nosotros es si reflejan el testimonio de un testigo ocular o son un recurso literario que da la impresión de la presencia de un testigo ocular. La gente quiere seguir adelante con esto. En primer lugar, Ellis escribió un libro en 1974. Hemer, Colin Hemer, 1989. Ambos escribieron cosas relacionadas con eso sobre que era una ficción. Lo del nosotros es una ficción.</w:t>
      </w:r>
    </w:p>
    <w:p w14:paraId="176789C9" w14:textId="77777777" w:rsidR="00A32234" w:rsidRPr="006B4062" w:rsidRDefault="00A32234">
      <w:pPr>
        <w:rPr>
          <w:sz w:val="26"/>
          <w:szCs w:val="26"/>
        </w:rPr>
      </w:pPr>
    </w:p>
    <w:p w14:paraId="7A1D9252" w14:textId="0DCE11BE" w:rsidR="00A32234" w:rsidRPr="006B4062" w:rsidRDefault="00000000">
      <w:pPr xmlns:w="http://schemas.openxmlformats.org/wordprocessingml/2006/main">
        <w:rPr>
          <w:sz w:val="26"/>
          <w:szCs w:val="26"/>
        </w:rPr>
      </w:pPr>
      <w:r xmlns:w="http://schemas.openxmlformats.org/wordprocessingml/2006/main" w:rsidRPr="006B4062">
        <w:rPr>
          <w:rFonts w:ascii="Calibri" w:eastAsia="Calibri" w:hAnsi="Calibri" w:cs="Calibri"/>
          <w:sz w:val="26"/>
          <w:szCs w:val="26"/>
        </w:rPr>
        <w:t xml:space="preserve">El comentarista liberal en su famoso comentario de 1971, Hanson, y otros también. Envuelto en esta pregunta también está la cuestión de qué tan bien conocía a Pablo el autor del tercer evangelio. Disculpe.</w:t>
      </w:r>
    </w:p>
    <w:p w14:paraId="5B835DBB" w14:textId="77777777" w:rsidR="00A32234" w:rsidRPr="006B4062" w:rsidRDefault="00A32234">
      <w:pPr>
        <w:rPr>
          <w:sz w:val="26"/>
          <w:szCs w:val="26"/>
        </w:rPr>
      </w:pPr>
    </w:p>
    <w:p w14:paraId="59AFB835" w14:textId="77777777" w:rsidR="00A32234" w:rsidRPr="006B4062" w:rsidRDefault="00000000">
      <w:pPr xmlns:w="http://schemas.openxmlformats.org/wordprocessingml/2006/main">
        <w:rPr>
          <w:sz w:val="26"/>
          <w:szCs w:val="26"/>
        </w:rPr>
      </w:pPr>
      <w:r xmlns:w="http://schemas.openxmlformats.org/wordprocessingml/2006/main" w:rsidRPr="006B4062">
        <w:rPr>
          <w:rFonts w:ascii="Calibri" w:eastAsia="Calibri" w:hAnsi="Calibri" w:cs="Calibri"/>
          <w:sz w:val="26"/>
          <w:szCs w:val="26"/>
        </w:rPr>
        <w:t xml:space="preserve">secciones </w:t>
      </w:r>
      <w:proofErr xmlns:w="http://schemas.openxmlformats.org/wordprocessingml/2006/main" w:type="gramEnd"/>
      <w:r xmlns:w="http://schemas.openxmlformats.org/wordprocessingml/2006/main" w:rsidRPr="006B4062">
        <w:rPr>
          <w:rFonts w:ascii="Calibri" w:eastAsia="Calibri" w:hAnsi="Calibri" w:cs="Calibri"/>
          <w:sz w:val="26"/>
          <w:szCs w:val="26"/>
        </w:rPr>
        <w:t xml:space="preserve">nosotros </w:t>
      </w:r>
      <w:proofErr xmlns:w="http://schemas.openxmlformats.org/wordprocessingml/2006/main" w:type="gramStart"/>
      <w:r xmlns:w="http://schemas.openxmlformats.org/wordprocessingml/2006/main" w:rsidRPr="006B4062">
        <w:rPr>
          <w:rFonts w:ascii="Calibri" w:eastAsia="Calibri" w:hAnsi="Calibri" w:cs="Calibri"/>
          <w:sz w:val="26"/>
          <w:szCs w:val="26"/>
        </w:rPr>
        <w:t xml:space="preserve">de Hechos retratan a su autor como un compañero de viaje del apóstol Pablo, aquellos que rechazan tal conexión intentan comparar la imagen que Lucas hace de Pablo con el autorretrato de las cartas paulinas. Argumentan que las dos imágenes no coinciden en detalle ni en énfasis teológico. Además, Lucas no utiliza las cartas paulinas para describir la obra y la posición de Pablo.</w:t>
      </w:r>
    </w:p>
    <w:p w14:paraId="453AAAF6" w14:textId="77777777" w:rsidR="00A32234" w:rsidRPr="006B4062" w:rsidRDefault="00A32234">
      <w:pPr>
        <w:rPr>
          <w:sz w:val="26"/>
          <w:szCs w:val="26"/>
        </w:rPr>
      </w:pPr>
    </w:p>
    <w:p w14:paraId="3AC9DCF3" w14:textId="77777777" w:rsidR="00E0274C" w:rsidRDefault="00000000">
      <w:pPr xmlns:w="http://schemas.openxmlformats.org/wordprocessingml/2006/main">
        <w:rPr>
          <w:rFonts w:ascii="Calibri" w:eastAsia="Calibri" w:hAnsi="Calibri" w:cs="Calibri"/>
          <w:sz w:val="26"/>
          <w:szCs w:val="26"/>
        </w:rPr>
      </w:pPr>
      <w:r xmlns:w="http://schemas.openxmlformats.org/wordprocessingml/2006/main" w:rsidRPr="006B4062">
        <w:rPr>
          <w:rFonts w:ascii="Calibri" w:eastAsia="Calibri" w:hAnsi="Calibri" w:cs="Calibri"/>
          <w:sz w:val="26"/>
          <w:szCs w:val="26"/>
        </w:rPr>
        <w:t xml:space="preserve">Vielhauer, otro crítico que dice que las secciones nosotros no son fiables, Vielhauer, VIELHAUER, para aquellos que así lo deseen. Vielhauer sostiene que los retratos están demasiado separados para que el autor del tercer evangelio sea compañero de Pablo.</w:t>
      </w:r>
    </w:p>
    <w:p w14:paraId="1F82E5E0" w14:textId="77777777" w:rsidR="00E0274C" w:rsidRDefault="00E0274C">
      <w:pPr>
        <w:rPr>
          <w:rFonts w:ascii="Calibri" w:eastAsia="Calibri" w:hAnsi="Calibri" w:cs="Calibri"/>
          <w:sz w:val="26"/>
          <w:szCs w:val="26"/>
        </w:rPr>
      </w:pPr>
    </w:p>
    <w:p w14:paraId="76BD73CF" w14:textId="19A994F4" w:rsidR="00A32234" w:rsidRPr="006B4062" w:rsidRDefault="00000000">
      <w:pPr xmlns:w="http://schemas.openxmlformats.org/wordprocessingml/2006/main">
        <w:rPr>
          <w:sz w:val="26"/>
          <w:szCs w:val="26"/>
        </w:rPr>
      </w:pPr>
      <w:r xmlns:w="http://schemas.openxmlformats.org/wordprocessingml/2006/main" w:rsidRPr="006B4062">
        <w:rPr>
          <w:rFonts w:ascii="Calibri" w:eastAsia="Calibri" w:hAnsi="Calibri" w:cs="Calibri"/>
          <w:sz w:val="26"/>
          <w:szCs w:val="26"/>
        </w:rPr>
        <w:t xml:space="preserve">Pero </w:t>
      </w:r>
      <w:proofErr xmlns:w="http://schemas.openxmlformats.org/wordprocessingml/2006/main" w:type="spellStart"/>
      <w:r xmlns:w="http://schemas.openxmlformats.org/wordprocessingml/2006/main" w:rsidRPr="006B4062">
        <w:rPr>
          <w:rFonts w:ascii="Calibri" w:eastAsia="Calibri" w:hAnsi="Calibri" w:cs="Calibri"/>
          <w:sz w:val="26"/>
          <w:szCs w:val="26"/>
        </w:rPr>
        <w:t xml:space="preserve">Fitzmyer </w:t>
      </w:r>
      <w:proofErr xmlns:w="http://schemas.openxmlformats.org/wordprocessingml/2006/main" w:type="spellEnd"/>
      <w:r xmlns:w="http://schemas.openxmlformats.org/wordprocessingml/2006/main" w:rsidRPr="006B4062">
        <w:rPr>
          <w:rFonts w:ascii="Calibri" w:eastAsia="Calibri" w:hAnsi="Calibri" w:cs="Calibri"/>
          <w:sz w:val="26"/>
          <w:szCs w:val="26"/>
        </w:rPr>
        <w:t xml:space="preserve">, el comentarista católico romano de Hechos de 1989, defiende la conexión, argumentando que un recurso literario creativo no puede explicar cómo las unidades nosotros aparecen y desaparecen de una manera tan arbitraria. También señala que varias referencias náuticas, que serían candidatas a tales inserciones literarias, carecen de ellas.</w:t>
      </w:r>
    </w:p>
    <w:p w14:paraId="5D10C13C" w14:textId="77777777" w:rsidR="00A32234" w:rsidRPr="006B4062" w:rsidRDefault="00A32234">
      <w:pPr>
        <w:rPr>
          <w:sz w:val="26"/>
          <w:szCs w:val="26"/>
        </w:rPr>
      </w:pPr>
    </w:p>
    <w:p w14:paraId="66D21082" w14:textId="14522C37" w:rsidR="00A32234" w:rsidRPr="006B4062" w:rsidRDefault="00000000">
      <w:pPr xmlns:w="http://schemas.openxmlformats.org/wordprocessingml/2006/main">
        <w:rPr>
          <w:sz w:val="26"/>
          <w:szCs w:val="26"/>
        </w:rPr>
      </w:pPr>
      <w:r xmlns:w="http://schemas.openxmlformats.org/wordprocessingml/2006/main" w:rsidRPr="006B4062">
        <w:rPr>
          <w:rFonts w:ascii="Calibri" w:eastAsia="Calibri" w:hAnsi="Calibri" w:cs="Calibri"/>
          <w:sz w:val="26"/>
          <w:szCs w:val="26"/>
        </w:rPr>
        <w:lastRenderedPageBreak xmlns:w="http://schemas.openxmlformats.org/wordprocessingml/2006/main"/>
      </w:r>
      <w:r xmlns:w="http://schemas.openxmlformats.org/wordprocessingml/2006/main" w:rsidRPr="006B4062">
        <w:rPr>
          <w:rFonts w:ascii="Calibri" w:eastAsia="Calibri" w:hAnsi="Calibri" w:cs="Calibri"/>
          <w:sz w:val="26"/>
          <w:szCs w:val="26"/>
        </w:rPr>
        <w:t xml:space="preserve">Joseph </w:t>
      </w:r>
      <w:proofErr xmlns:w="http://schemas.openxmlformats.org/wordprocessingml/2006/main" w:type="spellStart"/>
      <w:r xmlns:w="http://schemas.openxmlformats.org/wordprocessingml/2006/main" w:rsidRPr="006B4062">
        <w:rPr>
          <w:rFonts w:ascii="Calibri" w:eastAsia="Calibri" w:hAnsi="Calibri" w:cs="Calibri"/>
          <w:sz w:val="26"/>
          <w:szCs w:val="26"/>
        </w:rPr>
        <w:t xml:space="preserve">Fitzmyer </w:t>
      </w:r>
      <w:proofErr xmlns:w="http://schemas.openxmlformats.org/wordprocessingml/2006/main" w:type="spellEnd"/>
      <w:r xmlns:w="http://schemas.openxmlformats.org/wordprocessingml/2006/main" w:rsidRPr="006B4062">
        <w:rPr>
          <w:rFonts w:ascii="Calibri" w:eastAsia="Calibri" w:hAnsi="Calibri" w:cs="Calibri"/>
          <w:sz w:val="26"/>
          <w:szCs w:val="26"/>
        </w:rPr>
        <w:t xml:space="preserve">sugiere que Lucas puede ser sólo un compañero menor en contraste con la famosa afirmación de Ireneo de que Lucas era inseparable de Pablo. Ireneo dijo que en su Contra las Herejías 3.14.1. Además, Golder, otro liberal, 1989, sugiere que Lucas pudo haber conocido y aludido a la primera carta de Pablo a Corinto y, en menor medida, a su primera carta a Tesalónica. Otros defienden la compatibilidad de los dos retratos de Pablo, FF Bruce, en su escrito Paul and Apostle of the Heart Set Free, 1975 y 76.</w:t>
      </w:r>
    </w:p>
    <w:p w14:paraId="23D032C8" w14:textId="77777777" w:rsidR="00A32234" w:rsidRPr="006B4062" w:rsidRDefault="00A32234">
      <w:pPr>
        <w:rPr>
          <w:sz w:val="26"/>
          <w:szCs w:val="26"/>
        </w:rPr>
      </w:pPr>
    </w:p>
    <w:p w14:paraId="515A4DA8" w14:textId="77777777" w:rsidR="00E0274C" w:rsidRDefault="00000000">
      <w:pPr xmlns:w="http://schemas.openxmlformats.org/wordprocessingml/2006/main">
        <w:rPr>
          <w:rFonts w:ascii="Calibri" w:eastAsia="Calibri" w:hAnsi="Calibri" w:cs="Calibri"/>
          <w:sz w:val="26"/>
          <w:szCs w:val="26"/>
        </w:rPr>
      </w:pPr>
      <w:r xmlns:w="http://schemas.openxmlformats.org/wordprocessingml/2006/main" w:rsidRPr="006B4062">
        <w:rPr>
          <w:rFonts w:ascii="Calibri" w:eastAsia="Calibri" w:hAnsi="Calibri" w:cs="Calibri"/>
          <w:sz w:val="26"/>
          <w:szCs w:val="26"/>
        </w:rPr>
        <w:t xml:space="preserve">Entonces, la evidencia interna en Lucas-Hechos nos dice que el escritor conocía a Pablo y era al menos un cristiano de segunda generación.</w:t>
      </w:r>
    </w:p>
    <w:p w14:paraId="1A9C1FF2" w14:textId="77777777" w:rsidR="00E0274C" w:rsidRDefault="00E0274C">
      <w:pPr>
        <w:rPr>
          <w:rFonts w:ascii="Calibri" w:eastAsia="Calibri" w:hAnsi="Calibri" w:cs="Calibri"/>
          <w:sz w:val="26"/>
          <w:szCs w:val="26"/>
        </w:rPr>
      </w:pPr>
    </w:p>
    <w:p w14:paraId="0538D72F" w14:textId="0A31D28E" w:rsidR="00A32234" w:rsidRPr="006B4062" w:rsidRDefault="00000000">
      <w:pPr xmlns:w="http://schemas.openxmlformats.org/wordprocessingml/2006/main">
        <w:rPr>
          <w:sz w:val="26"/>
          <w:szCs w:val="26"/>
        </w:rPr>
      </w:pPr>
      <w:r xmlns:w="http://schemas.openxmlformats.org/wordprocessingml/2006/main" w:rsidRPr="006B4062">
        <w:rPr>
          <w:rFonts w:ascii="Calibri" w:eastAsia="Calibri" w:hAnsi="Calibri" w:cs="Calibri"/>
          <w:sz w:val="26"/>
          <w:szCs w:val="26"/>
        </w:rPr>
        <w:t xml:space="preserve">Evidencia externa: estamos tratando con la autoría del evangelio de Lucas y Hechos, y trabajamos con información dentro de Lucas-Hechos, y ahora estamos considerando más ampliamente información externa, información externa, especialmente en los Padres de la Iglesia. Evidencia externa: las cartas paulinas nombran algunos de los candidatos potenciales que viajaron con Pablo.</w:t>
      </w:r>
    </w:p>
    <w:p w14:paraId="70A3E636" w14:textId="77777777" w:rsidR="00A32234" w:rsidRPr="006B4062" w:rsidRDefault="00A32234">
      <w:pPr>
        <w:rPr>
          <w:sz w:val="26"/>
          <w:szCs w:val="26"/>
        </w:rPr>
      </w:pPr>
    </w:p>
    <w:p w14:paraId="5AC3920A" w14:textId="06E94256" w:rsidR="00A32234" w:rsidRPr="006B4062" w:rsidRDefault="00000000">
      <w:pPr xmlns:w="http://schemas.openxmlformats.org/wordprocessingml/2006/main">
        <w:rPr>
          <w:sz w:val="26"/>
          <w:szCs w:val="26"/>
        </w:rPr>
      </w:pPr>
      <w:r xmlns:w="http://schemas.openxmlformats.org/wordprocessingml/2006/main" w:rsidRPr="006B4062">
        <w:rPr>
          <w:rFonts w:ascii="Calibri" w:eastAsia="Calibri" w:hAnsi="Calibri" w:cs="Calibri"/>
          <w:sz w:val="26"/>
          <w:szCs w:val="26"/>
        </w:rPr>
        <w:t xml:space="preserve">Por cierto, la evidencia externa de Lucas incluye el resto de la Biblia o partes relacionadas con Lucas Hechos. Las cartas de Pablo nombran algunos de los candidatos potenciales que viajaron con Pablo, Marcos, Aristarco, Demas y Lucas. Filemón 24, Colosenses 4:14. A esta lista se podrían agregar figuras como Timoteo, Tito, Silas, Epafras y Bernabé.</w:t>
      </w:r>
    </w:p>
    <w:p w14:paraId="1BC65D2E" w14:textId="77777777" w:rsidR="00A32234" w:rsidRPr="006B4062" w:rsidRDefault="00A32234">
      <w:pPr>
        <w:rPr>
          <w:sz w:val="26"/>
          <w:szCs w:val="26"/>
        </w:rPr>
      </w:pPr>
    </w:p>
    <w:p w14:paraId="23F1757F" w14:textId="77777777" w:rsidR="00A32234" w:rsidRPr="006B4062" w:rsidRDefault="00000000">
      <w:pPr xmlns:w="http://schemas.openxmlformats.org/wordprocessingml/2006/main">
        <w:rPr>
          <w:sz w:val="26"/>
          <w:szCs w:val="26"/>
        </w:rPr>
      </w:pPr>
      <w:r xmlns:w="http://schemas.openxmlformats.org/wordprocessingml/2006/main" w:rsidRPr="006B4062">
        <w:rPr>
          <w:rFonts w:ascii="Calibri" w:eastAsia="Calibri" w:hAnsi="Calibri" w:cs="Calibri"/>
          <w:sz w:val="26"/>
          <w:szCs w:val="26"/>
        </w:rPr>
        <w:t xml:space="preserve">Sin embargo, a pesar de la amplia selección de candidatos potenciales disponibles como compañeros de Pablo y posibles autores en el sentido de Hechos, la tradición de la Iglesia presta atención a un solo nombre como autor de estos dos volúmenes: Lucas. Esta tradición quedó firmemente fijada en la iglesia primitiva hacia el año 200 d. C. y permanece así sin ningún indicio de opinión contraria. Dices 200, ¿no es tarde? No es tarde.</w:t>
      </w:r>
    </w:p>
    <w:p w14:paraId="01353D11" w14:textId="77777777" w:rsidR="00A32234" w:rsidRPr="006B4062" w:rsidRDefault="00A32234">
      <w:pPr>
        <w:rPr>
          <w:sz w:val="26"/>
          <w:szCs w:val="26"/>
        </w:rPr>
      </w:pPr>
    </w:p>
    <w:p w14:paraId="727463EE" w14:textId="7973B4FB" w:rsidR="00A32234" w:rsidRPr="006B4062" w:rsidRDefault="00000000">
      <w:pPr xmlns:w="http://schemas.openxmlformats.org/wordprocessingml/2006/main">
        <w:rPr>
          <w:sz w:val="26"/>
          <w:szCs w:val="26"/>
        </w:rPr>
      </w:pPr>
      <w:r xmlns:w="http://schemas.openxmlformats.org/wordprocessingml/2006/main" w:rsidRPr="006B4062">
        <w:rPr>
          <w:rFonts w:ascii="Calibri" w:eastAsia="Calibri" w:hAnsi="Calibri" w:cs="Calibri"/>
          <w:sz w:val="26"/>
          <w:szCs w:val="26"/>
        </w:rPr>
        <w:t xml:space="preserve">Cuando consideramos el transporte y las comunicaciones en el mundo del primer siglo, hoy ocurrió un evento en algún lugar del mundo, y momentos después, aparece en todas partes en las noticias; es increíble. Seguramente ese no fue el caso, y solo considerando el tema del canon porque había muchos evangelios apócrifos, libros de los Hechos, cartas atribuidas a los apóstoles, e incluso apocalipsis, libros de revelación. Entonces, por ejemplo, hay un evangelio de Pedro, él no lo escribió, pero hay Hechos de Pedro, hay una tercera carta de Pedro, él tampoco la escribió, y está un Apocalipsis de Pedro que se atribuye a Pedro, y que ese era el nombre de estos, esos eran los nombres de estas cosas.</w:t>
      </w:r>
    </w:p>
    <w:p w14:paraId="762A887C" w14:textId="77777777" w:rsidR="00A32234" w:rsidRPr="006B4062" w:rsidRDefault="00A32234">
      <w:pPr>
        <w:rPr>
          <w:sz w:val="26"/>
          <w:szCs w:val="26"/>
        </w:rPr>
      </w:pPr>
    </w:p>
    <w:p w14:paraId="58C2FF7F" w14:textId="5D30C2BE" w:rsidR="00A32234" w:rsidRPr="006B4062" w:rsidRDefault="00E0274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Estamos agradecidos de que la iglesia se haya tomado su tiempo para examinar todos estos escritos. El evangelio de Tomás no fue aceptado por la iglesia porque un evangelio, por definición, incluye la muerte y resurrección de Jesús. Así, un simple documento de dichos como el de Tomás no pertenece; No es un evangelio bíblico.</w:t>
      </w:r>
    </w:p>
    <w:p w14:paraId="4BD08E1E" w14:textId="77777777" w:rsidR="00A32234" w:rsidRPr="006B4062" w:rsidRDefault="00A32234">
      <w:pPr>
        <w:rPr>
          <w:sz w:val="26"/>
          <w:szCs w:val="26"/>
        </w:rPr>
      </w:pPr>
    </w:p>
    <w:p w14:paraId="1AE8ECB8" w14:textId="019B0FDD" w:rsidR="00A32234" w:rsidRPr="006B4062" w:rsidRDefault="00000000">
      <w:pPr xmlns:w="http://schemas.openxmlformats.org/wordprocessingml/2006/main">
        <w:rPr>
          <w:sz w:val="26"/>
          <w:szCs w:val="26"/>
        </w:rPr>
      </w:pPr>
      <w:r xmlns:w="http://schemas.openxmlformats.org/wordprocessingml/2006/main" w:rsidRPr="006B4062">
        <w:rPr>
          <w:rFonts w:ascii="Calibri" w:eastAsia="Calibri" w:hAnsi="Calibri" w:cs="Calibri"/>
          <w:sz w:val="26"/>
          <w:szCs w:val="26"/>
        </w:rPr>
        <w:lastRenderedPageBreak xmlns:w="http://schemas.openxmlformats.org/wordprocessingml/2006/main"/>
      </w:r>
      <w:r xmlns:w="http://schemas.openxmlformats.org/wordprocessingml/2006/main" w:rsidRPr="006B4062">
        <w:rPr>
          <w:rFonts w:ascii="Calibri" w:eastAsia="Calibri" w:hAnsi="Calibri" w:cs="Calibri"/>
          <w:sz w:val="26"/>
          <w:szCs w:val="26"/>
        </w:rPr>
        <w:t xml:space="preserve">No digo que no sirva para obtener información sobre Jesús y </w:t>
      </w:r>
      <w:r xmlns:w="http://schemas.openxmlformats.org/wordprocessingml/2006/main" w:rsidR="00E0274C">
        <w:rPr>
          <w:rFonts w:ascii="Calibri" w:eastAsia="Calibri" w:hAnsi="Calibri" w:cs="Calibri"/>
          <w:sz w:val="26"/>
          <w:szCs w:val="26"/>
        </w:rPr>
        <w:t xml:space="preserve">el judaísmo del primer siglo y cosas así, pero no es un evangelio bíblico. Entonces, la comunicación fue mucho más lenta y estamos agradecidos de que la iglesia se tomó su tiempo y entendió el canon correcto, y que Lucas-Hechos esté firmemente asentado como los escritos de Lucas para el año 200 es realmente genial. La ausencia de cualquier disputa sobre este detalle es una razón de peso para tomar en serio la tradición.</w:t>
      </w:r>
    </w:p>
    <w:p w14:paraId="74CDFDD2" w14:textId="77777777" w:rsidR="00A32234" w:rsidRPr="006B4062" w:rsidRDefault="00A32234">
      <w:pPr>
        <w:rPr>
          <w:sz w:val="26"/>
          <w:szCs w:val="26"/>
        </w:rPr>
      </w:pPr>
    </w:p>
    <w:p w14:paraId="3545AE11" w14:textId="77777777" w:rsidR="00453E7A" w:rsidRDefault="00000000">
      <w:pPr xmlns:w="http://schemas.openxmlformats.org/wordprocessingml/2006/main">
        <w:rPr>
          <w:rFonts w:ascii="Calibri" w:eastAsia="Calibri" w:hAnsi="Calibri" w:cs="Calibri"/>
          <w:sz w:val="26"/>
          <w:szCs w:val="26"/>
        </w:rPr>
      </w:pPr>
      <w:r xmlns:w="http://schemas.openxmlformats.org/wordprocessingml/2006/main" w:rsidRPr="006B4062">
        <w:rPr>
          <w:rFonts w:ascii="Calibri" w:eastAsia="Calibri" w:hAnsi="Calibri" w:cs="Calibri"/>
          <w:sz w:val="26"/>
          <w:szCs w:val="26"/>
        </w:rPr>
        <w:t xml:space="preserve">Las alusiones al evangelio de Lucas aparecen ya en 1 Clemente 13,2 y 48,4. 1. Clemente, uno de los padres apostólicos, 13.2 y 48.4, escrito a finales del primer siglo, alrededor del 95-96 d.C. 2º Clemente 13,4, hacia el año 100, también alude al evangelio de Lucas. Además, el uso de las enseñanzas de Jesús se refleja en Lucas 10:7, que aparece en 1 Timoteo 5:18. El trabajador merece su salario y Pablo lo recoge en 1 Timoteo 5:18. Versículo 17 que los ancianos que gobiernan bien sean considerados dignos de doble honor, especialmente aquellos que trabajan en la predicación y la enseñanza, dice la Escritura y combina dos cosas aquí combina una cita del antiguo testamento de Deuteronomio 25:4 no pondrás bozal a un el buey cuando trilla y el versículo de Lucas que acabamos de ver Lucas 10.7 al que acabamos de referirnos y el trabajador merece su salario, curiosamente a eso se hace referencia como escritura en los escritos de Pablo, ya numerosos textos conectan comentarios sobre la autoría.</w:t>
      </w:r>
    </w:p>
    <w:p w14:paraId="4BC4E75D" w14:textId="77777777" w:rsidR="00453E7A" w:rsidRDefault="00453E7A">
      <w:pPr>
        <w:rPr>
          <w:rFonts w:ascii="Calibri" w:eastAsia="Calibri" w:hAnsi="Calibri" w:cs="Calibri"/>
          <w:sz w:val="26"/>
          <w:szCs w:val="26"/>
        </w:rPr>
      </w:pPr>
    </w:p>
    <w:p w14:paraId="043F45D0" w14:textId="41C91EB0" w:rsidR="00453E7A" w:rsidRDefault="00000000">
      <w:pPr xmlns:w="http://schemas.openxmlformats.org/wordprocessingml/2006/main">
        <w:rPr>
          <w:rFonts w:ascii="Calibri" w:eastAsia="Calibri" w:hAnsi="Calibri" w:cs="Calibri"/>
          <w:sz w:val="26"/>
          <w:szCs w:val="26"/>
        </w:rPr>
      </w:pPr>
      <w:r xmlns:w="http://schemas.openxmlformats.org/wordprocessingml/2006/main" w:rsidRPr="006B4062">
        <w:rPr>
          <w:rFonts w:ascii="Calibri" w:eastAsia="Calibri" w:hAnsi="Calibri" w:cs="Calibri"/>
          <w:sz w:val="26"/>
          <w:szCs w:val="26"/>
        </w:rPr>
        <w:t xml:space="preserve">Justino Mártir, alrededor de 160 en diálogo con Trifón 103.19, habla de Lucas escribiendo una memoria de Jesús y señala que el autor es un seguidor de Pablo. El Canon Moratorio alrededor del 170 al 180 d.C. atribuye el evangelio a Lucas, un médico, compañero de Pablo. Ireneo alrededor de 175 a 195 en Contra las Herejías 3.1.1 y 3.14.1 y 3.1.1. 3.14.1 atribuye el evangelio a Lucas, un seguidor de Pablo, y señala cómo las secciones nosotros sugieren la conexión, por lo que los padres de la iglesia notaron las </w:t>
      </w:r>
      <w:proofErr xmlns:w="http://schemas.openxmlformats.org/wordprocessingml/2006/main" w:type="gramStart"/>
      <w:r xmlns:w="http://schemas.openxmlformats.org/wordprocessingml/2006/main" w:rsidR="00453E7A">
        <w:rPr>
          <w:rFonts w:ascii="Calibri" w:eastAsia="Calibri" w:hAnsi="Calibri" w:cs="Calibri"/>
          <w:sz w:val="26"/>
          <w:szCs w:val="26"/>
        </w:rPr>
        <w:t xml:space="preserve">secciones nosotros </w:t>
      </w:r>
      <w:proofErr xmlns:w="http://schemas.openxmlformats.org/wordprocessingml/2006/main" w:type="gramEnd"/>
      <w:r xmlns:w="http://schemas.openxmlformats.org/wordprocessingml/2006/main" w:rsidR="00453E7A">
        <w:rPr>
          <w:rFonts w:ascii="Calibri" w:eastAsia="Calibri" w:hAnsi="Calibri" w:cs="Calibri"/>
          <w:sz w:val="26"/>
          <w:szCs w:val="26"/>
        </w:rPr>
        <w:t xml:space="preserve">en el llamado prólogo antimarcionita de Lucas alrededor del año 175, describe a Lucas como un nativo de Antioquía en Siria, compare Hechos 11:19-30 Hechos 13:1-3, Hechos 15:30-35. Dice que vivió hasta los 84 años, fue médico, no estaba casado, escribió en Acaya y murió en Beocia. </w:t>
      </w:r>
      <w:r xmlns:w="http://schemas.openxmlformats.org/wordprocessingml/2006/main" w:rsidR="00453E7A">
        <w:rPr>
          <w:rFonts w:ascii="Calibri" w:eastAsia="Calibri" w:hAnsi="Calibri" w:cs="Calibri"/>
          <w:sz w:val="26"/>
          <w:szCs w:val="26"/>
        </w:rPr>
        <w:br xmlns:w="http://schemas.openxmlformats.org/wordprocessingml/2006/main"/>
      </w:r>
      <w:r xmlns:w="http://schemas.openxmlformats.org/wordprocessingml/2006/main" w:rsidR="00453E7A">
        <w:rPr>
          <w:rFonts w:ascii="Calibri" w:eastAsia="Calibri" w:hAnsi="Calibri" w:cs="Calibri"/>
          <w:sz w:val="26"/>
          <w:szCs w:val="26"/>
        </w:rPr>
        <w:br xmlns:w="http://schemas.openxmlformats.org/wordprocessingml/2006/main"/>
      </w:r>
      <w:r xmlns:w="http://schemas.openxmlformats.org/wordprocessingml/2006/main" w:rsidRPr="006B4062">
        <w:rPr>
          <w:rFonts w:ascii="Calibri" w:eastAsia="Calibri" w:hAnsi="Calibri" w:cs="Calibri"/>
          <w:sz w:val="26"/>
          <w:szCs w:val="26"/>
        </w:rPr>
        <w:t xml:space="preserve">Tertuliano a principios del siglo III en Contra Marción 4.2.2 y 4.5.3, 4.2.2 y 4.5.3. Tertuliano llama al evangelio un resumen del evangelio de Pablo. El prólogo Contra Marción, que data del siglo III o IV, da la edad de Lucas al morir: 74 años.</w:t>
      </w:r>
    </w:p>
    <w:p w14:paraId="023552A3" w14:textId="77777777" w:rsidR="00453E7A" w:rsidRDefault="00453E7A">
      <w:pPr>
        <w:rPr>
          <w:rFonts w:ascii="Calibri" w:eastAsia="Calibri" w:hAnsi="Calibri" w:cs="Calibri"/>
          <w:sz w:val="26"/>
          <w:szCs w:val="26"/>
        </w:rPr>
      </w:pPr>
    </w:p>
    <w:p w14:paraId="6FEF5030" w14:textId="77777777" w:rsidR="00453E7A" w:rsidRDefault="00453E7A">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Finalmente, Eusebio a principios del siglo IV en Historia eclesiástica 3.4.2 menciona a Lucas como compañero de Pablo, nativo de Antioquía y autor de estos volúmenes. Joseph </w:t>
      </w:r>
      <w:proofErr xmlns:w="http://schemas.openxmlformats.org/wordprocessingml/2006/main" w:type="spellStart"/>
      <w:r xmlns:w="http://schemas.openxmlformats.org/wordprocessingml/2006/main" w:rsidRPr="006B4062">
        <w:rPr>
          <w:rFonts w:ascii="Calibri" w:eastAsia="Calibri" w:hAnsi="Calibri" w:cs="Calibri"/>
          <w:sz w:val="26"/>
          <w:szCs w:val="26"/>
        </w:rPr>
        <w:t xml:space="preserve">Fitzmyer </w:t>
      </w:r>
      <w:proofErr xmlns:w="http://schemas.openxmlformats.org/wordprocessingml/2006/main" w:type="spellEnd"/>
      <w:r xmlns:w="http://schemas.openxmlformats.org/wordprocessingml/2006/main">
        <w:rPr>
          <w:rFonts w:ascii="Calibri" w:eastAsia="Calibri" w:hAnsi="Calibri" w:cs="Calibri"/>
          <w:sz w:val="26"/>
          <w:szCs w:val="26"/>
        </w:rPr>
        <w:t xml:space="preserve">, el exegeta católico romano mencionado anteriormente; en 1981, su libro, en la página 40, divide la evidencia externa cómodamente en dos categorías lo que se puede deducir del Nuevo Testamento y lo que no se puede deducir de él que Lucas era un médico estaba vinculado a Pablo no fue un testigo ocular y escribió su evangelio con preocupación por los gentiles son hechos el Nuevo Testamento deja claro que Lucas era de Siria proclamó el evangelio de Pablo era soltero no tenía hijos y murió en la vejez son ideas que no aparecen en el Nuevo Testamento aunque las diferencias sobre la edad de Lucas al morir nos dicen que no todo en estas tradiciones es indiscutiblemente cierto.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t xml:space="preserve">Su </w:t>
      </w:r>
      <w:r xmlns:w="http://schemas.openxmlformats.org/wordprocessingml/2006/main" w:rsidRPr="006B4062">
        <w:rPr>
          <w:rFonts w:ascii="Calibri" w:eastAsia="Calibri" w:hAnsi="Calibri" w:cs="Calibri"/>
          <w:sz w:val="26"/>
          <w:szCs w:val="26"/>
        </w:rPr>
        <w:t xml:space="preserve">unidad en cuanto a la autoría hace casi segura la identificación de Lucas como el autor del evangelio. El testimonio de la tradición también hace que la conexión de Lucas con Pablo sea muy probable. Lucas era un gentil y médico.</w:t>
      </w:r>
    </w:p>
    <w:p w14:paraId="31388804" w14:textId="77777777" w:rsidR="00453E7A" w:rsidRDefault="00453E7A">
      <w:pPr>
        <w:rPr>
          <w:rFonts w:ascii="Calibri" w:eastAsia="Calibri" w:hAnsi="Calibri" w:cs="Calibri"/>
          <w:sz w:val="26"/>
          <w:szCs w:val="26"/>
        </w:rPr>
      </w:pPr>
    </w:p>
    <w:p w14:paraId="2EC7F623" w14:textId="77777777" w:rsidR="00453E7A" w:rsidRDefault="00453E7A">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Otras dos preguntas sobre Lucas requieren discusión. ¿Era él un gentil? ¿Era médico? La mayoría ve a Lucas como un gentil, aunque debaten si era un gentil puro o un semita no judío. Una excepción es Ellis (1974), quien sostiene que Lucas era un cristiano judío helenístico porque, en primer lugar, su conocimiento del Antiguo Testamento era grande. Dos, Colosenses 4:10 y 11 con su referencia a los de la circuncisión no sugiere que Lucas no fuera judío sino simplemente era helenista.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t xml:space="preserve">Y </w:t>
      </w:r>
      <w:r xmlns:w="http://schemas.openxmlformats.org/wordprocessingml/2006/main" w:rsidRPr="006B4062">
        <w:rPr>
          <w:rFonts w:ascii="Calibri" w:eastAsia="Calibri" w:hAnsi="Calibri" w:cs="Calibri"/>
          <w:sz w:val="26"/>
          <w:szCs w:val="26"/>
        </w:rPr>
        <w:t xml:space="preserve">tercero, el uso del idioma palestino muestra las raíces judías de Lucas, pero la lectura que hace Ellis de Colosenses 4:10 y 11 no es natural ya que todos los judíos reciben la circuncisión. Y Lucas 4:14 no figura entre los circuncidados.</w:t>
      </w:r>
    </w:p>
    <w:p w14:paraId="03A9D0DE" w14:textId="77777777" w:rsidR="00453E7A" w:rsidRDefault="00453E7A">
      <w:pPr>
        <w:rPr>
          <w:rFonts w:ascii="Calibri" w:eastAsia="Calibri" w:hAnsi="Calibri" w:cs="Calibri"/>
          <w:sz w:val="26"/>
          <w:szCs w:val="26"/>
        </w:rPr>
      </w:pPr>
    </w:p>
    <w:p w14:paraId="09DE6582" w14:textId="77777777" w:rsidR="00030CCF" w:rsidRDefault="00453E7A">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Más recientemente, Salmon (1988) defiende este punto de vista señalando que el autor distingue a los grupos judíos para discutir las observancias de la Torá en detalle.</w:t>
      </w:r>
    </w:p>
    <w:p w14:paraId="09DA770C" w14:textId="77777777" w:rsidR="00030CCF" w:rsidRDefault="00030CCF">
      <w:pPr>
        <w:rPr>
          <w:rFonts w:ascii="Calibri" w:eastAsia="Calibri" w:hAnsi="Calibri" w:cs="Calibri"/>
          <w:sz w:val="26"/>
          <w:szCs w:val="26"/>
        </w:rPr>
      </w:pPr>
    </w:p>
    <w:p w14:paraId="2D80020A" w14:textId="77777777" w:rsidR="00030CCF" w:rsidRDefault="00030CCF">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Tres está interesado en la misión gentil como un problema judío y cuatro llama al cristianismo una secta del judaísmo. A esto se puede agregar el conocimiento profundo del autor del Antiguo Testamento. No se puede descartar esta posibilidad étnica para Lucas, pero otros factores que se mencionan a continuación junto con Colosenses 4:14 lo hacen menos probable. </w:t>
      </w:r>
      <w:proofErr xmlns:w="http://schemas.openxmlformats.org/wordprocessingml/2006/main" w:type="spellStart"/>
      <w:r xmlns:w="http://schemas.openxmlformats.org/wordprocessingml/2006/main" w:rsidRPr="006B4062">
        <w:rPr>
          <w:rFonts w:ascii="Calibri" w:eastAsia="Calibri" w:hAnsi="Calibri" w:cs="Calibri"/>
          <w:sz w:val="26"/>
          <w:szCs w:val="26"/>
        </w:rPr>
        <w:t xml:space="preserve">Fitzmyer </w:t>
      </w:r>
      <w:proofErr xmlns:w="http://schemas.openxmlformats.org/wordprocessingml/2006/main" w:type="spellEnd"/>
      <w:r xmlns:w="http://schemas.openxmlformats.org/wordprocessingml/2006/main" w:rsidRPr="006B4062">
        <w:rPr>
          <w:rFonts w:ascii="Calibri" w:eastAsia="Calibri" w:hAnsi="Calibri" w:cs="Calibri"/>
          <w:sz w:val="26"/>
          <w:szCs w:val="26"/>
        </w:rPr>
        <w:t xml:space="preserve">nuevamente en 1981 sugiere que Lucas es un semita no judío debido a un texto, Colosenses 4:10, 11 y 14. La forma abreviada del nombre de Lucas es una forma griega de un nombre latino. Y tercero, los detalles de la tradición eclesiástica que sitúa a Lucas en Antioquía de Siria. Esta visión es bastante posible. Bock explica que, de hecho, cuando se juntan los puntos </w:t>
      </w:r>
      <w:proofErr xmlns:w="http://schemas.openxmlformats.org/wordprocessingml/2006/main" w:type="spellStart"/>
      <w:r xmlns:w="http://schemas.openxmlformats.org/wordprocessingml/2006/main" w:rsidRPr="006B4062">
        <w:rPr>
          <w:rFonts w:ascii="Calibri" w:eastAsia="Calibri" w:hAnsi="Calibri" w:cs="Calibri"/>
          <w:sz w:val="26"/>
          <w:szCs w:val="26"/>
        </w:rPr>
        <w:t xml:space="preserve">de Fitzmyer </w:t>
      </w:r>
      <w:proofErr xmlns:w="http://schemas.openxmlformats.org/wordprocessingml/2006/main" w:type="spellEnd"/>
      <w:r xmlns:w="http://schemas.openxmlformats.org/wordprocessingml/2006/main" w:rsidRPr="006B4062">
        <w:rPr>
          <w:rFonts w:ascii="Calibri" w:eastAsia="Calibri" w:hAnsi="Calibri" w:cs="Calibri"/>
          <w:sz w:val="26"/>
          <w:szCs w:val="26"/>
        </w:rPr>
        <w:t xml:space="preserve">con los de Salmon, la posibilidad es que Lucas fuera un antiguo temeroso de Dios o un prosélito judío.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sidRPr="006B4062">
        <w:rPr>
          <w:rFonts w:ascii="Calibri" w:eastAsia="Calibri" w:hAnsi="Calibri" w:cs="Calibri"/>
          <w:sz w:val="26"/>
          <w:szCs w:val="26"/>
        </w:rPr>
        <w:t xml:space="preserve">Seguramente necesito leer Colosenses 4 ya que esto es parte de la información interna sobre Lucas. Colosenses 4:10, 11 y 14: En Colosas os saluda Aristarco, mi compañero de prisión, y Marcos, primo de Bernabé, acerca de quien habéis recibido instrucciones. Si viene a vosotros, dadle la bienvenida a él y a Jesús, llamado Justo, estos son los únicos hombres de la circuncisión entre mis colaboradores en el reino de Dios y han sido un consuelo para mí. Os saluda Epafras, que es uno de vosotros, siervo de Cristo Jesús, luchando siempre por vosotros en sus oraciones para que estéis maduros y plenamente seguros en toda la voluntad de Dios. Saltando </w:t>
      </w:r>
      <w:proofErr xmlns:w="http://schemas.openxmlformats.org/wordprocessingml/2006/main" w:type="gramStart"/>
      <w:r xmlns:w="http://schemas.openxmlformats.org/wordprocessingml/2006/main" w:rsidRPr="006B4062">
        <w:rPr>
          <w:rFonts w:ascii="Calibri" w:eastAsia="Calibri" w:hAnsi="Calibri" w:cs="Calibri"/>
          <w:sz w:val="26"/>
          <w:szCs w:val="26"/>
        </w:rPr>
        <w:t xml:space="preserve">también </w:t>
      </w:r>
      <w:proofErr xmlns:w="http://schemas.openxmlformats.org/wordprocessingml/2006/main" w:type="gramEnd"/>
      <w:r xmlns:w="http://schemas.openxmlformats.org/wordprocessingml/2006/main">
        <w:rPr>
          <w:rFonts w:ascii="Calibri" w:eastAsia="Calibri" w:hAnsi="Calibri" w:cs="Calibri"/>
          <w:sz w:val="26"/>
          <w:szCs w:val="26"/>
        </w:rPr>
        <w:t xml:space="preserve">el versículo 14, Lucas, el amado médico, os saluda, al igual que Demas.</w:t>
      </w:r>
    </w:p>
    <w:p w14:paraId="49645C2E" w14:textId="77777777" w:rsidR="00030CCF" w:rsidRDefault="00030CCF">
      <w:pPr>
        <w:rPr>
          <w:rFonts w:ascii="Calibri" w:eastAsia="Calibri" w:hAnsi="Calibri" w:cs="Calibri"/>
          <w:sz w:val="26"/>
          <w:szCs w:val="26"/>
        </w:rPr>
      </w:pPr>
    </w:p>
    <w:p w14:paraId="67630ED8" w14:textId="77777777" w:rsidR="00030CCF" w:rsidRDefault="00030CCF">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La mayoría de los comentaristas identifican a Lucas como gentil sin ningún detalle adicional. Señalan los versículos que acabo de leer en Colosenses 4. Observan Hechos 1 versículo 19 que menciona un campo con un nombre semítico y luego habla de “su idioma”, sugiriendo que no es el </w:t>
      </w:r>
      <w:r xmlns:w="http://schemas.openxmlformats.org/wordprocessingml/2006/main" w:rsidRPr="006B4062">
        <w:rPr>
          <w:rFonts w:ascii="Calibri" w:eastAsia="Calibri" w:hAnsi="Calibri" w:cs="Calibri"/>
          <w:sz w:val="26"/>
          <w:szCs w:val="26"/>
        </w:rPr>
        <w:lastRenderedPageBreak xmlns:w="http://schemas.openxmlformats.org/wordprocessingml/2006/main"/>
      </w:r>
      <w:r xmlns:w="http://schemas.openxmlformats.org/wordprocessingml/2006/main" w:rsidRPr="006B4062">
        <w:rPr>
          <w:rFonts w:ascii="Calibri" w:eastAsia="Calibri" w:hAnsi="Calibri" w:cs="Calibri"/>
          <w:sz w:val="26"/>
          <w:szCs w:val="26"/>
        </w:rPr>
        <w:t xml:space="preserve">idioma de Lucas. </w:t>
      </w:r>
      <w:r xmlns:w="http://schemas.openxmlformats.org/wordprocessingml/2006/main">
        <w:rPr>
          <w:rFonts w:ascii="Calibri" w:eastAsia="Calibri" w:hAnsi="Calibri" w:cs="Calibri"/>
          <w:sz w:val="26"/>
          <w:szCs w:val="26"/>
        </w:rPr>
        <w:t xml:space="preserve">. Hechos 1:19 menciona un campo con nombre semítico y luego habla de “su lengua” distinguiéndolo del autor. Es decir, Lucas 3 señala la atención a los lugares helenísticos y la preocupación por los gentiles. Este último argumento no es sólido, ya que un judío como Pablo podría encajar en tales lugares y preocupaciones geográficas.</w:t>
      </w:r>
    </w:p>
    <w:p w14:paraId="7278ECC8" w14:textId="77777777" w:rsidR="00030CCF" w:rsidRDefault="00030CCF">
      <w:pPr>
        <w:rPr>
          <w:rFonts w:ascii="Calibri" w:eastAsia="Calibri" w:hAnsi="Calibri" w:cs="Calibri"/>
          <w:sz w:val="26"/>
          <w:szCs w:val="26"/>
        </w:rPr>
      </w:pPr>
    </w:p>
    <w:p w14:paraId="6D580287" w14:textId="77777777" w:rsidR="00030CCF" w:rsidRDefault="00030CCF">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 </w:t>
      </w:r>
      <w:proofErr xmlns:w="http://schemas.openxmlformats.org/wordprocessingml/2006/main" w:type="gramStart"/>
      <w:r xmlns:w="http://schemas.openxmlformats.org/wordprocessingml/2006/main" w:rsidRPr="006B4062">
        <w:rPr>
          <w:rFonts w:ascii="Calibri" w:eastAsia="Calibri" w:hAnsi="Calibri" w:cs="Calibri"/>
          <w:sz w:val="26"/>
          <w:szCs w:val="26"/>
        </w:rPr>
        <w:t xml:space="preserve">algunos, </w:t>
      </w:r>
      <w:proofErr xmlns:w="http://schemas.openxmlformats.org/wordprocessingml/2006/main" w:type="gramEnd"/>
      <w:r xmlns:w="http://schemas.openxmlformats.org/wordprocessingml/2006/main" w:rsidRPr="006B4062">
        <w:rPr>
          <w:rFonts w:ascii="Calibri" w:eastAsia="Calibri" w:hAnsi="Calibri" w:cs="Calibri"/>
          <w:sz w:val="26"/>
          <w:szCs w:val="26"/>
        </w:rPr>
        <w:t xml:space="preserve">parece muy probable que Lucas fuera gentil, aunque no está claro si su origen cultural era semita; en cualquier caso, probablemente tuvo contacto religioso con el judaísmo antes de venir a Cristo.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sidRPr="006B4062">
        <w:rPr>
          <w:rFonts w:ascii="Calibri" w:eastAsia="Calibri" w:hAnsi="Calibri" w:cs="Calibri"/>
          <w:sz w:val="26"/>
          <w:szCs w:val="26"/>
        </w:rPr>
        <w:t xml:space="preserve">Colosenses 4:14 se refiere a Lucas como médico. En 1882 Hobart intentó reforzar esta conexión indicando toda la evidencia verbal técnica de la vocación de Lucas. A pesar de la gran cantidad de referencias que reunió Hobart, el caso quedó ambiguo por el trabajo de Cadbury en 1926, quien demostró que casi todo el supuesto vocabulario médico técnico aparecía en documentos griegos cotidianos como la Septuaginta, Josefo, Luciano y Plutarco. Esto significaba que la lengua podría provenir de una persona alfabetizada y con cualquier vocación. Sin embargo, el trabajo de Cadbury no niega que Luke podría haber sido médico, sino sólo que el vocabulario de estos libros no garantiza que lo fuera.</w:t>
      </w:r>
    </w:p>
    <w:p w14:paraId="3248540F" w14:textId="77777777" w:rsidR="00030CCF" w:rsidRDefault="00030CCF">
      <w:pPr>
        <w:rPr>
          <w:rFonts w:ascii="Calibri" w:eastAsia="Calibri" w:hAnsi="Calibri" w:cs="Calibri"/>
          <w:sz w:val="26"/>
          <w:szCs w:val="26"/>
        </w:rPr>
      </w:pPr>
    </w:p>
    <w:p w14:paraId="3596EB1F" w14:textId="77777777" w:rsidR="005D3F0D" w:rsidRDefault="005D3F0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 última instancia, la cuestión tiene que ver con cómo uno ve a Colosenses y la tradición sobre Lucas que surgió en la iglesia primitiva. Dado que tal detalle no era necesario notarlo y no genera ninguna preocupación de disculpa, se puede considerar que refleja la realidad.</w:t>
      </w:r>
    </w:p>
    <w:p w14:paraId="5D5D3BF4" w14:textId="77777777" w:rsidR="005D3F0D" w:rsidRDefault="005D3F0D">
      <w:pPr>
        <w:rPr>
          <w:rFonts w:ascii="Calibri" w:eastAsia="Calibri" w:hAnsi="Calibri" w:cs="Calibri"/>
          <w:sz w:val="26"/>
          <w:szCs w:val="26"/>
        </w:rPr>
      </w:pPr>
    </w:p>
    <w:p w14:paraId="7596B8CF" w14:textId="77777777" w:rsidR="005D3F0D" w:rsidRDefault="005D3F0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Entonces, Lucas es el compañero de Pablo en algún momento. Es probable que sea médico y posiblemente de Antioquía de Siria. No es judío, aunque no está claro si es sirio o grecorromano. La tradición también indica que vivió una larga vida.</w:t>
      </w:r>
    </w:p>
    <w:p w14:paraId="62433E8B" w14:textId="77777777" w:rsidR="005D3F0D" w:rsidRDefault="005D3F0D">
      <w:pPr>
        <w:rPr>
          <w:rFonts w:ascii="Calibri" w:eastAsia="Calibri" w:hAnsi="Calibri" w:cs="Calibri"/>
          <w:sz w:val="26"/>
          <w:szCs w:val="26"/>
        </w:rPr>
      </w:pPr>
    </w:p>
    <w:p w14:paraId="05BB9461" w14:textId="77777777" w:rsidR="005D3F0D" w:rsidRDefault="005D3F0D" w:rsidP="005D3F0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 nuestra próxima conferencia, pensaremos en las fuentes de Lucas-Hechos.</w:t>
      </w:r>
    </w:p>
    <w:p w14:paraId="64F97B40" w14:textId="77777777" w:rsidR="005D3F0D" w:rsidRDefault="005D3F0D" w:rsidP="005D3F0D">
      <w:pPr>
        <w:rPr>
          <w:rFonts w:ascii="Calibri" w:eastAsia="Calibri" w:hAnsi="Calibri" w:cs="Calibri"/>
          <w:sz w:val="26"/>
          <w:szCs w:val="26"/>
        </w:rPr>
      </w:pPr>
    </w:p>
    <w:p w14:paraId="1D8F5D39" w14:textId="2465E88A" w:rsidR="00A32234" w:rsidRPr="005D3F0D" w:rsidRDefault="00000000" w:rsidP="005D3F0D">
      <w:pPr xmlns:w="http://schemas.openxmlformats.org/wordprocessingml/2006/main">
        <w:rPr>
          <w:rFonts w:ascii="Calibri" w:eastAsia="Calibri" w:hAnsi="Calibri" w:cs="Calibri"/>
          <w:sz w:val="26"/>
          <w:szCs w:val="26"/>
        </w:rPr>
      </w:pPr>
      <w:r xmlns:w="http://schemas.openxmlformats.org/wordprocessingml/2006/main" w:rsidRPr="006B4062">
        <w:rPr>
          <w:rFonts w:ascii="Calibri" w:eastAsia="Calibri" w:hAnsi="Calibri" w:cs="Calibri"/>
          <w:sz w:val="26"/>
          <w:szCs w:val="26"/>
        </w:rPr>
        <w:t xml:space="preserve">Este es el Dr. Robert A. Peterson en su enseñanza sobre la Teología de Lucas-Hechos. Esta es la sesión 1, Bibliografía de Luke y luego Descripción general y autoría de Darrell Bock.</w:t>
      </w:r>
    </w:p>
    <w:sectPr w:rsidR="00A32234" w:rsidRPr="005D3F0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4B0892" w14:textId="77777777" w:rsidR="00CB3BDA" w:rsidRDefault="00CB3BDA" w:rsidP="006B4062">
      <w:r>
        <w:separator/>
      </w:r>
    </w:p>
  </w:endnote>
  <w:endnote w:type="continuationSeparator" w:id="0">
    <w:p w14:paraId="09D7FED5" w14:textId="77777777" w:rsidR="00CB3BDA" w:rsidRDefault="00CB3BDA" w:rsidP="006B4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1875E7" w14:textId="77777777" w:rsidR="00CB3BDA" w:rsidRDefault="00CB3BDA" w:rsidP="006B4062">
      <w:r>
        <w:separator/>
      </w:r>
    </w:p>
  </w:footnote>
  <w:footnote w:type="continuationSeparator" w:id="0">
    <w:p w14:paraId="41F20FCE" w14:textId="77777777" w:rsidR="00CB3BDA" w:rsidRDefault="00CB3BDA" w:rsidP="006B4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32059629"/>
      <w:docPartObj>
        <w:docPartGallery w:val="Page Numbers (Top of Page)"/>
        <w:docPartUnique/>
      </w:docPartObj>
    </w:sdtPr>
    <w:sdtEndPr>
      <w:rPr>
        <w:noProof/>
      </w:rPr>
    </w:sdtEndPr>
    <w:sdtContent>
      <w:p w14:paraId="2626F7B5" w14:textId="0EED324C" w:rsidR="006B4062" w:rsidRDefault="006B406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CDCECDB" w14:textId="77777777" w:rsidR="006B4062" w:rsidRDefault="006B40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4794E88"/>
    <w:multiLevelType w:val="hybridMultilevel"/>
    <w:tmpl w:val="F1F6E99A"/>
    <w:lvl w:ilvl="0" w:tplc="54D6F496">
      <w:start w:val="1"/>
      <w:numFmt w:val="bullet"/>
      <w:lvlText w:val="●"/>
      <w:lvlJc w:val="left"/>
      <w:pPr>
        <w:ind w:left="720" w:hanging="360"/>
      </w:pPr>
    </w:lvl>
    <w:lvl w:ilvl="1" w:tplc="C41AB26A">
      <w:start w:val="1"/>
      <w:numFmt w:val="bullet"/>
      <w:lvlText w:val="○"/>
      <w:lvlJc w:val="left"/>
      <w:pPr>
        <w:ind w:left="1440" w:hanging="360"/>
      </w:pPr>
    </w:lvl>
    <w:lvl w:ilvl="2" w:tplc="198087FA">
      <w:start w:val="1"/>
      <w:numFmt w:val="bullet"/>
      <w:lvlText w:val="■"/>
      <w:lvlJc w:val="left"/>
      <w:pPr>
        <w:ind w:left="2160" w:hanging="360"/>
      </w:pPr>
    </w:lvl>
    <w:lvl w:ilvl="3" w:tplc="22E65DF4">
      <w:start w:val="1"/>
      <w:numFmt w:val="bullet"/>
      <w:lvlText w:val="●"/>
      <w:lvlJc w:val="left"/>
      <w:pPr>
        <w:ind w:left="2880" w:hanging="360"/>
      </w:pPr>
    </w:lvl>
    <w:lvl w:ilvl="4" w:tplc="DBE440E8">
      <w:start w:val="1"/>
      <w:numFmt w:val="bullet"/>
      <w:lvlText w:val="○"/>
      <w:lvlJc w:val="left"/>
      <w:pPr>
        <w:ind w:left="3600" w:hanging="360"/>
      </w:pPr>
    </w:lvl>
    <w:lvl w:ilvl="5" w:tplc="6B784F68">
      <w:start w:val="1"/>
      <w:numFmt w:val="bullet"/>
      <w:lvlText w:val="■"/>
      <w:lvlJc w:val="left"/>
      <w:pPr>
        <w:ind w:left="4320" w:hanging="360"/>
      </w:pPr>
    </w:lvl>
    <w:lvl w:ilvl="6" w:tplc="A70AD558">
      <w:start w:val="1"/>
      <w:numFmt w:val="bullet"/>
      <w:lvlText w:val="●"/>
      <w:lvlJc w:val="left"/>
      <w:pPr>
        <w:ind w:left="5040" w:hanging="360"/>
      </w:pPr>
    </w:lvl>
    <w:lvl w:ilvl="7" w:tplc="0A18BF60">
      <w:start w:val="1"/>
      <w:numFmt w:val="bullet"/>
      <w:lvlText w:val="●"/>
      <w:lvlJc w:val="left"/>
      <w:pPr>
        <w:ind w:left="5760" w:hanging="360"/>
      </w:pPr>
    </w:lvl>
    <w:lvl w:ilvl="8" w:tplc="37F62212">
      <w:start w:val="1"/>
      <w:numFmt w:val="bullet"/>
      <w:lvlText w:val="●"/>
      <w:lvlJc w:val="left"/>
      <w:pPr>
        <w:ind w:left="6480" w:hanging="360"/>
      </w:pPr>
    </w:lvl>
  </w:abstractNum>
  <w:num w:numId="1" w16cid:durableId="21674585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234"/>
    <w:rsid w:val="00030CCF"/>
    <w:rsid w:val="00453E7A"/>
    <w:rsid w:val="005D3CE8"/>
    <w:rsid w:val="005D3F0D"/>
    <w:rsid w:val="006B4062"/>
    <w:rsid w:val="0098069A"/>
    <w:rsid w:val="00A32234"/>
    <w:rsid w:val="00C16868"/>
    <w:rsid w:val="00CB3BDA"/>
    <w:rsid w:val="00E0274C"/>
    <w:rsid w:val="00E400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8D8B49"/>
  <w15:docId w15:val="{9ECA008A-A5FA-4855-9F30-7E51F7591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B4062"/>
    <w:pPr>
      <w:tabs>
        <w:tab w:val="center" w:pos="4680"/>
        <w:tab w:val="right" w:pos="9360"/>
      </w:tabs>
    </w:pPr>
  </w:style>
  <w:style w:type="character" w:customStyle="1" w:styleId="HeaderChar">
    <w:name w:val="Header Char"/>
    <w:basedOn w:val="DefaultParagraphFont"/>
    <w:link w:val="Header"/>
    <w:uiPriority w:val="99"/>
    <w:rsid w:val="006B4062"/>
  </w:style>
  <w:style w:type="paragraph" w:styleId="Footer">
    <w:name w:val="footer"/>
    <w:basedOn w:val="Normal"/>
    <w:link w:val="FooterChar"/>
    <w:uiPriority w:val="99"/>
    <w:unhideWhenUsed/>
    <w:rsid w:val="006B4062"/>
    <w:pPr>
      <w:tabs>
        <w:tab w:val="center" w:pos="4680"/>
        <w:tab w:val="right" w:pos="9360"/>
      </w:tabs>
    </w:pPr>
  </w:style>
  <w:style w:type="character" w:customStyle="1" w:styleId="FooterChar">
    <w:name w:val="Footer Char"/>
    <w:basedOn w:val="DefaultParagraphFont"/>
    <w:link w:val="Footer"/>
    <w:uiPriority w:val="99"/>
    <w:rsid w:val="006B4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12</Pages>
  <Words>5434</Words>
  <Characters>25869</Characters>
  <Application>Microsoft Office Word</Application>
  <DocSecurity>0</DocSecurity>
  <Lines>517</Lines>
  <Paragraphs>99</Paragraphs>
  <ScaleCrop>false</ScaleCrop>
  <HeadingPairs>
    <vt:vector size="2" baseType="variant">
      <vt:variant>
        <vt:lpstr>Title</vt:lpstr>
      </vt:variant>
      <vt:variant>
        <vt:i4>1</vt:i4>
      </vt:variant>
    </vt:vector>
  </HeadingPairs>
  <TitlesOfParts>
    <vt:vector size="1" baseType="lpstr">
      <vt:lpstr>Peterson Luke Theo Session01B</vt:lpstr>
    </vt:vector>
  </TitlesOfParts>
  <Company/>
  <LinksUpToDate>false</LinksUpToDate>
  <CharactersWithSpaces>31204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Peterson Luke Theo Session01B</dc:title>
  <dc:creator>TurboScribe.ai</dc:creator>
  <cp:lastModifiedBy>Ted Hildebrandt</cp:lastModifiedBy>
  <cp:revision>3</cp:revision>
  <dcterms:created xsi:type="dcterms:W3CDTF">2024-04-23T23:31:00Z</dcterms:created>
  <dcterms:modified xsi:type="dcterms:W3CDTF">2024-04-29T16:05:00Z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a40b86d280297593a19c42ccc5452a779ae3b1baf809a22f27b25957a174c9aa</vt:lpwstr>
  </property>
</Properties>
</file>