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6DCD" w14:textId="74FB187A" w:rsidR="00DF6DE3" w:rsidRPr="00817939" w:rsidRDefault="00817939" w:rsidP="00817939">
      <w:pPr xmlns:w="http://schemas.openxmlformats.org/wordprocessingml/2006/main">
        <w:jc w:val="center"/>
        <w:rPr>
          <w:rFonts w:ascii="Calibri" w:eastAsia="Calibri" w:hAnsi="Calibri" w:cs="Calibri"/>
          <w:b/>
          <w:bCs/>
          <w:sz w:val="40"/>
          <w:szCs w:val="40"/>
        </w:rPr>
      </w:pPr>
      <w:r xmlns:w="http://schemas.openxmlformats.org/wordprocessingml/2006/main" w:rsidRPr="00817939">
        <w:rPr>
          <w:rFonts w:ascii="Calibri" w:eastAsia="Calibri" w:hAnsi="Calibri" w:cs="Calibri"/>
          <w:b/>
          <w:bCs/>
          <w:sz w:val="40"/>
          <w:szCs w:val="40"/>
        </w:rPr>
        <w:t xml:space="preserve">Dr. Jeffrey Hudon, Arqueología Bíblica,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00000000" w:rsidRPr="00817939">
        <w:rPr>
          <w:rFonts w:ascii="Calibri" w:eastAsia="Calibri" w:hAnsi="Calibri" w:cs="Calibri"/>
          <w:b/>
          <w:bCs/>
          <w:sz w:val="40"/>
          <w:szCs w:val="40"/>
        </w:rPr>
        <w:t xml:space="preserve">Sesión 25, Arqueología y los Rollos del Mar Muerto,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Pr="00817939">
        <w:rPr>
          <w:rFonts w:ascii="Calibri" w:eastAsia="Calibri" w:hAnsi="Calibri" w:cs="Calibri"/>
          <w:b/>
          <w:bCs/>
          <w:sz w:val="40"/>
          <w:szCs w:val="40"/>
        </w:rPr>
        <w:t xml:space="preserve">Parte 3</w:t>
      </w:r>
    </w:p>
    <w:p w14:paraId="3AD6E44B" w14:textId="1E32F761" w:rsidR="00817939" w:rsidRPr="00817939" w:rsidRDefault="00817939" w:rsidP="00817939">
      <w:pPr xmlns:w="http://schemas.openxmlformats.org/wordprocessingml/2006/main">
        <w:jc w:val="center"/>
        <w:rPr>
          <w:rFonts w:ascii="Calibri" w:eastAsia="Calibri" w:hAnsi="Calibri" w:cs="Calibri"/>
          <w:sz w:val="26"/>
          <w:szCs w:val="26"/>
        </w:rPr>
      </w:pPr>
      <w:r xmlns:w="http://schemas.openxmlformats.org/wordprocessingml/2006/main" w:rsidRPr="00817939">
        <w:rPr>
          <w:rFonts w:ascii="AA Times New Roman" w:eastAsia="Calibri" w:hAnsi="AA Times New Roman" w:cs="AA Times New Roman"/>
          <w:sz w:val="26"/>
          <w:szCs w:val="26"/>
        </w:rPr>
        <w:t xml:space="preserve">© </w:t>
      </w:r>
      <w:r xmlns:w="http://schemas.openxmlformats.org/wordprocessingml/2006/main" w:rsidRPr="00817939">
        <w:rPr>
          <w:rFonts w:ascii="Calibri" w:eastAsia="Calibri" w:hAnsi="Calibri" w:cs="Calibri"/>
          <w:sz w:val="26"/>
          <w:szCs w:val="26"/>
        </w:rPr>
        <w:t xml:space="preserve">2024 Jeffrey Hudon y Ted Hildebrandt</w:t>
      </w:r>
    </w:p>
    <w:p w14:paraId="151938E1" w14:textId="77777777" w:rsidR="00817939" w:rsidRPr="00817939" w:rsidRDefault="00817939">
      <w:pPr>
        <w:rPr>
          <w:sz w:val="26"/>
          <w:szCs w:val="26"/>
        </w:rPr>
      </w:pPr>
    </w:p>
    <w:p w14:paraId="5C5037AC" w14:textId="0D5BA3F1"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Este es el Dr. Jeffrey Hudon en su enseñanza sobre Arqueología Bíblica. Esta es la sesión 25, Arqueología y los Rollos del Mar Muerto, Parte 3. </w:t>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Bien, después de que se encontraron los rollos y el general jordano descubrió la cueva, fue necesario reunir un equipo de expertos, un equipo de expertos en lingüística y eruditos bíblicos. , para editar y estudiar estos pergaminos.</w:t>
      </w:r>
    </w:p>
    <w:p w14:paraId="0C74B866" w14:textId="77777777" w:rsidR="00DF6DE3" w:rsidRPr="00817939" w:rsidRDefault="00DF6DE3">
      <w:pPr>
        <w:rPr>
          <w:sz w:val="26"/>
          <w:szCs w:val="26"/>
        </w:rPr>
      </w:pPr>
    </w:p>
    <w:p w14:paraId="74D2DEA5" w14:textId="26CAA20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Y así, Roland De Vaux, que en realidad estaba excavando el sitio, reclutó a un gran grupo de eruditos, en realidad no tan grande inicialmente, para publicar lo que eran miles de fragmentos de pergaminos que se compraban continuamente a los beduinos. Una vez más, los beduinos siempre llegaron antes que los eruditos y arqueólogos a estas cuevas, con pocas excepciones, una excepción en particular. Entonces, inicialmente, trajeron a siete eruditos a Jerusalén, y comenzaron esta enorme tarea, que en última instancia tomó muchas décadas, de juntar los fragmentos y descubrir dónde están las partes faltantes, e identificar, a veces muy, muy pequeños fragmentos de texto. , de dónde es ese fragmento, ya sea de un texto bíblico, un texto sectario o quizás incluso un comentario.</w:t>
      </w:r>
    </w:p>
    <w:p w14:paraId="58B4459E" w14:textId="77777777" w:rsidR="00DF6DE3" w:rsidRPr="00817939" w:rsidRDefault="00DF6DE3">
      <w:pPr>
        <w:rPr>
          <w:sz w:val="26"/>
          <w:szCs w:val="26"/>
        </w:rPr>
      </w:pPr>
    </w:p>
    <w:p w14:paraId="16DFAAF9" w14:textId="2EE4C1D8" w:rsidR="00DF6DE3" w:rsidRPr="00817939" w:rsidRDefault="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Entonces, estos eruditos llegaban a Jerusalén, generalmente durante el verano. A veces visitaban la excavación, pero normalmente se quedaban trabajando en los rollos en el Museo Rockefeller en Jerusalén Este. Y esto continuó gracias a la financiación de John D. Rockefeller y otros patrocinadores hasta 1960.</w:t>
      </w:r>
    </w:p>
    <w:p w14:paraId="1DAECD81" w14:textId="77777777" w:rsidR="00DF6DE3" w:rsidRPr="00817939" w:rsidRDefault="00DF6DE3">
      <w:pPr>
        <w:rPr>
          <w:sz w:val="26"/>
          <w:szCs w:val="26"/>
        </w:rPr>
      </w:pPr>
    </w:p>
    <w:p w14:paraId="560E866F" w14:textId="646D03AE"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 importante señalar que esto fue nuevamente en la Jerusalén jordana. Cisjordania estaba bajo control jordano, por lo que no se invitó a ningún académico israelí o judío debido a la presión de los jordanos.</w:t>
      </w:r>
    </w:p>
    <w:p w14:paraId="06482F7D" w14:textId="77777777" w:rsidR="00DF6DE3" w:rsidRPr="00817939" w:rsidRDefault="00DF6DE3">
      <w:pPr>
        <w:rPr>
          <w:sz w:val="26"/>
          <w:szCs w:val="26"/>
        </w:rPr>
      </w:pPr>
    </w:p>
    <w:p w14:paraId="1A5275C0" w14:textId="2CE185EF"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Bien, entonces veremos algunas de las personalidades involucradas en esto. La primera persona es Roland Deveaux, un sacerdote, arqueólogo e historiador bíblico dominico francés. Fue director de la Ecole </w:t>
      </w:r>
      <w:proofErr xmlns:w="http://schemas.openxmlformats.org/wordprocessingml/2006/main" w:type="spellStart"/>
      <w:r xmlns:w="http://schemas.openxmlformats.org/wordprocessingml/2006/main" w:rsidR="00817939">
        <w:rPr>
          <w:rFonts w:ascii="Calibri" w:eastAsia="Calibri" w:hAnsi="Calibri" w:cs="Calibri"/>
          <w:sz w:val="26"/>
          <w:szCs w:val="26"/>
        </w:rPr>
        <w:t xml:space="preserve">Biblique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y un erudito muy respetado, un autor muy prolífico.</w:t>
      </w:r>
    </w:p>
    <w:p w14:paraId="687C0816" w14:textId="77777777" w:rsidR="00DF6DE3" w:rsidRPr="00817939" w:rsidRDefault="00DF6DE3">
      <w:pPr>
        <w:rPr>
          <w:sz w:val="26"/>
          <w:szCs w:val="26"/>
        </w:rPr>
      </w:pPr>
    </w:p>
    <w:p w14:paraId="794F1CD0" w14:textId="29169FA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Escribió muchos libros, muchos de ellos traducidos al inglés. Desafortunadamente, algunas de sus excavaciones quedaron inéditas después de su muerte. Sus excavaciones en Qumran son una de ellas.</w:t>
      </w:r>
    </w:p>
    <w:p w14:paraId="6B115C2F" w14:textId="77777777" w:rsidR="00DF6DE3" w:rsidRPr="00817939" w:rsidRDefault="00DF6DE3">
      <w:pPr>
        <w:rPr>
          <w:sz w:val="26"/>
          <w:szCs w:val="26"/>
        </w:rPr>
      </w:pPr>
    </w:p>
    <w:p w14:paraId="140A6466" w14:textId="63F886D6"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Lento pero seguro, los informes finales están saliendo a la luz, y los estudios que rodean su trabajo en Qumran una y otra vez, dolorosamente lentos, pero están apareciendo. Creo que sus interpretaciones de Qumrán fueron sólidas y cuidadosamente consideradas, pero fueron muy atacadas por muchos eruditos porque pensaban que estaba interpretando el sitio basándose en su propia comprensión de la vida monástica. Lo identificó más como un monasterio.</w:t>
      </w:r>
    </w:p>
    <w:p w14:paraId="6DBA5121" w14:textId="77777777" w:rsidR="00DF6DE3" w:rsidRPr="00817939" w:rsidRDefault="00DF6DE3">
      <w:pPr>
        <w:rPr>
          <w:sz w:val="26"/>
          <w:szCs w:val="26"/>
        </w:rPr>
      </w:pPr>
    </w:p>
    <w:p w14:paraId="1FC7420C" w14:textId="7602BE7F"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sus críticos vieron que él confiaba en su propio origen católico romano. Pero esencialmente, lo que estaban haciendo estos fanáticos y sectas judíos era muy similar al movimiento monástico posterior en el cristianismo. Una tarea difícil que tuvo con Lancaster Harding (aquí hay una fotografía de Deveaux y Lancaster Harding allí en Qumrán) fue comprar fragmentos a los beduinos.</w:t>
      </w:r>
    </w:p>
    <w:p w14:paraId="3A3D7EEE" w14:textId="77777777" w:rsidR="00DF6DE3" w:rsidRPr="00817939" w:rsidRDefault="00DF6DE3">
      <w:pPr>
        <w:rPr>
          <w:sz w:val="26"/>
          <w:szCs w:val="26"/>
        </w:rPr>
      </w:pPr>
    </w:p>
    <w:p w14:paraId="643B4F9E" w14:textId="0A72EDFF"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Tuvieron que recaudar fondos porque los precios de estos fragmentos eran, nuevamente, mucho más altos que las compras originales. Finalmente, acordaron un precio con Kondo, el intermediario, el intermediario palestino, de 2,80 dólares por centímetro cuadrado para un texto de los Rollos del Mar Muerto. Suplicaron, pidieron prestado y reunieron el dinero, por cualquier medio necesario, para comprar cada fragmento de pergamino.</w:t>
      </w:r>
    </w:p>
    <w:p w14:paraId="526A5476" w14:textId="77777777" w:rsidR="00DF6DE3" w:rsidRPr="00817939" w:rsidRDefault="00DF6DE3">
      <w:pPr>
        <w:rPr>
          <w:sz w:val="26"/>
          <w:szCs w:val="26"/>
        </w:rPr>
      </w:pPr>
    </w:p>
    <w:p w14:paraId="54371A91" w14:textId="27B3FE55"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Ese fue su primer y principal esfuerzo de importancia. El primer erudito al que se le pidió o invitó a ayudar con los Rollos del Mar Muerto fue un joven erudito llamado Frank Moore Cross. Era un doctorado reciente. estudiante en Johns Hopkins, donde estudió con Albright.</w:t>
      </w:r>
    </w:p>
    <w:p w14:paraId="61031580" w14:textId="77777777" w:rsidR="00DF6DE3" w:rsidRPr="00817939" w:rsidRDefault="00DF6DE3">
      <w:pPr>
        <w:rPr>
          <w:sz w:val="26"/>
          <w:szCs w:val="26"/>
        </w:rPr>
      </w:pPr>
    </w:p>
    <w:p w14:paraId="4E5CADC2" w14:textId="0E2C6F84"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un erudito brillante y, nuevamente, más adelante en su carrera, se convirtió en una especie de sucesor de Albright como decano de los estudios bíblicos estadounidenses. También trabajó en una de las primeras copias del libro de Samuel y en un trabajo muy, muy importante que estaba editando. Y tendremos una diapositiva más adelante que habla sobre uno de los textos en los que trabajó.</w:t>
      </w:r>
    </w:p>
    <w:p w14:paraId="5482D8A5" w14:textId="77777777" w:rsidR="00DF6DE3" w:rsidRPr="00817939" w:rsidRDefault="00DF6DE3">
      <w:pPr>
        <w:rPr>
          <w:sz w:val="26"/>
          <w:szCs w:val="26"/>
        </w:rPr>
      </w:pPr>
    </w:p>
    <w:p w14:paraId="3ABE24BB"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Pero una de las cosas que descubrió, y le mostró a Albright, y Albright estuvo de acuerdo, fue que a veces los textos bíblicos antiguos tienen pasajes o palabras que parecen seguir más de cerca la Septuaginta que el texto masorético. Y eso se consideraba una especie de herejía en ese momento. El texto masorético era el texto canónico oficial del Antiguo Testamento.</w:t>
      </w:r>
    </w:p>
    <w:p w14:paraId="2B93FE44" w14:textId="77777777" w:rsidR="00DF6DE3" w:rsidRPr="00817939" w:rsidRDefault="00DF6DE3">
      <w:pPr>
        <w:rPr>
          <w:sz w:val="26"/>
          <w:szCs w:val="26"/>
        </w:rPr>
      </w:pPr>
    </w:p>
    <w:p w14:paraId="678E327E" w14:textId="2D50ACF4"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Pero demostró, especialmente con este pasaje, que las primeras copias de la Septuaginta pueden en realidad preservar un texto anterior detrás del texto masorético. Escribió un libro excelente llamado La antigua biblioteca de Qumran, que creo que todavía se publica. Lo que más contribuyó Cross fue su capacidad para fechar textos según su escritura y paleografía.</w:t>
      </w:r>
    </w:p>
    <w:p w14:paraId="55340A07" w14:textId="77777777" w:rsidR="00DF6DE3" w:rsidRPr="00817939" w:rsidRDefault="00DF6DE3">
      <w:pPr>
        <w:rPr>
          <w:sz w:val="26"/>
          <w:szCs w:val="26"/>
        </w:rPr>
      </w:pPr>
    </w:p>
    <w:p w14:paraId="48718ADB"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Y de hecho se rió una vez cuando dijo que la datación por Carbono 14, que salió al mismo tiempo para datar el papiro y el cuero de estos textos, fue confirmada por su datación del texto por la forma de las letras. Otro brillante erudito fue un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sacerdote polaco llamado Józef Milik. Y le dieron la mayoría de los textos sectarios para que los editara.</w:t>
      </w:r>
    </w:p>
    <w:p w14:paraId="46E8C501" w14:textId="77777777" w:rsidR="00DF6DE3" w:rsidRPr="00817939" w:rsidRDefault="00DF6DE3">
      <w:pPr>
        <w:rPr>
          <w:sz w:val="26"/>
          <w:szCs w:val="26"/>
        </w:rPr>
      </w:pPr>
    </w:p>
    <w:p w14:paraId="6ADAA235" w14:textId="4BF1A1C1"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Dijo que algunos lo llamaron el hombre más rápido con un fragmento. Fue muy prolífico en sus escritos, pero su ritmo disminuyó enormemente en la década de 1970.</w:t>
      </w:r>
    </w:p>
    <w:p w14:paraId="608DCC34" w14:textId="77777777" w:rsidR="00DF6DE3" w:rsidRPr="00817939" w:rsidRDefault="00DF6DE3">
      <w:pPr>
        <w:rPr>
          <w:sz w:val="26"/>
          <w:szCs w:val="26"/>
        </w:rPr>
      </w:pPr>
    </w:p>
    <w:p w14:paraId="3ADFD7F5" w14:textId="0404C024"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Dejó el sacerdocio, se casó y esencialmente, o eventualmente, entregó su texto que le fue asignado a otros. Quiero señalar esta foto de él trabajando en un texto de los Rollos del Mar Muerto mientras fuma un cigarrillo justo encima de su trabajo. Por eso, los primeros trabajos con el texto fueron muy descuidados y muy descuidados en cuanto a su conservación y preservación.</w:t>
      </w:r>
    </w:p>
    <w:p w14:paraId="386CAF84" w14:textId="77777777" w:rsidR="00DF6DE3" w:rsidRPr="00817939" w:rsidRDefault="00DF6DE3">
      <w:pPr>
        <w:rPr>
          <w:sz w:val="26"/>
          <w:szCs w:val="26"/>
        </w:rPr>
      </w:pPr>
    </w:p>
    <w:p w14:paraId="3C9628CE"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Por supuesto, eso nunca se haría ahora. Pero en aquel entonces, las cosas eran mucho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más relajadas y abiertas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 E incluso usaron cinta adhesiva para unir los fragmentos.</w:t>
      </w:r>
    </w:p>
    <w:p w14:paraId="67A8361C" w14:textId="77777777" w:rsidR="00DF6DE3" w:rsidRPr="00817939" w:rsidRDefault="00DF6DE3">
      <w:pPr>
        <w:rPr>
          <w:sz w:val="26"/>
          <w:szCs w:val="26"/>
        </w:rPr>
      </w:pPr>
    </w:p>
    <w:p w14:paraId="3B30B0C1" w14:textId="0AD664B7"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sería impensable ahora. En los años siguientes hubo mucho trabajo, trabajos de restauración, para limpiar los residuos de cinta de estos textos de 2000 años de antigüedad. Otro erudito, un joven lingüista británico, John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Strugnell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era presbiteriano de la Cruz Ligera.</w:t>
      </w:r>
    </w:p>
    <w:p w14:paraId="55F9BB1F" w14:textId="77777777" w:rsidR="00DF6DE3" w:rsidRPr="00817939" w:rsidRDefault="00DF6DE3">
      <w:pPr>
        <w:rPr>
          <w:sz w:val="26"/>
          <w:szCs w:val="26"/>
        </w:rPr>
      </w:pPr>
    </w:p>
    <w:p w14:paraId="688C7A63" w14:textId="526A21D9"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Posteriormente se convirtió al catolicismo. Pero fue brillante, aunque como puedes ver, bastante errático. No publicó mucho.</w:t>
      </w:r>
    </w:p>
    <w:p w14:paraId="704017E8" w14:textId="77777777" w:rsidR="00DF6DE3" w:rsidRPr="00817939" w:rsidRDefault="00DF6DE3">
      <w:pPr>
        <w:rPr>
          <w:sz w:val="26"/>
          <w:szCs w:val="26"/>
        </w:rPr>
      </w:pPr>
    </w:p>
    <w:p w14:paraId="65E2075B" w14:textId="3806D81F"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Era muy crítico con el trabajo de los demás. Con el tiempo se convirtió en editor de The Scroll Project, pero tenía un problema con el alcoholismo. Fue entrevistado por un periodista israelí mientras estaba bajo la influencia y llamó al judaísmo una religión horrible. Y, por supuesto, eso le provocó la caída, no sólo del equipo sino de la Universidad de Harvard, donde enseñaba.</w:t>
      </w:r>
    </w:p>
    <w:p w14:paraId="2B411370" w14:textId="77777777" w:rsidR="00DF6DE3" w:rsidRPr="00817939" w:rsidRDefault="00DF6DE3">
      <w:pPr>
        <w:rPr>
          <w:sz w:val="26"/>
          <w:szCs w:val="26"/>
        </w:rPr>
      </w:pPr>
    </w:p>
    <w:p w14:paraId="7A93804F" w14:textId="3C83AE7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Sus defensores señalan que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Strugnell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incorporó a eruditos judíos e israelíes al equipo de los Rollos del Mar Muerto, mientras que antes no estaban involucrados. Y siempre fue servicial y agradable con sus colegas judíos. Entonces, nuevamente, era alcohólico y también tenía lo que, según él, era maníaco-depresivo.</w:t>
      </w:r>
    </w:p>
    <w:p w14:paraId="07AE41A0" w14:textId="77777777" w:rsidR="00DF6DE3" w:rsidRPr="00817939" w:rsidRDefault="00DF6DE3">
      <w:pPr>
        <w:rPr>
          <w:sz w:val="26"/>
          <w:szCs w:val="26"/>
        </w:rPr>
      </w:pPr>
    </w:p>
    <w:p w14:paraId="43185265" w14:textId="22C9BE70" w:rsidR="00DF6DE3" w:rsidRPr="00817939" w:rsidRDefault="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Entonces, desafortunadamente tuvo un final triste, algo triste. Pero sí publicó una carta importante con Eliseo Qumran que supuestamente fue escrita por el líder de la comunidad de Qumran. Y también ha habido mucha controversia al respecto.</w:t>
      </w:r>
    </w:p>
    <w:p w14:paraId="171DBA2C" w14:textId="77777777" w:rsidR="00DF6DE3" w:rsidRPr="00817939" w:rsidRDefault="00DF6DE3">
      <w:pPr>
        <w:rPr>
          <w:sz w:val="26"/>
          <w:szCs w:val="26"/>
        </w:rPr>
      </w:pPr>
    </w:p>
    <w:p w14:paraId="6A7BD66A" w14:textId="3FA2FAD0"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Patrick Skehan murió temprano. Puedes verlo en el centro de la imagen, allí arriba con la barba. Y él era un erudito católico.</w:t>
      </w:r>
    </w:p>
    <w:p w14:paraId="2BDD95B2" w14:textId="77777777" w:rsidR="00DF6DE3" w:rsidRPr="00817939" w:rsidRDefault="00DF6DE3">
      <w:pPr>
        <w:rPr>
          <w:sz w:val="26"/>
          <w:szCs w:val="26"/>
        </w:rPr>
      </w:pPr>
    </w:p>
    <w:p w14:paraId="6EC4AACC"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Y, de nuevo, la política se metió un poquito. Pero a los 45 años era un erudito católico. Y él era un erudito católico.</w:t>
      </w:r>
    </w:p>
    <w:p w14:paraId="09D94BD9" w14:textId="77777777" w:rsidR="00DF6DE3" w:rsidRPr="00817939" w:rsidRDefault="00DF6DE3">
      <w:pPr>
        <w:rPr>
          <w:sz w:val="26"/>
          <w:szCs w:val="26"/>
        </w:rPr>
      </w:pPr>
    </w:p>
    <w:p w14:paraId="4F57D1C8" w14:textId="4CA16E41" w:rsidR="00DF6DE3" w:rsidRPr="00817939" w:rsidRDefault="00000000"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Y él era un erudito católico.</w:t>
      </w:r>
    </w:p>
    <w:p w14:paraId="6F00ABD9" w14:textId="6C08F409"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Y él era un erudito católico </w:t>
      </w:r>
      <w:r xmlns:w="http://schemas.openxmlformats.org/wordprocessingml/2006/main" w:rsidR="00817939">
        <w:rPr>
          <w:rFonts w:ascii="Calibri" w:eastAsia="Calibri" w:hAnsi="Calibri" w:cs="Calibri"/>
          <w:sz w:val="26"/>
          <w:szCs w:val="26"/>
        </w:rPr>
        <w:t xml:space="preserve">y era viejo.</w:t>
      </w:r>
    </w:p>
    <w:p w14:paraId="07CD8E9C" w14:textId="77777777" w:rsidR="00DF6DE3" w:rsidRPr="00817939" w:rsidRDefault="00DF6DE3">
      <w:pPr>
        <w:rPr>
          <w:sz w:val="26"/>
          <w:szCs w:val="26"/>
        </w:rPr>
      </w:pPr>
    </w:p>
    <w:p w14:paraId="03C847AE" w14:textId="302AE1D8" w:rsidR="00DF6DE3" w:rsidRPr="00817939" w:rsidRDefault="00000000"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Era el erudito de mayor edad del grupo, que en mi opinión todavía es bastante joven, y trabajaba principalmente en rollos bíblicos. Su alumno, Eugene Ullrich, quien recientemente se retiró de Notre Dame, asumió sus funciones de publicación cuando murió en 1980. </w:t>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Jean P. Starkie era un erudito dominicano francés. Era monje y erudito, y experto en escritura aramea y nabatea. Estaba enseñando en Beirut cuando le pidieron que se uniera al equipo, y sus textos, que no completó, fueron completados por otros cuando falleció. </w:t>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t xml:space="preserve">El erudito más controvertido que fue invitado fue un joven erudito llamado </w:t>
      </w:r>
      <w:r xmlns:w="http://schemas.openxmlformats.org/wordprocessingml/2006/main" w:rsidRPr="00817939">
        <w:rPr>
          <w:rFonts w:ascii="Calibri" w:eastAsia="Calibri" w:hAnsi="Calibri" w:cs="Calibri"/>
          <w:sz w:val="26"/>
          <w:szCs w:val="26"/>
        </w:rPr>
        <w:t xml:space="preserve">John Allegro. Era un protestante británico que se volvió ateo o agnóstico durante este tiempo y enseñó en la Universidad de Manchester.</w:t>
      </w:r>
    </w:p>
    <w:p w14:paraId="35728DB7" w14:textId="77777777" w:rsidR="00DF6DE3" w:rsidRPr="00817939" w:rsidRDefault="00DF6DE3">
      <w:pPr>
        <w:rPr>
          <w:sz w:val="26"/>
          <w:szCs w:val="26"/>
        </w:rPr>
      </w:pPr>
    </w:p>
    <w:p w14:paraId="06B38578" w14:textId="1882610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Era una persona a la que Frank More Cross llamó una de las pocas personas amorales que he conocido en mi vida. Tomaba material de otros eruditos, tomaba pergaminos, los tomaba prestados y luego los publicaba sin ningún tipo de permiso. Escribió varios libros tratando de sensacionalizar los pergaminos y sus obras posteriores eran simplemente ilegibles.</w:t>
      </w:r>
    </w:p>
    <w:p w14:paraId="3013F3DC" w14:textId="77777777" w:rsidR="00DF6DE3" w:rsidRPr="00817939" w:rsidRDefault="00DF6DE3">
      <w:pPr>
        <w:rPr>
          <w:sz w:val="26"/>
          <w:szCs w:val="26"/>
        </w:rPr>
      </w:pPr>
    </w:p>
    <w:p w14:paraId="087EF94B" w14:textId="44D43AD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Eran tan ridículos, como el Hongo Sagrado y la Cruz, y no describiré sus conclusiones en ese libro, y murió en desgracia en 1988. Lamentablemente, recientemente, lo han apuntalado como una especie de héroe por los eruditos liberales e, irónicamente, algunas de sus peores obras han sido reeditadas. Ahora los eruditos que trabajaron en los Rollos del Mar Muerto trabajaban en el Museo Rockefeller.</w:t>
      </w:r>
    </w:p>
    <w:p w14:paraId="0A2E78D5" w14:textId="77777777" w:rsidR="00DF6DE3" w:rsidRPr="00817939" w:rsidRDefault="00DF6DE3">
      <w:pPr>
        <w:rPr>
          <w:sz w:val="26"/>
          <w:szCs w:val="26"/>
        </w:rPr>
      </w:pPr>
    </w:p>
    <w:p w14:paraId="33DE3AE7" w14:textId="4AC3996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Este es un museo que fue inaugurado en 1938 en Jerusalén Este y es un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pergamino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o sala donde reconstruyeron el texto. Aquí tienes a Patrick Skehan y John Allegro trabajando en ellos y debe haber sido un momento agradable ser uno de los eruditos que trabajan en los Rollos del Mar Muerto y trabajar con tus colegas y la alegría de descubrir un texto o un pasaje o identificar algo. que no ha sido identificado antes. Sin duda fue un día embriagador.</w:t>
      </w:r>
    </w:p>
    <w:p w14:paraId="6F867A3F" w14:textId="77777777" w:rsidR="00DF6DE3" w:rsidRPr="00817939" w:rsidRDefault="00DF6DE3">
      <w:pPr>
        <w:rPr>
          <w:sz w:val="26"/>
          <w:szCs w:val="26"/>
        </w:rPr>
      </w:pPr>
    </w:p>
    <w:p w14:paraId="150CA3EC" w14:textId="58D4FFF6"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Esta es una imagen del propio G. Lancaster Harding trabajando en algunos pergaminos y fumando nuevamente ese cigarrillo justo encima de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fragmentos de texto de </w:t>
      </w:r>
      <w:r xmlns:w="http://schemas.openxmlformats.org/wordprocessingml/2006/main" w:rsidRPr="00817939">
        <w:rPr>
          <w:rFonts w:ascii="Calibri" w:eastAsia="Calibri" w:hAnsi="Calibri" w:cs="Calibri"/>
          <w:sz w:val="26"/>
          <w:szCs w:val="26"/>
        </w:rPr>
        <w:t xml:space="preserve">dos mil años de antigüedad .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Entonces, ¿quiénes eran estas personas que tenían esta comunidad?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Una vez más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 la mayoría de los eruditos creen, obviamente algunos no, que hay todo tipo de interpretaciones descabelladas sobre los Rollos del Mar Muerto y Qumran, pero la mayoría de los eruditos creen que eran algún tipo de secta cercana o identificada con los esenios. Se llamaban a sí mismos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HaYahad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la comunidad, y esta es una interesante representación artística del maestro de justicia hablando con los seguidores en Qumran.</w:t>
      </w:r>
    </w:p>
    <w:p w14:paraId="20F950E7" w14:textId="77777777" w:rsidR="00DF6DE3" w:rsidRPr="00817939" w:rsidRDefault="00DF6DE3">
      <w:pPr>
        <w:rPr>
          <w:sz w:val="26"/>
          <w:szCs w:val="26"/>
        </w:rPr>
      </w:pPr>
    </w:p>
    <w:p w14:paraId="17A1824A" w14:textId="02581C4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Los jasidim o piadosos fueron un movimiento que se inició hacia el año 160 a.C. devotos de la ley, judíos ortodoxos muy estrictos, y creían que la venida del Mesías se veía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obstaculizada por la falta de rectitud mostrada por los judíos y especialmente por la clase sacerdotal y los dictadores. Y </w:t>
      </w:r>
      <w:r xmlns:w="http://schemas.openxmlformats.org/wordprocessingml/2006/main" w:rsidR="00AF4A31">
        <w:rPr>
          <w:rFonts w:ascii="Calibri" w:eastAsia="Calibri" w:hAnsi="Calibri" w:cs="Calibri"/>
          <w:sz w:val="26"/>
          <w:szCs w:val="26"/>
        </w:rPr>
        <w:t xml:space="preserve">, por supuesto, las tres filosofías o ramas del judaísmo que nos dijo Flavio Josefo, un historiador judío, fueron los saduceos, los esenios y los zelotes. Y, por supuesto, describió a los esenios como judíos extremadamente piadosos que vivían vidas sencillas como separatistas en comunidades.</w:t>
      </w:r>
    </w:p>
    <w:p w14:paraId="2A101897" w14:textId="77777777" w:rsidR="00DF6DE3" w:rsidRPr="00817939" w:rsidRDefault="00DF6DE3">
      <w:pPr>
        <w:rPr>
          <w:sz w:val="26"/>
          <w:szCs w:val="26"/>
        </w:rPr>
      </w:pPr>
    </w:p>
    <w:p w14:paraId="468C2C2D" w14:textId="49DDA7C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Ahora fueron expulsados o abandonaron Jerusalén durante este tiempo y luego fundaron estas comunidades aisladas simplemente para esperar, estudiar, vivir vidas rectas, vidas piadosas y esperar al Mesías. Parte de su literatura sectaria tenía esta idea de una guerra que ocurriría entre los Hijos de la Luz y los Hijos de la Oscuridad, y ese fue uno de los primeros pergaminos encontrados en las cuevas de Qumran. Entonces, los jasidim, fariseos, saduceos y esenios, están bien.</w:t>
      </w:r>
    </w:p>
    <w:p w14:paraId="0A879397" w14:textId="77777777" w:rsidR="00DF6DE3" w:rsidRPr="00817939" w:rsidRDefault="00DF6DE3">
      <w:pPr>
        <w:rPr>
          <w:sz w:val="26"/>
          <w:szCs w:val="26"/>
        </w:rPr>
      </w:pPr>
    </w:p>
    <w:p w14:paraId="0E35C826" w14:textId="2A5CC0BB"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Los esenios se separaron físicamente de otros judíos para alcanzar la perfección moral y la pureza ritual y evitaron la contaminación y el lado perverso de la sociedad de esa época. La vida en el desierto y la mirada hacia el movimiento monástico cristiano se pueden ver aquí. Rigurosa sencillez y disciplina mientras esperan su nuevo nacimiento o resurrección como un nuevo Israel, el nuevo pacto, los últimos días, un nuevo éxodo, una nueva conquista, preparan el camino del Señor.</w:t>
      </w:r>
    </w:p>
    <w:p w14:paraId="404C0770" w14:textId="77777777" w:rsidR="00DF6DE3" w:rsidRPr="00817939" w:rsidRDefault="00DF6DE3">
      <w:pPr>
        <w:rPr>
          <w:sz w:val="26"/>
          <w:szCs w:val="26"/>
        </w:rPr>
      </w:pPr>
    </w:p>
    <w:p w14:paraId="3FC61EEA" w14:textId="7510C70D" w:rsidR="00DF6DE3" w:rsidRPr="00817939" w:rsidRDefault="00AF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interesante descubrir que uno de los primeros siete rollos encontrados era una copia bellamente conservada de Isaías, y cuando vas a Isaías 40 hay un espacio marcado que dejan en el texto cuando las palabras dicen: Kol Korei Ba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Midbar.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Panu Derek Adonai, una voz que clama en el desierto, desierto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Midbar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nuevamente vivieron en el desierto de Judá, Panu endereza, abre, nuevamente forma imperativa, abre un camino para el Señor. Entonces, los esenios vivían en la creencia de que eran sacerdotes </w:t>
      </w:r>
      <w:proofErr xmlns:w="http://schemas.openxmlformats.org/wordprocessingml/2006/main" w:type="spellStart"/>
      <w:r xmlns:w="http://schemas.openxmlformats.org/wordprocessingml/2006/main">
        <w:rPr>
          <w:rFonts w:ascii="Calibri" w:eastAsia="Calibri" w:hAnsi="Calibri" w:cs="Calibri"/>
          <w:sz w:val="26"/>
          <w:szCs w:val="26"/>
        </w:rPr>
        <w:t xml:space="preserve">apocalípticos </w:t>
      </w:r>
      <w:proofErr xmlns:w="http://schemas.openxmlformats.org/wordprocessingml/2006/main" w:type="spellEnd"/>
      <w:r xmlns:w="http://schemas.openxmlformats.org/wordprocessingml/2006/main">
        <w:rPr>
          <w:rFonts w:ascii="Calibri" w:eastAsia="Calibri" w:hAnsi="Calibri" w:cs="Calibri"/>
          <w:sz w:val="26"/>
          <w:szCs w:val="26"/>
        </w:rPr>
        <w:t xml:space="preserve">en lugar de verdaderos ascetas. Eran ambas cosas, pero realmente veían que el fin del mundo se acercaba y llegaría pronto si podían vivir vidas lo suficientemente rectas. Vivían en toda Judea, no sólo en Qumrán, también en comunidades y aldeas aisladas.</w:t>
      </w:r>
    </w:p>
    <w:p w14:paraId="2E9CDEEF" w14:textId="77777777" w:rsidR="00DF6DE3" w:rsidRPr="00817939" w:rsidRDefault="00DF6DE3">
      <w:pPr>
        <w:rPr>
          <w:sz w:val="26"/>
          <w:szCs w:val="26"/>
        </w:rPr>
      </w:pPr>
    </w:p>
    <w:p w14:paraId="53214E31" w14:textId="35BF91F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Josefo los contó en alrededor de 4.000 individuos, se utilizaron campamentos y congregaciones para estos grupos que salpicaban el paisaje de Judea. Qumrán pudo haber sido el asentamiento de una madre del grupo, y los seguidores individuales podrían haber vivido en cuevas y celdas y luego unirse o reunirse para ciertas ceremonias y reuniones. Los esenios practicaban la vida comunitaria con alojamiento, comidas, ropa y tesoro común compartidos, así como la pobreza autoproclamada.</w:t>
      </w:r>
    </w:p>
    <w:p w14:paraId="3FC17FB3" w14:textId="77777777" w:rsidR="00DF6DE3" w:rsidRPr="00817939" w:rsidRDefault="00DF6DE3">
      <w:pPr>
        <w:rPr>
          <w:sz w:val="26"/>
          <w:szCs w:val="26"/>
        </w:rPr>
      </w:pPr>
    </w:p>
    <w:p w14:paraId="7D4CBDF5" w14:textId="26FFE2BB"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De nuevo, como mencioné, podrían haber vivido en células individuales que se unieran para ciertos propósitos, mientras que otros podrían haber vivido más juntos de manera normal. Las comidas comunitarias eran especialmente sagradas, se llevaban a cabo baños rituales y, nuevamente, tenemos diez mikve en Qumran que lo demuestran. Vidas tan interesantes y fascinantes, y nuevamente, una de las preguntas que mucha gente tiene es por qué no fueron mencionadas en los Evangelios. ¿Hubo interés en Jesús por parte de estas personas de estos grupos? Y la respuesta probablemente sea sí.</w:t>
      </w:r>
    </w:p>
    <w:p w14:paraId="0420483C" w14:textId="77777777" w:rsidR="00DF6DE3" w:rsidRPr="00817939" w:rsidRDefault="00DF6DE3">
      <w:pPr>
        <w:rPr>
          <w:sz w:val="26"/>
          <w:szCs w:val="26"/>
        </w:rPr>
      </w:pPr>
    </w:p>
    <w:p w14:paraId="657FCC62" w14:textId="06D09A4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Juan el Bautista ciertamente podría haber estado asociado con un grupo y muy probablemente lo estaba en alguna capacidad, pero buscaban un resultado diferente. Buscaban un final apocalíptico diferente y un rabino de Nazaret predicando el amor y dejándose nuevamente morir en una cruz no era lo que buscaban. Entonces, creo que la mayoría de ellos simplemente no pensaron y desafortunadamente no vieron a Jesús tal como era.</w:t>
      </w:r>
    </w:p>
    <w:p w14:paraId="72D0BA58" w14:textId="77777777" w:rsidR="00DF6DE3" w:rsidRPr="00817939" w:rsidRDefault="00DF6DE3">
      <w:pPr>
        <w:rPr>
          <w:sz w:val="26"/>
          <w:szCs w:val="26"/>
        </w:rPr>
      </w:pPr>
    </w:p>
    <w:p w14:paraId="4C89ADA4" w14:textId="19E7660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Sus crípticas referencias en la literatura sectaria a un sacerdote malvado podrían ser un nombre en clave en lugar del nombre de Juan Hircano o Alejandro Janais, los dos reyes asmoneos de principios del siglo I a.C. El libro de reglas de la comunidad se llamó Regla de la Comunidad, Serek Ha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Yahad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y el documento de Damasco, y ambos dan una idea de este grupo fervientemente religioso, pero aún así,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algo críptico. Está bien.</w:t>
      </w:r>
    </w:p>
    <w:p w14:paraId="58D7472A" w14:textId="77777777" w:rsidR="00DF6DE3" w:rsidRPr="00817939" w:rsidRDefault="00DF6DE3">
      <w:pPr>
        <w:rPr>
          <w:sz w:val="26"/>
          <w:szCs w:val="26"/>
        </w:rPr>
      </w:pPr>
    </w:p>
    <w:p w14:paraId="55D20740" w14:textId="0B87C3B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 interesante señalar que Josefo menciona un barrio esenio real en Jerusalén, y aparentemente estaba ubicado en la parte suroeste de la ciudad en el Monte Sión, o el moderno Monte Sión, y estaba ubicado cerca de una puerta llamada puerta Esenia, y la La razón de esto es algo cómico porque si has estado en Jerusalén y has caminado por la ciudad, entenderías que vieron que Jerusalén es tan sagrada y tan santa que se negarían a defecar dentro de la ciudad, por lo que tuvieron que hacerlo. salir corriendo de la ciudad para hacer su necesidad natural para satisfacer su necesidad natural para no contaminar la ciudad y por eso la puerta esenia tenía que estar cerca y como dijo uno de mis profesores, profesores israelíes, verías a estos piadosos esenios sosteniendo sus Los fondos se acababan de la ciudad de vez en cuando, por lo que iban a un lugar llamado Beit Sol y ese sería su lugar para hacer sus necesidades fuera de la ciudad. Las excavaciones realizadas en la década de 1980 en el Monte Sión descubrieron tres puertas superpuestas que la excavadora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Bargil</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Pixner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quien es este caballero aquí identificado como el sitio de la puerta esenia y que fue publicado tanto en revistas como en uno de los libros revelados de Jerusalén que describen las diversas excavaciones alrededor de la ciudad, por lo que nuevamente Jerusalén durante el período del Nuevo Testamento nuevamente abarcó el Monte. Sión y la colina occidental como los últimos siglos de la Jerusalén del Antiguo Testamento y esta puerta esenia estaba justo encima del valle de Hinom y aquí es probablemente donde los esenios vivían como comunidad. También es importante señalar que en esta vecindad se han descubierto varias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mikveot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 que parecen estar de acuerdo con que los esenios usaban esa área.</w:t>
      </w:r>
    </w:p>
    <w:p w14:paraId="756CF8CA" w14:textId="77777777" w:rsidR="00DF6DE3" w:rsidRPr="00817939" w:rsidRDefault="00DF6DE3">
      <w:pPr>
        <w:rPr>
          <w:sz w:val="26"/>
          <w:szCs w:val="26"/>
        </w:rPr>
      </w:pPr>
    </w:p>
    <w:p w14:paraId="709155B7" w14:textId="1E1C967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Otra imagen de la reconstrucción artística de la puerta esenia y Beit Sol o el lugar para usar el baño y cómo era la puerta esenia. Bien, con esto terminamos, eso nos deja al final de nuestra discusión sobre los Rollos del Mar Muerto y la arqueología y nuestra presentación arqueológica. Muchas gracias.</w:t>
      </w:r>
    </w:p>
    <w:p w14:paraId="129242E5" w14:textId="77777777" w:rsidR="00DF6DE3" w:rsidRPr="00817939" w:rsidRDefault="00DF6DE3">
      <w:pPr>
        <w:rPr>
          <w:sz w:val="26"/>
          <w:szCs w:val="26"/>
        </w:rPr>
      </w:pPr>
    </w:p>
    <w:p w14:paraId="101D16F2" w14:textId="7F6E4FAD" w:rsidR="00DF6DE3" w:rsidRPr="00817939" w:rsidRDefault="00817939"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Este es el Dr. Jeffrey Hudon en su enseñanza sobre Arqueología Bíblica. Esta es la sesión 25, Arqueología y los Rollos del Mar Muerto, </w:t>
      </w:r>
      <w:r xmlns:w="http://schemas.openxmlformats.org/wordprocessingml/2006/main">
        <w:rPr>
          <w:rFonts w:ascii="Calibri" w:eastAsia="Calibri" w:hAnsi="Calibri" w:cs="Calibri"/>
          <w:sz w:val="26"/>
          <w:szCs w:val="26"/>
        </w:rPr>
        <w:t xml:space="preserve">Parte 3.</w:t>
      </w:r>
      <w:r xmlns:w="http://schemas.openxmlformats.org/wordprocessingml/2006/main" w:rsidRPr="00817939">
        <w:rPr>
          <w:rFonts w:ascii="Calibri" w:eastAsia="Calibri" w:hAnsi="Calibri" w:cs="Calibri"/>
          <w:sz w:val="26"/>
          <w:szCs w:val="26"/>
        </w:rPr>
        <w:br xmlns:w="http://schemas.openxmlformats.org/wordprocessingml/2006/main"/>
      </w:r>
    </w:p>
    <w:sectPr w:rsidR="00DF6DE3" w:rsidRPr="008179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B462" w14:textId="77777777" w:rsidR="00B456EA" w:rsidRDefault="00B456EA" w:rsidP="00817939">
      <w:r>
        <w:separator/>
      </w:r>
    </w:p>
  </w:endnote>
  <w:endnote w:type="continuationSeparator" w:id="0">
    <w:p w14:paraId="4515D358" w14:textId="77777777" w:rsidR="00B456EA" w:rsidRDefault="00B456EA" w:rsidP="008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8AF1" w14:textId="77777777" w:rsidR="00B456EA" w:rsidRDefault="00B456EA" w:rsidP="00817939">
      <w:r>
        <w:separator/>
      </w:r>
    </w:p>
  </w:footnote>
  <w:footnote w:type="continuationSeparator" w:id="0">
    <w:p w14:paraId="0ABF39F8" w14:textId="77777777" w:rsidR="00B456EA" w:rsidRDefault="00B456EA" w:rsidP="0081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5360"/>
      <w:docPartObj>
        <w:docPartGallery w:val="Page Numbers (Top of Page)"/>
        <w:docPartUnique/>
      </w:docPartObj>
    </w:sdtPr>
    <w:sdtEndPr>
      <w:rPr>
        <w:noProof/>
      </w:rPr>
    </w:sdtEndPr>
    <w:sdtContent>
      <w:p w14:paraId="285C36AB" w14:textId="4EE8F523" w:rsidR="00817939" w:rsidRDefault="008179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C9E585" w14:textId="77777777" w:rsidR="00817939" w:rsidRDefault="0081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5926"/>
    <w:multiLevelType w:val="hybridMultilevel"/>
    <w:tmpl w:val="B4E8A3C0"/>
    <w:lvl w:ilvl="0" w:tplc="7E2005A4">
      <w:start w:val="1"/>
      <w:numFmt w:val="bullet"/>
      <w:lvlText w:val="●"/>
      <w:lvlJc w:val="left"/>
      <w:pPr>
        <w:ind w:left="720" w:hanging="360"/>
      </w:pPr>
    </w:lvl>
    <w:lvl w:ilvl="1" w:tplc="DE32C060">
      <w:start w:val="1"/>
      <w:numFmt w:val="bullet"/>
      <w:lvlText w:val="○"/>
      <w:lvlJc w:val="left"/>
      <w:pPr>
        <w:ind w:left="1440" w:hanging="360"/>
      </w:pPr>
    </w:lvl>
    <w:lvl w:ilvl="2" w:tplc="D6BA4F92">
      <w:start w:val="1"/>
      <w:numFmt w:val="bullet"/>
      <w:lvlText w:val="■"/>
      <w:lvlJc w:val="left"/>
      <w:pPr>
        <w:ind w:left="2160" w:hanging="360"/>
      </w:pPr>
    </w:lvl>
    <w:lvl w:ilvl="3" w:tplc="1368EEB6">
      <w:start w:val="1"/>
      <w:numFmt w:val="bullet"/>
      <w:lvlText w:val="●"/>
      <w:lvlJc w:val="left"/>
      <w:pPr>
        <w:ind w:left="2880" w:hanging="360"/>
      </w:pPr>
    </w:lvl>
    <w:lvl w:ilvl="4" w:tplc="5C4E868A">
      <w:start w:val="1"/>
      <w:numFmt w:val="bullet"/>
      <w:lvlText w:val="○"/>
      <w:lvlJc w:val="left"/>
      <w:pPr>
        <w:ind w:left="3600" w:hanging="360"/>
      </w:pPr>
    </w:lvl>
    <w:lvl w:ilvl="5" w:tplc="FDAE94BC">
      <w:start w:val="1"/>
      <w:numFmt w:val="bullet"/>
      <w:lvlText w:val="■"/>
      <w:lvlJc w:val="left"/>
      <w:pPr>
        <w:ind w:left="4320" w:hanging="360"/>
      </w:pPr>
    </w:lvl>
    <w:lvl w:ilvl="6" w:tplc="7F66F08E">
      <w:start w:val="1"/>
      <w:numFmt w:val="bullet"/>
      <w:lvlText w:val="●"/>
      <w:lvlJc w:val="left"/>
      <w:pPr>
        <w:ind w:left="5040" w:hanging="360"/>
      </w:pPr>
    </w:lvl>
    <w:lvl w:ilvl="7" w:tplc="123AA034">
      <w:start w:val="1"/>
      <w:numFmt w:val="bullet"/>
      <w:lvlText w:val="●"/>
      <w:lvlJc w:val="left"/>
      <w:pPr>
        <w:ind w:left="5760" w:hanging="360"/>
      </w:pPr>
    </w:lvl>
    <w:lvl w:ilvl="8" w:tplc="91DE6790">
      <w:start w:val="1"/>
      <w:numFmt w:val="bullet"/>
      <w:lvlText w:val="●"/>
      <w:lvlJc w:val="left"/>
      <w:pPr>
        <w:ind w:left="6480" w:hanging="360"/>
      </w:pPr>
    </w:lvl>
  </w:abstractNum>
  <w:num w:numId="1" w16cid:durableId="1758791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E3"/>
    <w:rsid w:val="00817939"/>
    <w:rsid w:val="00AF4A31"/>
    <w:rsid w:val="00B456EA"/>
    <w:rsid w:val="00DF6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A4EA2"/>
  <w15:docId w15:val="{B17CCC5B-FE88-4873-987F-220B49D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7939"/>
    <w:pPr>
      <w:tabs>
        <w:tab w:val="center" w:pos="4680"/>
        <w:tab w:val="right" w:pos="9360"/>
      </w:tabs>
    </w:pPr>
  </w:style>
  <w:style w:type="character" w:customStyle="1" w:styleId="HeaderChar">
    <w:name w:val="Header Char"/>
    <w:basedOn w:val="DefaultParagraphFont"/>
    <w:link w:val="Header"/>
    <w:uiPriority w:val="99"/>
    <w:rsid w:val="00817939"/>
  </w:style>
  <w:style w:type="paragraph" w:styleId="Footer">
    <w:name w:val="footer"/>
    <w:basedOn w:val="Normal"/>
    <w:link w:val="FooterChar"/>
    <w:uiPriority w:val="99"/>
    <w:unhideWhenUsed/>
    <w:rsid w:val="00817939"/>
    <w:pPr>
      <w:tabs>
        <w:tab w:val="center" w:pos="4680"/>
        <w:tab w:val="right" w:pos="9360"/>
      </w:tabs>
    </w:pPr>
  </w:style>
  <w:style w:type="character" w:customStyle="1" w:styleId="FooterChar">
    <w:name w:val="Footer Char"/>
    <w:basedOn w:val="DefaultParagraphFont"/>
    <w:link w:val="Footer"/>
    <w:uiPriority w:val="99"/>
    <w:rsid w:val="0081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2743</Words>
  <Characters>13221</Characters>
  <Application>Microsoft Office Word</Application>
  <DocSecurity>0</DocSecurity>
  <Lines>260</Lines>
  <Paragraphs>43</Paragraphs>
  <ScaleCrop>false</ScaleCrop>
  <HeadingPairs>
    <vt:vector size="2" baseType="variant">
      <vt:variant>
        <vt:lpstr>Title</vt:lpstr>
      </vt:variant>
      <vt:variant>
        <vt:i4>1</vt:i4>
      </vt:variant>
    </vt:vector>
  </HeadingPairs>
  <TitlesOfParts>
    <vt:vector size="1" baseType="lpstr">
      <vt:lpstr>Hudon BibArch Ses25</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Ses25</dc:title>
  <dc:creator>TurboScribe.ai</dc:creator>
  <cp:lastModifiedBy>Ted Hildebrandt</cp:lastModifiedBy>
  <cp:revision>2</cp:revision>
  <dcterms:created xsi:type="dcterms:W3CDTF">2024-02-13T10:50:00Z</dcterms:created>
  <dcterms:modified xsi:type="dcterms:W3CDTF">2024-04-12T11:48:00Z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62937d028e7d214b21535f505ef9d760060ca0f3acda9b500ebdcd76ce575857</vt:lpwstr>
  </property>
</Properties>
</file>