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650B" w14:textId="2BF1DE05" w:rsidR="00C10AE3" w:rsidRPr="001834EC" w:rsidRDefault="001834EC" w:rsidP="001834EC">
      <w:pPr xmlns:w="http://schemas.openxmlformats.org/wordprocessingml/2006/main">
        <w:jc w:val="center"/>
        <w:rPr>
          <w:rFonts w:ascii="Calibri" w:eastAsia="Calibri" w:hAnsi="Calibri" w:cs="Calibri"/>
          <w:sz w:val="26"/>
          <w:szCs w:val="26"/>
        </w:rPr>
        <w:bidi/>
      </w:pPr>
      <w:r xmlns:w="http://schemas.openxmlformats.org/wordprocessingml/2006/main" w:rsidRPr="001834EC">
        <w:rPr>
          <w:rFonts w:ascii="Calibri" w:eastAsia="Calibri" w:hAnsi="Calibri" w:cs="Calibri"/>
          <w:b/>
          <w:bCs/>
          <w:sz w:val="40"/>
          <w:szCs w:val="40"/>
        </w:rPr>
        <w:t xml:space="preserve">د. جيفري هودون، علم الآثار الكتابي،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00000000" w:rsidRPr="001834EC">
        <w:rPr>
          <w:rFonts w:ascii="Calibri" w:eastAsia="Calibri" w:hAnsi="Calibri" w:cs="Calibri"/>
          <w:b/>
          <w:bCs/>
          <w:sz w:val="40"/>
          <w:szCs w:val="40"/>
        </w:rPr>
        <w:t xml:space="preserve">الجلسة 18، علم الآثار والملكية المنقسمة </w:t>
      </w:r>
      <w:r xmlns:w="http://schemas.openxmlformats.org/wordprocessingml/2006/main" w:rsidRPr="001834EC">
        <w:rPr>
          <w:rFonts w:ascii="Calibri" w:eastAsia="Calibri" w:hAnsi="Calibri" w:cs="Calibri"/>
          <w:b/>
          <w:bCs/>
          <w:sz w:val="40"/>
          <w:szCs w:val="40"/>
        </w:rPr>
        <w:br xmlns:w="http://schemas.openxmlformats.org/wordprocessingml/2006/main"/>
      </w:r>
      <w:r xmlns:w="http://schemas.openxmlformats.org/wordprocessingml/2006/main" w:rsidRPr="001834EC">
        <w:rPr>
          <w:rFonts w:ascii="AA Times New Roman" w:eastAsia="Calibri" w:hAnsi="AA Times New Roman" w:cs="AA Times New Roman"/>
          <w:sz w:val="26"/>
          <w:szCs w:val="26"/>
        </w:rPr>
        <w:t xml:space="preserve">© </w:t>
      </w:r>
      <w:r xmlns:w="http://schemas.openxmlformats.org/wordprocessingml/2006/main" w:rsidRPr="001834EC">
        <w:rPr>
          <w:rFonts w:ascii="Calibri" w:eastAsia="Calibri" w:hAnsi="Calibri" w:cs="Calibri"/>
          <w:sz w:val="26"/>
          <w:szCs w:val="26"/>
        </w:rPr>
        <w:t xml:space="preserve">2024 Jeffrey Hudon and Ted Hildebrandt</w:t>
      </w:r>
    </w:p>
    <w:p w14:paraId="232794EB" w14:textId="77777777" w:rsidR="001834EC" w:rsidRPr="001834EC" w:rsidRDefault="001834EC">
      <w:pPr>
        <w:rPr>
          <w:sz w:val="26"/>
          <w:szCs w:val="26"/>
        </w:rPr>
      </w:pPr>
    </w:p>
    <w:p w14:paraId="3BC63E8C" w14:textId="0C8DE2A3"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هذا هو الدكتور جيفري هدون وتعاليمه في علم الآثار الكتابي. هذه هي الجلسة 18، علم الآثار في الملكية المنقسمة. </w:t>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001834EC">
        <w:rPr>
          <w:rFonts w:ascii="Calibri" w:eastAsia="Calibri" w:hAnsi="Calibri" w:cs="Calibri"/>
          <w:sz w:val="26"/>
          <w:szCs w:val="26"/>
        </w:rPr>
        <w:br xmlns:w="http://schemas.openxmlformats.org/wordprocessingml/2006/main"/>
      </w:r>
      <w:r xmlns:w="http://schemas.openxmlformats.org/wordprocessingml/2006/main" w:rsidRPr="001834EC">
        <w:rPr>
          <w:rFonts w:ascii="Calibri" w:eastAsia="Calibri" w:hAnsi="Calibri" w:cs="Calibri"/>
          <w:sz w:val="26"/>
          <w:szCs w:val="26"/>
        </w:rPr>
        <w:t xml:space="preserve">حسنًا، لقد انتهينا من الآثار وتاريخ عهدي داود وسليمان.</w:t>
      </w:r>
    </w:p>
    <w:p w14:paraId="3F5A5BE6" w14:textId="77777777" w:rsidR="00C10AE3" w:rsidRPr="001834EC" w:rsidRDefault="00C10AE3">
      <w:pPr>
        <w:rPr>
          <w:sz w:val="26"/>
          <w:szCs w:val="26"/>
        </w:rPr>
      </w:pPr>
    </w:p>
    <w:p w14:paraId="088454A2" w14:textId="5DB11053"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والآن ننتقل إلى الأحداث والآثار التي حدثت بعد حكمهم. وهذا هو علم الآثار الخاص بالمملكة المنقسمة بين إسرائيل ويهوذا. وكما نتذكر من النص الكتابي، فإن رحبعام، الذي كان ابن سليمان وخليفته، كان لديه، لعدم وجود كلمة أفضل، اجتماع كبير مع شيوخ القبائل من جميع القبائل الـ 12 في موقع شكيم، وهو اجتماع كبير جدًا مع شيوخ القبائل الـ 12 في موقع شكيم. موقع مركزي.</w:t>
      </w:r>
    </w:p>
    <w:p w14:paraId="57AF88AB" w14:textId="77777777" w:rsidR="00C10AE3" w:rsidRPr="001834EC" w:rsidRDefault="00C10AE3">
      <w:pPr>
        <w:rPr>
          <w:sz w:val="26"/>
          <w:szCs w:val="26"/>
        </w:rPr>
      </w:pPr>
    </w:p>
    <w:p w14:paraId="041ADC58" w14:textId="6F809AC0" w:rsidR="00C10AE3" w:rsidRPr="001834EC" w:rsidRDefault="00220B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وطالبوا بمعاملة أفضل، وضرائب أقل، وعمل أقل للتاج. ورفض أن يفعل ذلك. وبالطبع قالوا له: إلى خيامك يا بيت داود، وإلى خيامك يا إسرائيل، وانقسمت المملكة إلى قسمين.</w:t>
      </w:r>
    </w:p>
    <w:p w14:paraId="1583D5BE" w14:textId="77777777" w:rsidR="00C10AE3" w:rsidRPr="001834EC" w:rsidRDefault="00C10AE3">
      <w:pPr>
        <w:rPr>
          <w:sz w:val="26"/>
          <w:szCs w:val="26"/>
        </w:rPr>
      </w:pPr>
    </w:p>
    <w:p w14:paraId="7DAB8F38" w14:textId="4524FF60"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تبعت عشرة أسباط يربعام في الشمال، وكان سبطان مواليان للملك الداودي، وبقي ذلك لبقية تاريخهما. لقد تحدثنا سابقًا في عرض آخر عن لاهوت سفر الملوك. إن الملكية المنقسمة هي في الواقع تاريخ موازي يتضمن تاريخًا في سفر الملوك، وأيضًا تاريخًا موازيًا في سفر أخبار الأيام.</w:t>
      </w:r>
    </w:p>
    <w:p w14:paraId="39A25633" w14:textId="77777777" w:rsidR="00C10AE3" w:rsidRPr="001834EC" w:rsidRDefault="00C10AE3">
      <w:pPr>
        <w:rPr>
          <w:sz w:val="26"/>
          <w:szCs w:val="26"/>
        </w:rPr>
      </w:pPr>
    </w:p>
    <w:p w14:paraId="23D1A9F0" w14:textId="43ABA90A" w:rsidR="00C10AE3" w:rsidRPr="001834EC" w:rsidRDefault="00220B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المهم قبل أن ننظر إلى علم آثار هذه الكتب، وهؤلاء الملوك، وهذه الفترة المليئة بالأحداث في تاريخ الكتاب المقدس، أن نفهم لاهوت هذين السفرين. تحدثنا عن لاهوت سفر الملوك وهو لاهوت القصاص المتأخر أو التراكمي. ومرة أخرى، فإن خطايا الجد ستُحاسب على خطايا الحفيد، إذا جاز التعبير.</w:t>
      </w:r>
    </w:p>
    <w:p w14:paraId="3D7113A3" w14:textId="77777777" w:rsidR="00C10AE3" w:rsidRPr="001834EC" w:rsidRDefault="00C10AE3">
      <w:pPr>
        <w:rPr>
          <w:sz w:val="26"/>
          <w:szCs w:val="26"/>
        </w:rPr>
      </w:pPr>
    </w:p>
    <w:p w14:paraId="360B1794" w14:textId="2B80BCD3"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ومع ذلك، فإن سفر أخبار الأيام له لاهوت مختلف. اللاهوت في سفر أخبار الأيام هو لاهوت العقاب الفوري. بمعنى آخر، دينونة الفعل الخاطئ أو الحياة الخاطئة تقع على عاتق ذلك الشخص وتسقط بسرعة كبيرة.</w:t>
      </w:r>
    </w:p>
    <w:p w14:paraId="6294478E" w14:textId="77777777" w:rsidR="00C10AE3" w:rsidRPr="001834EC" w:rsidRDefault="00C10AE3">
      <w:pPr>
        <w:rPr>
          <w:sz w:val="26"/>
          <w:szCs w:val="26"/>
        </w:rPr>
      </w:pPr>
    </w:p>
    <w:p w14:paraId="6D89F4AA" w14:textId="533C6EAA"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في الطبيعة البشرية، نميل إلى حب هذا النوع من اللاهوت أكثر لأننا نرى أولئك الذين يخطئون يُدانون. أحيانًا يستخدم الله هذه الطريقة، وأحيانًا يستخدم الطريقة الأخرى. في يوحنا الأصحاح 9، يشفي يسوع رجلاً أعمى في بركة سلوام، ويغسل عينيه في بركة سلوام، ويبصر.</w:t>
      </w:r>
    </w:p>
    <w:p w14:paraId="607C150B" w14:textId="77777777" w:rsidR="00C10AE3" w:rsidRPr="001834EC" w:rsidRDefault="00C10AE3">
      <w:pPr>
        <w:rPr>
          <w:sz w:val="26"/>
          <w:szCs w:val="26"/>
        </w:rPr>
      </w:pPr>
    </w:p>
    <w:p w14:paraId="1340276F" w14:textId="31CDE6F9" w:rsidR="00C10AE3" w:rsidRPr="001834EC" w:rsidRDefault="00220B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الرسل يسألون يسوع من أخطأ هذا الرجل أم أبواه؟ يقدم يسوع لاهوتًا ثالثًا، لكنه يقول لا أيضًا. وقد تم ذلك لتمجيد الرب. ولذلك هناك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طرق مختلفة يستخدمها الله ويختارها في الدينونة والحلول </w:t>
      </w:r>
      <w:r xmlns:w="http://schemas.openxmlformats.org/wordprocessingml/2006/main" w:rsidR="00000000" w:rsidRPr="001834EC">
        <w:rPr>
          <w:rFonts w:ascii="Calibri" w:eastAsia="Calibri" w:hAnsi="Calibri" w:cs="Calibri"/>
          <w:sz w:val="26"/>
          <w:szCs w:val="26"/>
        </w:rPr>
        <w:t xml:space="preserve">الخاصة بها.</w:t>
      </w:r>
    </w:p>
    <w:p w14:paraId="1F357809" w14:textId="77777777" w:rsidR="00C10AE3" w:rsidRPr="001834EC" w:rsidRDefault="00C10AE3">
      <w:pPr>
        <w:rPr>
          <w:sz w:val="26"/>
          <w:szCs w:val="26"/>
        </w:rPr>
      </w:pPr>
    </w:p>
    <w:p w14:paraId="614AB946"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ولكن هذين هما ما تم تصويرهما في العهد القديم. لذلك، القصاص المؤجل أو القصاص التراكمي مقابل القصاص الفوري. وهذا هو الوصف أو الفهم الذي يجب أن نقدمه لهذه الكتب عندما نقرأ هذه التواريخ.</w:t>
      </w:r>
    </w:p>
    <w:p w14:paraId="0AB2A1A0" w14:textId="77777777" w:rsidR="00C10AE3" w:rsidRPr="001834EC" w:rsidRDefault="00C10AE3">
      <w:pPr>
        <w:rPr>
          <w:sz w:val="26"/>
          <w:szCs w:val="26"/>
        </w:rPr>
      </w:pPr>
    </w:p>
    <w:p w14:paraId="01EF3FE2" w14:textId="766948DB"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والآن، ذكرنا أن سفر الملوك كتب لبني إسرائيل في السبي. وهم يطرحون السؤال، وقد فقدنا كل شيء. لقد فقدنا ملكنا الداودي، وخسرنا هيكلنا، وخسرنا أرضنا، وفقدنا منازلنا.</w:t>
      </w:r>
    </w:p>
    <w:p w14:paraId="527282E3" w14:textId="77777777" w:rsidR="00C10AE3" w:rsidRPr="001834EC" w:rsidRDefault="00C10AE3">
      <w:pPr>
        <w:rPr>
          <w:sz w:val="26"/>
          <w:szCs w:val="26"/>
        </w:rPr>
      </w:pPr>
    </w:p>
    <w:p w14:paraId="0E142ABE" w14:textId="20EC1E72"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ماذا حدث؟ تمت كتابة هذا الكتاب للإجابة على هذا السؤال، وكذلك لتقديم تاريخ أمتهم. لقد تمت كتابة سفر أخبار الأيام حتى في وقت لاحق. إنه مكتوب بعد السبي، خلال فترة الاسترداد، والعودة إلى صهيون، والفترة الفارسية.</w:t>
      </w:r>
    </w:p>
    <w:p w14:paraId="36B87133" w14:textId="77777777" w:rsidR="00C10AE3" w:rsidRPr="001834EC" w:rsidRDefault="00C10AE3">
      <w:pPr>
        <w:rPr>
          <w:sz w:val="26"/>
          <w:szCs w:val="26"/>
        </w:rPr>
      </w:pPr>
    </w:p>
    <w:p w14:paraId="5CDB7184"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ويجيب على سؤال مختلف. لقد عاد الناس، أو عاد بعض الناس في الأرض. ويقولون، حسنًا، لقد أعدنا بناء معبدنا.</w:t>
      </w:r>
    </w:p>
    <w:p w14:paraId="699EB36F" w14:textId="77777777" w:rsidR="00C10AE3" w:rsidRPr="001834EC" w:rsidRDefault="00C10AE3">
      <w:pPr>
        <w:rPr>
          <w:sz w:val="26"/>
          <w:szCs w:val="26"/>
        </w:rPr>
      </w:pPr>
    </w:p>
    <w:p w14:paraId="0856AB67" w14:textId="6F42A699" w:rsidR="00C10AE3" w:rsidRPr="001834EC" w:rsidRDefault="00220B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ليست على المستوى الذي كان عليه سليمان، لكن أعيد بناؤها. لقد عدنا إلى منازلنا. لقد عدنا إلى الأرض.</w:t>
      </w:r>
    </w:p>
    <w:p w14:paraId="7FFA4E7A" w14:textId="77777777" w:rsidR="00C10AE3" w:rsidRPr="001834EC" w:rsidRDefault="00C10AE3">
      <w:pPr>
        <w:rPr>
          <w:sz w:val="26"/>
          <w:szCs w:val="26"/>
        </w:rPr>
      </w:pPr>
    </w:p>
    <w:p w14:paraId="40A1AA23"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القدس أعيد احتلالها. ولكننا لا نزال نفتقد ملكًا من نسل داود. وما هو التالي؟ ماذا نفعل الان؟ متى سيأتي ذلك الحاكم الداودي؟ إذًا هذا هو السؤال الذي يتناوله سفر أخبار الأيام مرة أخرى.</w:t>
      </w:r>
    </w:p>
    <w:p w14:paraId="1508D875" w14:textId="77777777" w:rsidR="00C10AE3" w:rsidRPr="001834EC" w:rsidRDefault="00C10AE3">
      <w:pPr>
        <w:rPr>
          <w:sz w:val="26"/>
          <w:szCs w:val="26"/>
        </w:rPr>
      </w:pPr>
    </w:p>
    <w:p w14:paraId="0F64CEE2" w14:textId="438798CD"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ومن المثير للاهتمام أن نلاحظ أن سفر أخبار الأيام في الكتاب المقدس العبري هو آخر سفر في القانون العبري. وهكذا، عندما تنتقل من العهد القديم إلى العهد الجديد، وتقرأ من العبرية، النص العبري، فإنك تنتقل من سفر أخبار الأيام، مرة أخرى، بهذا السؤال المزعج، ذلك السؤال المفتوح، من أو متى نحصل على سفر داود؟ الملك، إلى سفر متى، الذي يبدأ بالطبع بسلسلة الأنساب، ويمر عبر هؤلاء الملوك وصولاً إلى شخص يسوع المسيح. لذلك، فهو جسر قوي جدًا بين العهد القديم والعهد الجديد.</w:t>
      </w:r>
    </w:p>
    <w:p w14:paraId="2961676E" w14:textId="77777777" w:rsidR="00C10AE3" w:rsidRPr="001834EC" w:rsidRDefault="00C10AE3">
      <w:pPr>
        <w:rPr>
          <w:sz w:val="26"/>
          <w:szCs w:val="26"/>
        </w:rPr>
      </w:pPr>
    </w:p>
    <w:p w14:paraId="18C9AAB3" w14:textId="7CED9236"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حسنًا، تحدثنا عن القطيعة، الانشقاق الذي حدث في شكيم بين الأسباط – الأسباط الشمالية العشرة وسبط يهوذا وبنيامين. وبطبيعة الحال، هذا هو النص. وكان رحبعام يستخدم لغة قوية جدًا وفظة جدًا.</w:t>
      </w:r>
    </w:p>
    <w:p w14:paraId="0BA6504D" w14:textId="77777777" w:rsidR="00C10AE3" w:rsidRPr="001834EC" w:rsidRDefault="00C10AE3">
      <w:pPr>
        <w:rPr>
          <w:sz w:val="26"/>
          <w:szCs w:val="26"/>
        </w:rPr>
      </w:pPr>
    </w:p>
    <w:p w14:paraId="06634117"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إصبعي الصغير أكثر سمكًا من خصر والدي. وبطبيعة الحال، فإن التعبير الملطف هناك جنسي وفج للغاية. سأجعلها أثقل.</w:t>
      </w:r>
    </w:p>
    <w:p w14:paraId="28C4BBCA" w14:textId="77777777" w:rsidR="00C10AE3" w:rsidRPr="001834EC" w:rsidRDefault="00C10AE3">
      <w:pPr>
        <w:rPr>
          <w:sz w:val="26"/>
          <w:szCs w:val="26"/>
        </w:rPr>
      </w:pPr>
    </w:p>
    <w:p w14:paraId="1E650336"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لقد وضع عليكم أبي نيراً ثقيلاً. سأجعلها أثقل. لقد جلدكم أبي بالسياط.</w:t>
      </w:r>
    </w:p>
    <w:p w14:paraId="2438E564" w14:textId="77777777" w:rsidR="00C10AE3" w:rsidRPr="001834EC" w:rsidRDefault="00C10AE3">
      <w:pPr>
        <w:rPr>
          <w:sz w:val="26"/>
          <w:szCs w:val="26"/>
        </w:rPr>
      </w:pPr>
    </w:p>
    <w:p w14:paraId="35C4FEB4" w14:textId="59FA3EB6"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سأجلدك بالعقارب. لذا </w:t>
      </w:r>
      <w:r xmlns:w="http://schemas.openxmlformats.org/wordprocessingml/2006/main" w:rsidR="00220BBF">
        <w:rPr>
          <w:rFonts w:ascii="Calibri" w:eastAsia="Calibri" w:hAnsi="Calibri" w:cs="Calibri"/>
          <w:sz w:val="26"/>
          <w:szCs w:val="26"/>
        </w:rPr>
        <w:t xml:space="preserve">، حكم سيء للغاية. لقد استمع للمستشارين الخطأ، وخسر مملكته.</w:t>
      </w:r>
    </w:p>
    <w:p w14:paraId="616BFCE8" w14:textId="77777777" w:rsidR="00C10AE3" w:rsidRPr="001834EC" w:rsidRDefault="00C10AE3">
      <w:pPr>
        <w:rPr>
          <w:sz w:val="26"/>
          <w:szCs w:val="26"/>
        </w:rPr>
      </w:pPr>
    </w:p>
    <w:p w14:paraId="06D22EFF" w14:textId="4D3614F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والآن، مرة أخرى، تم التنبؤ بهذا بسبب خطايا آبائه. وقد حدث ذلك في عهده. وهكذا، لديك فاصل بين هاتين الدولتين.</w:t>
      </w:r>
    </w:p>
    <w:p w14:paraId="48619087" w14:textId="77777777" w:rsidR="00C10AE3" w:rsidRPr="001834EC" w:rsidRDefault="00C10AE3">
      <w:pPr>
        <w:rPr>
          <w:sz w:val="26"/>
          <w:szCs w:val="26"/>
        </w:rPr>
      </w:pPr>
    </w:p>
    <w:p w14:paraId="61F2651B" w14:textId="0CC6DD97" w:rsidR="00C10AE3" w:rsidRPr="001834EC" w:rsidRDefault="00220B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البداية، هم عدائيون تجاه بعضهم البعض. وهناك حرب حدودية تحاول تحديد الحدود الشمالية بين إسرائيل ويهوذا. ولكن في وقت لاحق، وخاصة في القرن الثامن، في وقت لاحق من القرن الثامن، أصبح الاثنان حليفين.</w:t>
      </w:r>
    </w:p>
    <w:p w14:paraId="2B1DA363" w14:textId="77777777" w:rsidR="00C10AE3" w:rsidRPr="001834EC" w:rsidRDefault="00C10AE3">
      <w:pPr>
        <w:rPr>
          <w:sz w:val="26"/>
          <w:szCs w:val="26"/>
        </w:rPr>
      </w:pPr>
    </w:p>
    <w:p w14:paraId="2B11D9FE" w14:textId="1FF34A65"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ومرة أخرى، حزقيا ويوشيا، إصلاحاتهم تذهب فعليًا إلى الشمال، وربما يكون هناك أمل أو شوق للمصالحة والتوحيد. لم يحدث ذلك أبدًا، على الرغم من أنه في عهد يوشيا، كان هناك نوع من بصيص الأمل هناك، ويتم الاحتفال بعيد الفصح في جميع أنحاء البلاد. أول حدث تاريخي كبير حدث بعد الانشقاق أو الانقسام بين هاتين المملكتين كان الغارة. يمكنك أن تقول غزو، لكنها كانت في الواقع غارة للفرعون شيشك.</w:t>
      </w:r>
    </w:p>
    <w:p w14:paraId="66E4B49F" w14:textId="77777777" w:rsidR="00C10AE3" w:rsidRPr="001834EC" w:rsidRDefault="00C10AE3">
      <w:pPr>
        <w:rPr>
          <w:sz w:val="26"/>
          <w:szCs w:val="26"/>
        </w:rPr>
      </w:pPr>
    </w:p>
    <w:p w14:paraId="6EF21F4F"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كان شيشك أول فرعون من الأسرة الليبية الثانية والعشرين. لم يكن مصريا بل ليبي. وأرسل جيشا إلى كنعان أو إلى الشام وهاجم إسرائيل ويهوذا جميعا.</w:t>
      </w:r>
    </w:p>
    <w:p w14:paraId="59A81AF3" w14:textId="77777777" w:rsidR="00C10AE3" w:rsidRPr="001834EC" w:rsidRDefault="00C10AE3">
      <w:pPr>
        <w:rPr>
          <w:sz w:val="26"/>
          <w:szCs w:val="26"/>
        </w:rPr>
      </w:pPr>
    </w:p>
    <w:p w14:paraId="211EC2DB" w14:textId="0265CC0C"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ومن المثير للاهتمام أن لدينا وثيقة تاريخية، إذا جاز التعبير، وهي هذه النقوش أو هذه النقوش على جدار الكرنك في مصر والتي تخلد ذكرى جميع المواقع التي هاجمها شيشق أو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شيشانك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واحتلها. وقد تم تصوير هؤلاء، بالطبع، من قبل أسرى مقيدين مع خرطوش أسفل اسم المكان هذا. كما ترون، فإن الكثير من هذه الآثار قد تضررت جزئيًا أو تم طمسها، وأحيانًا على يد المسيحيين الأقباط الذين قاموا بكشط الحجر لصنع نوع من المسحوق، وقاموا بدورهم بتدمير النقش.</w:t>
      </w:r>
    </w:p>
    <w:p w14:paraId="34261896" w14:textId="77777777" w:rsidR="00C10AE3" w:rsidRPr="001834EC" w:rsidRDefault="00C10AE3">
      <w:pPr>
        <w:rPr>
          <w:sz w:val="26"/>
          <w:szCs w:val="26"/>
        </w:rPr>
      </w:pPr>
    </w:p>
    <w:p w14:paraId="348A01D8" w14:textId="44775B13"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لكن تمت دراستها من قبل العديد من العلماء، قام كل من بنجامين مزار وكا كيتشن بدراسة هذه اللوحة من النقوش أو الأسرى المقيدين. لديك هنا قائمة طبوغرافية تضم حوالي 180 مدينة وحصنًا غزاها شيشق أو اجتاحها أثناء غارته على إسرائيل ويهوذا. الآن، هل هم في أي ترتيب؟ وزعم مزار، على وجه الخصوص، أن هذه هي نوع من البستروفيدون.</w:t>
      </w:r>
    </w:p>
    <w:p w14:paraId="2D757CA8" w14:textId="77777777" w:rsidR="00C10AE3" w:rsidRPr="001834EC" w:rsidRDefault="00C10AE3">
      <w:pPr>
        <w:rPr>
          <w:sz w:val="26"/>
          <w:szCs w:val="26"/>
        </w:rPr>
      </w:pPr>
    </w:p>
    <w:p w14:paraId="0F3C13EC" w14:textId="14B50C29"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لا أستطيع تذكر الاسم، لكنه يتحرك ذهابًا وإيابًا، من اليمين إلى اليسار، ومن اليسار إلى اليمين. وكما يعلم أي شخص يقرأ اللغة المصرية، يمكن قراءة اللغة المصرية على أي حال، لأعلى أو لأسفل أو لليسار أو لليمين. وهكذا، لقد حاولوا أن يفعلوا ذلك؛ لقد حاول العلماء أن يفهموا نوع خط سير الرحلة، خط سير الرحلة خطوة بخطوة من هذه القائمة، وبنجاح محدود.</w:t>
      </w:r>
    </w:p>
    <w:p w14:paraId="0ED504E0" w14:textId="77777777" w:rsidR="00C10AE3" w:rsidRPr="001834EC" w:rsidRDefault="00C10AE3">
      <w:pPr>
        <w:rPr>
          <w:sz w:val="26"/>
          <w:szCs w:val="26"/>
        </w:rPr>
      </w:pPr>
    </w:p>
    <w:p w14:paraId="1D28CB6F" w14:textId="2EA18489"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الآن، كانت هناك أجنحة من جيش شيشك ذهبت في اتجاه، وبعضها ذهب في اتجاه آخر. نأمل أن نقوم بتفكيك ذلك في شريحة لاحقة. لكن شيشك لم يكن فرعونًا قويًا للغاية.</w:t>
      </w:r>
    </w:p>
    <w:p w14:paraId="411134CB" w14:textId="77777777" w:rsidR="00C10AE3" w:rsidRPr="001834EC" w:rsidRDefault="00C10AE3">
      <w:pPr>
        <w:rPr>
          <w:sz w:val="26"/>
          <w:szCs w:val="26"/>
        </w:rPr>
      </w:pPr>
    </w:p>
    <w:p w14:paraId="4C2336EC"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ومرة أخرى، كانت هذه هي الفترة الانتقالية الثالثة وكانت مصر ضعيفة بشكل عام. وكان خلفاء شيشك ضعفاء أيضًا. وبعد ذلك، بالطبع، كان هناك فراعنة مختلفون يتنافسون على السلطة في أجزاء مختلفة من مصر من بعده.</w:t>
      </w:r>
    </w:p>
    <w:p w14:paraId="7DFEDA24" w14:textId="77777777" w:rsidR="00C10AE3" w:rsidRPr="001834EC" w:rsidRDefault="00C10AE3">
      <w:pPr>
        <w:rPr>
          <w:sz w:val="26"/>
          <w:szCs w:val="26"/>
        </w:rPr>
      </w:pPr>
    </w:p>
    <w:p w14:paraId="35039230" w14:textId="6F767731" w:rsidR="00C10AE3" w:rsidRPr="001834EC" w:rsidRDefault="00220BBF">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لذا، لم يكن هذا جيشًا مصريًا قويًا من الأسرة الثامنة عشرة متجهًا إلى كنعان. ربما كانت هذه قوة أضعف بكثير. لكن إسرائيل ويهوذا كانتا ضعيفتين في ذلك الوقت، وكان شيشق يعلم ذلك.</w:t>
      </w:r>
    </w:p>
    <w:p w14:paraId="650BFFB2" w14:textId="77777777" w:rsidR="00C10AE3" w:rsidRPr="001834EC" w:rsidRDefault="00C10AE3">
      <w:pPr>
        <w:rPr>
          <w:sz w:val="26"/>
          <w:szCs w:val="26"/>
        </w:rPr>
      </w:pPr>
    </w:p>
    <w:p w14:paraId="185D3BB7" w14:textId="59BE4F9E"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ومن المثير للاهتمام أيضًا أن يربعام، أول ملك للمملكة الشمالية، هرب بالفعل من سليمان ونزل وظل في البلاط المصري حتى وفاة سليمان. لذلك، ربما يكون هناك الكثير من المؤامرات وراء هذا الحدث. الآن، يقول أستاذي هنا في جامعة أندروز، الدكتور راندال يونكر، إن هناك بالفعل حملتين مختلفتين، واحدة ضد يهوذا والأخرى ضد إسرائيل.</w:t>
      </w:r>
    </w:p>
    <w:p w14:paraId="4BC88C1C" w14:textId="77777777" w:rsidR="00C10AE3" w:rsidRPr="001834EC" w:rsidRDefault="00C10AE3">
      <w:pPr>
        <w:rPr>
          <w:sz w:val="26"/>
          <w:szCs w:val="26"/>
        </w:rPr>
      </w:pPr>
    </w:p>
    <w:p w14:paraId="67B3E397"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يقرأ في النص حملتين، وليس حملة واحدة. لذلك هذا احتمال آخر مثير للاهتمام يجب أخذه بعين الاعتبار. بأفضل ما يمكننا أن نفهمه، جاء جيش شيشك من مصر عبر سيناء إلى غزة وجازر والقدس ثم إلى المملكة الشمالية.</w:t>
      </w:r>
    </w:p>
    <w:p w14:paraId="7B2EF463" w14:textId="77777777" w:rsidR="00C10AE3" w:rsidRPr="001834EC" w:rsidRDefault="00C10AE3">
      <w:pPr>
        <w:rPr>
          <w:sz w:val="26"/>
          <w:szCs w:val="26"/>
        </w:rPr>
      </w:pPr>
    </w:p>
    <w:p w14:paraId="536286AE" w14:textId="7909A015"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لكن جناحا آخر جاء إلى الجنوب وهاجم النقب. لماذا هناك؟ لماذا كان النقب بهذه الأهمية؟ حسنًا، مرة أخرى، كان النقب هو المنطقة التي تنطلق منها القوافل من شبه الجزيرة العربية إلى البحر الأبيض المتوسط إلى موانئ غزة وعسقلان وما إلى ذلك. لذلك، لا بد أن السيطرة على هذه المنطقة كانت مهمة وربما كان شيشك يبحث عن النهب أو لأسباب أخرى لا نعرف عنها سوى يومنا هذا.</w:t>
      </w:r>
    </w:p>
    <w:p w14:paraId="05D59FD9" w14:textId="77777777" w:rsidR="00C10AE3" w:rsidRPr="001834EC" w:rsidRDefault="00C10AE3">
      <w:pPr>
        <w:rPr>
          <w:sz w:val="26"/>
          <w:szCs w:val="26"/>
        </w:rPr>
      </w:pPr>
    </w:p>
    <w:p w14:paraId="6F620B1D" w14:textId="7383FE0F"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على أي حال، من المثير للاهتمام أيضًا أن نلاحظ أنه في الأسرة الثانية والعشرين، وقد كتب آلان ميلارد مقالًا يشير إلى ذلك، كانت مقابر خلفاء شيشك غنية جدًا بالذهب والكنوز، خاصة بالنسبة لفرعون الأسرة الثانية والعشرين، الفترة الانتقالية الثالثة. ومن أين جاء كل هذا النهب؟ يقترح آلان ميلارد معبد القدس، وربما كان عامل الجذب الرئيسي لشيشاك هو الحصول على المسروقات من معبد سليمان، وربما كان هذا هو المكان الذي انتهى فيه بعض ذلك في تلك المقابر المصرية اللاحقة. الآن، عندما عمل المعهد الشرقي بجامعة شيكاغو في مجدو، وجدوا جزءًا من لوحة مكتوب عليها اسم شيشك.</w:t>
      </w:r>
    </w:p>
    <w:p w14:paraId="1F515C16" w14:textId="77777777" w:rsidR="00C10AE3" w:rsidRPr="001834EC" w:rsidRDefault="00C10AE3">
      <w:pPr>
        <w:rPr>
          <w:sz w:val="26"/>
          <w:szCs w:val="26"/>
        </w:rPr>
      </w:pPr>
    </w:p>
    <w:p w14:paraId="0F4677E9" w14:textId="71DF6A4E" w:rsidR="00C10AE3" w:rsidRPr="001834EC" w:rsidRDefault="00220BBF">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لذلك، لدينا، مرة أخرى، دليل أثري قوي على وجود شيشك في مجدو. وفي الآونة الأخيرة، عثر توم ليفي على ختم جعران للشيشاك في خربة النحاس في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العربة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لذا، فإن جناح المصريين هذا الذي نزل إلى عراد وهكذا في مستوطنات النقب التي بناها سليمان وربما داود، نزلوا أيضًا إلى مناطق تعدين النحاس أسفل الفنان.</w:t>
      </w:r>
    </w:p>
    <w:p w14:paraId="1D72D6CD" w14:textId="77777777" w:rsidR="00C10AE3" w:rsidRPr="001834EC" w:rsidRDefault="00C10AE3">
      <w:pPr>
        <w:rPr>
          <w:sz w:val="26"/>
          <w:szCs w:val="26"/>
        </w:rPr>
      </w:pPr>
    </w:p>
    <w:p w14:paraId="59A72FF1" w14:textId="78BB2A9E"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وإذا كان جنود شيشك قد وضعوا هذا الجعران، فيبدو أن ذلك يشير إلى أنه كان هناك أيضًا. الآن، القائمة الطبوغرافية تالفة، وفيها أماكن لا نستطيع قراءتها، إحداها القدس، ولكننا نعرف القدس من النص الكتابي. ويبدو أن النص التوراتي والقائمة الطبوغرافية الموجودة في معبد الكرنك تظهر اختلافات في أجزاء مختلفة من الغارة.</w:t>
      </w:r>
    </w:p>
    <w:p w14:paraId="7DE7169A" w14:textId="77777777" w:rsidR="00C10AE3" w:rsidRPr="001834EC" w:rsidRDefault="00C10AE3">
      <w:pPr>
        <w:rPr>
          <w:sz w:val="26"/>
          <w:szCs w:val="26"/>
        </w:rPr>
      </w:pPr>
    </w:p>
    <w:p w14:paraId="255AFAEC"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وهذه، مرة أخرى، ربما تكون إحدى النقاط التي يشير إليها يونكر عندما يدعو إلى حملتين أو غارتين، وليس مجرد غارة واحدة. في سفر أخبار الأيام وليس سفر الملوك، وهذه نقطة مهمة. مرة أخرى، يأتي أخبار الأيام لاحقًا، لكن سفر أخبار الأيام يحتفظ بقائمة المدن التي حصنها رحبعام.</w:t>
      </w:r>
    </w:p>
    <w:p w14:paraId="2E58F5A5" w14:textId="77777777" w:rsidR="00C10AE3" w:rsidRPr="001834EC" w:rsidRDefault="00C10AE3">
      <w:pPr>
        <w:rPr>
          <w:sz w:val="26"/>
          <w:szCs w:val="26"/>
        </w:rPr>
      </w:pPr>
    </w:p>
    <w:p w14:paraId="25D4807A" w14:textId="36F2A5F0" w:rsidR="00C10AE3" w:rsidRPr="001834EC" w:rsidRDefault="00220B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وكانت هذه موضوعًا للعديد من الدراسات أيضًا، في محاولة لتحديد مدى مملكة رحبعام، وما هي خطة عمله، ولماذا هذه المدن. لاحظت أيضًا أنه إذا كانت هذه المدن تمثل نوعًا ما من الحدود، فلديك حدود من الغرب تم نقلها إلى الشرق. ولم يعد لديهم أي سيطرة على السهل الساحلي.</w:t>
      </w:r>
    </w:p>
    <w:p w14:paraId="64519160" w14:textId="77777777" w:rsidR="00C10AE3" w:rsidRPr="001834EC" w:rsidRDefault="00C10AE3">
      <w:pPr>
        <w:rPr>
          <w:sz w:val="26"/>
          <w:szCs w:val="26"/>
        </w:rPr>
      </w:pPr>
    </w:p>
    <w:p w14:paraId="2842ED8A" w14:textId="1E71F4BA"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لقد عادوا إلى الشفيلة. وبعض هذه المدن تحرس الوديان الشهيرة التي ترتفع من السهل الساحلي إلى منطقة يهوذا الجبلية. ومن ثم، بالطبع، إلى الشرق، لديك زيف وتقوع، اللتان تحرسان الطرق المؤدية إلى البحر الميت.</w:t>
      </w:r>
    </w:p>
    <w:p w14:paraId="2A9F7C8F" w14:textId="77777777" w:rsidR="00C10AE3" w:rsidRPr="001834EC" w:rsidRDefault="00C10AE3">
      <w:pPr>
        <w:rPr>
          <w:sz w:val="26"/>
          <w:szCs w:val="26"/>
        </w:rPr>
      </w:pPr>
    </w:p>
    <w:p w14:paraId="437A40FB" w14:textId="0812EF1A"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ومع ذلك، مرة أخرى، كانت هناك اقتراحات وتفسيرات مختلفة لهذا الأمر. بعض العلماء، وأعتقد أن لديهم وجهة نظر هنا، نظروا إلى هذا كنوع من آلية الرقابة الداخلية. بمعنى آخر، كان رحبعام قلقًا بشأن التمرد من الداخل، وليس من الخارج، ولذلك عين مستشارين موثوقين وأبناء وموظفيه مسؤولين عن هذه المدن والمواقع لتحقيق استقرار المملكة.</w:t>
      </w:r>
    </w:p>
    <w:p w14:paraId="441BBE84" w14:textId="77777777" w:rsidR="00C10AE3" w:rsidRPr="001834EC" w:rsidRDefault="00C10AE3">
      <w:pPr>
        <w:rPr>
          <w:sz w:val="26"/>
          <w:szCs w:val="26"/>
        </w:rPr>
      </w:pPr>
    </w:p>
    <w:p w14:paraId="7768A5EA" w14:textId="596B7DE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الآن، من الواضح أنه كان من الممكن أن تكون هناك دفاعات وحصون سابقة على طول المناطق الحدودية. لاحظ أيضًا نقطة مثيرة للاهتمام وهي أنه لا يوجد شيء على طول الشمال. هل من الممكن أن رحبعام كان لا يزال يأمل في المصالحة مع الشمال، وبالتالي فشل في تحصين ذلك بشكل كافٍ؟ جميع أنواع الأسئلة هنا.</w:t>
      </w:r>
    </w:p>
    <w:p w14:paraId="04B20BA8" w14:textId="77777777" w:rsidR="00C10AE3" w:rsidRPr="001834EC" w:rsidRDefault="00C10AE3">
      <w:pPr>
        <w:rPr>
          <w:sz w:val="26"/>
          <w:szCs w:val="26"/>
        </w:rPr>
      </w:pPr>
    </w:p>
    <w:p w14:paraId="3D75D312" w14:textId="1CA5E7E0"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وبطبيعة الحال، هناك سؤال آخر أيضًا، بسبب النص الموجود في أخبار الأيام، وهو حقيقة تاريخية النص. هل يعود تاريخه حقًا إلى رحبعام؟ ويرى بعض العلماء أن الأمر ليس كذلك، بل يعود إلى وقت لاحق. إنه يعكس فترة لاحقة.</w:t>
      </w:r>
    </w:p>
    <w:p w14:paraId="6C2F255D" w14:textId="77777777" w:rsidR="00C10AE3" w:rsidRPr="001834EC" w:rsidRDefault="00C10AE3">
      <w:pPr>
        <w:rPr>
          <w:sz w:val="26"/>
          <w:szCs w:val="26"/>
        </w:rPr>
      </w:pPr>
    </w:p>
    <w:p w14:paraId="67B95A18" w14:textId="64409675"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هذه كلها أسئلة، بالطبع، تم حلها في الأدبيات. ولكن، من الناحية الأثرية، كانت هذه المواقع مختلطة أيضًا. لقد تم التنقيب في بيت زور في الثلاثينيات والخمسينيات من القرن العشرين، ولا يوجد شيء هناك حقًا.</w:t>
      </w:r>
    </w:p>
    <w:p w14:paraId="4CC2278E" w14:textId="77777777" w:rsidR="00C10AE3" w:rsidRPr="001834EC" w:rsidRDefault="00C10AE3">
      <w:pPr>
        <w:rPr>
          <w:sz w:val="26"/>
          <w:szCs w:val="26"/>
        </w:rPr>
      </w:pPr>
    </w:p>
    <w:p w14:paraId="4F744E73" w14:textId="51F1B2A3"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القلعة الهلنستية، الخليل، لا يمكن التنقيب فيها حقًا. تل الخليل مغطى بمقام إسلامي. لقد وجد لاكيش، في الواقع لم يفعل ذلك. لم تجد الحفريات المبكرة في لخيش الكثير من الاكتشافات التي تعود إلى </w:t>
      </w:r>
      <w:r xmlns:w="http://schemas.openxmlformats.org/wordprocessingml/2006/main" w:rsidRPr="00220BBF">
        <w:rPr>
          <w:rFonts w:ascii="Calibri" w:eastAsia="Calibri" w:hAnsi="Calibri" w:cs="Calibri"/>
          <w:sz w:val="26"/>
          <w:szCs w:val="26"/>
          <w:vertAlign w:val="superscript"/>
        </w:rPr>
        <w:t xml:space="preserve">القرن العاشر </w:t>
      </w:r>
      <w:r xmlns:w="http://schemas.openxmlformats.org/wordprocessingml/2006/main" w:rsidR="00220BBF">
        <w:rPr>
          <w:rFonts w:ascii="Calibri" w:eastAsia="Calibri" w:hAnsi="Calibri" w:cs="Calibri"/>
          <w:sz w:val="26"/>
          <w:szCs w:val="26"/>
        </w:rPr>
        <w:t xml:space="preserve">.</w:t>
      </w:r>
    </w:p>
    <w:p w14:paraId="3BF25FC7" w14:textId="77777777" w:rsidR="00C10AE3" w:rsidRPr="001834EC" w:rsidRDefault="00C10AE3">
      <w:pPr>
        <w:rPr>
          <w:sz w:val="26"/>
          <w:szCs w:val="26"/>
        </w:rPr>
      </w:pPr>
    </w:p>
    <w:p w14:paraId="5C513281"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أحدث الحفريات التي تمت في السنوات العشر الماضية. وبالفعل وجدوا مدينة محصنة، مدينة ذات سور، من أيام رحبعام. لذلك هذا مثير للغاية، المستوى 5. كان لدى حزقيا حصن في الأعلى، في القمة، فحصه ماكالستر.</w:t>
      </w:r>
    </w:p>
    <w:p w14:paraId="320B5734" w14:textId="77777777" w:rsidR="00C10AE3" w:rsidRPr="001834EC" w:rsidRDefault="00C10AE3">
      <w:pPr>
        <w:rPr>
          <w:sz w:val="26"/>
          <w:szCs w:val="26"/>
        </w:rPr>
      </w:pPr>
    </w:p>
    <w:p w14:paraId="781D45A5" w14:textId="15D6B1D0"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وتاريخ ذلك، مرة أخرى، ربما يكون متأخرًا جدًا، فارسيًا أو فترة لاحقة. لذلك </w:t>
      </w:r>
      <w:r xmlns:w="http://schemas.openxmlformats.org/wordprocessingml/2006/main" w:rsidR="00220BBF">
        <w:rPr>
          <w:rFonts w:ascii="Calibri" w:eastAsia="Calibri" w:hAnsi="Calibri" w:cs="Calibri"/>
          <w:sz w:val="26"/>
          <w:szCs w:val="26"/>
        </w:rPr>
        <w:t xml:space="preserve">، لسوء الحظ، لا يوجد الكثير من المواقع التي تم التنقيب فيها أو تبين أنها تحتوي على بقايا أو تحصينات من زمن رحبعام. من الممكن أن يكون رحبعام قد قام ببساطة بتحصين المركز الإداري، وأنشأ نوعًا من المعاقل في هذه المواقع، ونشر جنودًا هناك، بالطبع، فقط للحفاظ على السيطرة.</w:t>
      </w:r>
    </w:p>
    <w:p w14:paraId="1605D064" w14:textId="77777777" w:rsidR="00C10AE3" w:rsidRPr="001834EC" w:rsidRDefault="00C10AE3">
      <w:pPr>
        <w:rPr>
          <w:sz w:val="26"/>
          <w:szCs w:val="26"/>
        </w:rPr>
      </w:pPr>
    </w:p>
    <w:p w14:paraId="78185322"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نحن ببساطة لا نعرف بالضبط ما يمثله هؤلاء. ثم سؤال آخر، تكثر الأسئلة حول هذه الأمور. هل تم بناؤها قبل شيشك؟ وهل تم بناؤها بعد ذلك؟ ولذلك، ليس بالضرورة، لا يعني ذلك بالضرورة أن تقرير حملة شيشك وقائمة هذه الحصون مرتبة ترتيبًا زمنيًا في أخبار الأيام.</w:t>
      </w:r>
    </w:p>
    <w:p w14:paraId="583A3224" w14:textId="77777777" w:rsidR="00C10AE3" w:rsidRPr="001834EC" w:rsidRDefault="00C10AE3">
      <w:pPr>
        <w:rPr>
          <w:sz w:val="26"/>
          <w:szCs w:val="26"/>
        </w:rPr>
      </w:pPr>
    </w:p>
    <w:p w14:paraId="4BA27368"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في هذه الأثناء، في المملكة الشمالية، مرة أخرى، يقوم رحبعام بتعزيز سلطته ولديه عاصمته الأولى، أو العاصمة في شكيم، وهو خيار منطقي، مرة أخرى، والمعروفة باسم الملكة غير المتوجة لبلد التلال، ويجب أن تكون عاصمة إسرائيل. رأس المال الأول. ولها طرق جيدة تؤدي إلى الساحل وإلى الشرق وصولاً إلى وادي الأردن. وبالطبع، هناك الكثير من الروابط الكتابية العميقة والعميقة مع الشعب الإسرائيلي، مع وجود عيبال وجرزيم في الجوار، بالإضافة إلى الروابط الأبوية.</w:t>
      </w:r>
    </w:p>
    <w:p w14:paraId="32323EF0" w14:textId="77777777" w:rsidR="00C10AE3" w:rsidRPr="001834EC" w:rsidRDefault="00C10AE3">
      <w:pPr>
        <w:rPr>
          <w:sz w:val="26"/>
          <w:szCs w:val="26"/>
        </w:rPr>
      </w:pPr>
    </w:p>
    <w:p w14:paraId="4CA55514" w14:textId="162B6CAA"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لذا، فهو خيار مثالي، لكنه لا يبقى على هذا النحو. وفيما بعد نقل الملوك العاصمة شرقاً وشمالاً إلى موقع ترصة في بداية وادي فاريا الذي ينحدر مباشرة إلى وادي الأردن. بنيت ترصة وهي العاصمة لفترة قصيرة.</w:t>
      </w:r>
    </w:p>
    <w:p w14:paraId="7DBDBC93" w14:textId="77777777" w:rsidR="00C10AE3" w:rsidRPr="001834EC" w:rsidRDefault="00C10AE3">
      <w:pPr>
        <w:rPr>
          <w:sz w:val="26"/>
          <w:szCs w:val="26"/>
        </w:rPr>
      </w:pPr>
    </w:p>
    <w:p w14:paraId="72F84B36" w14:textId="25333116" w:rsidR="00C10AE3" w:rsidRPr="001834EC" w:rsidRDefault="00220B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ذلك، عندما بدأت سلالة عمري، اشترى عمري تلة شيمر، وتم بناء السامرة، التي أصبحت العاصمة النهائية للمملكة الشمالية. تحدثنا سابقًا عن موقع بيت إيل، ومرة أخرى عن يربعام، لردع الناس عن العبادة في القدس ومحاولة قطع هذا الارتباط، الارتباط الديني بالمدينة المقدسة، قمنا ببناء مزارين ومقدسين لخدمة هذا الغرض. واحدة في دان، والتي تم العثور عليها وتم ترميمها جزئيًا، والتي يمكنك رؤيتها في أعلى اليمين.</w:t>
      </w:r>
    </w:p>
    <w:p w14:paraId="3A6A418A" w14:textId="77777777" w:rsidR="00C10AE3" w:rsidRPr="001834EC" w:rsidRDefault="00C10AE3">
      <w:pPr>
        <w:rPr>
          <w:sz w:val="26"/>
          <w:szCs w:val="26"/>
        </w:rPr>
      </w:pPr>
    </w:p>
    <w:p w14:paraId="19612CC4" w14:textId="51D93E4F"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والآخر في بيت إيل، والذي لا يزال في حالة خراب في جبل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أراتاس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إلى الشمال من بيت إيل، لم يتم التنقيب عنه، على الرغم من أنني أفترض أنه سيتم التنقيب عنه عاجلاً وليس آجلاً. لذا، فهذه، مرة أخرى، تكون بمثابة ملاذات لبني إسرائيل لردعهم ومنعهم من الذهاب إلى يهوذا والاحتفال بالأعياد والأعياد التي يواصل شعب يهوذا القيام بها. يمكنك رؤية بعض الاكتشافات هنا، بعض معاول البخور ورأس الصولجان التي وجدها أبراهام بيران في المكان المرتفع.</w:t>
      </w:r>
    </w:p>
    <w:p w14:paraId="3FFF28AE" w14:textId="77777777" w:rsidR="00C10AE3" w:rsidRPr="001834EC" w:rsidRDefault="00C10AE3">
      <w:pPr>
        <w:rPr>
          <w:sz w:val="26"/>
          <w:szCs w:val="26"/>
        </w:rPr>
      </w:pPr>
    </w:p>
    <w:p w14:paraId="3AC86E02" w14:textId="30E5ED6B"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لم يكن بيران معروفًا بأنه أفضل حفار، لكنه حصل على اكتشافات رائعة في هذا الموقع، وما زال الأمر مذهلًا حتى الآن، ويتم نشره بينما نتحدث الآن. حسنًا، تحدثنا عن عواصم المملكة الشمالية، وهذه عاصمتها السامرة. لقد ذكرنا قليلاً عن تاريخ علم الآثار في محاضرة PowerPoint تلك، حيث تم التنقيب عن هذا لأول مرة بواسطة ريزنر، جورج ريزنر من جامعة هارفارد، وقد تم إنجازه بشكل جيد لهذا اليوم.</w:t>
      </w:r>
    </w:p>
    <w:p w14:paraId="3631118D" w14:textId="77777777" w:rsidR="00C10AE3" w:rsidRPr="001834EC" w:rsidRDefault="00C10AE3">
      <w:pPr>
        <w:rPr>
          <w:sz w:val="26"/>
          <w:szCs w:val="26"/>
        </w:rPr>
      </w:pPr>
    </w:p>
    <w:p w14:paraId="137B2B5D" w14:textId="1F93635A"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لسوء الحظ، كانت قلعة العصر الحديدي، الحي الملكي في السامرة من العصر الحديدي، في حالة سيئة للغاية. دمرت مستويات سبسطية اللاحقة، وهي المستويات الكلاسيكية، الكثير من ذلك، ولكن بفضل رايزنر والحفارات اللاحقة، تم استخلاص الكثير من هذه المستويات المبكرة. يمكنك رؤية البناء الجميل الموجود هناك، وبعض جدران القصر، وبالطبع الموقع من مسافة بعيدة.</w:t>
      </w:r>
    </w:p>
    <w:p w14:paraId="773B39CA" w14:textId="77777777" w:rsidR="00C10AE3" w:rsidRPr="001834EC" w:rsidRDefault="00C10AE3">
      <w:pPr>
        <w:rPr>
          <w:sz w:val="26"/>
          <w:szCs w:val="26"/>
        </w:rPr>
      </w:pPr>
    </w:p>
    <w:p w14:paraId="362504A0" w14:textId="408A2272"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ومرة أخرى، عندما تذهب إلى هناك، فإن معظم ما تراه هو آثار يونانية رومانية لاحقة. لقد كانت مدينة تقاعد رومانية لقادة المئات الرومان، ولسوء الحظ، فإن البقايا السابقة قليلة. لقد وجد رايزنر، كما ذكرنا، أوستراكا السامرة، وهي عبارة عن سلسلة من الإيصالات التي تظهر المناطق الإدارية ومناطق العائلات والعشائر حول منسى، حول السامرة، وتعطي معلومات تكميلية جيدة عن عشائر منسى وضرائبهم وما حدث، أو ما كان في ذلك الوقت.</w:t>
      </w:r>
    </w:p>
    <w:p w14:paraId="452F4CE9" w14:textId="77777777" w:rsidR="00C10AE3" w:rsidRPr="001834EC" w:rsidRDefault="00C10AE3">
      <w:pPr>
        <w:rPr>
          <w:sz w:val="26"/>
          <w:szCs w:val="26"/>
        </w:rPr>
      </w:pPr>
    </w:p>
    <w:p w14:paraId="42A657DE" w14:textId="6BB46608"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أريد أن أشير إلى أدوات السامرة الشهيرة، وقد وصلت إلى ذروتها في أوائل القرن الثامن، في عهد أسرة ياهو. تم إنتاج الفخار بشكل لا يصدق، وألوان رائعة، وجودة رائعة تمامًا تضاهي تقريبًا أي شيء جاء من قبل. هذا فخار نادر.</w:t>
      </w:r>
    </w:p>
    <w:p w14:paraId="0285B598" w14:textId="77777777" w:rsidR="00C10AE3" w:rsidRPr="001834EC" w:rsidRDefault="00C10AE3">
      <w:pPr>
        <w:rPr>
          <w:sz w:val="26"/>
          <w:szCs w:val="26"/>
        </w:rPr>
      </w:pPr>
    </w:p>
    <w:p w14:paraId="5E9448CE" w14:textId="5296BE5A"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تم العثور عليها في السامرة وبعض المواقع الأخرى، ربما كانت تستخدم من قبل النخب، وتستخدمها العائلة المالكة، والطبقة العليا من المجتمع في السامرة. لقد كنا نأمل ونتوق إلى العثور على بعض شقف السامرة وير في الأردن لأننا نعلم أن كلاً من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العمريين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وسلالة ياهو كانوا يسيطرون على الأردن، على أجزاء من الأردن على الأقل، لبعض من وقتهم وقوتهم، ولكن حتى الآن لا أصدق ذلك عثرت بعثاتنا إلى الأردن على أي شقوف يمكننا تحديدها على أنها أدوات السامرة. نأمل، يومًا ما، أن نجد بعض الشقوف، لكن هذا ليس شائعًا، ولكنه موجود في السامرة، وهو من أجمل الفخاريات الرائعة في العصر الحديدي.</w:t>
      </w:r>
    </w:p>
    <w:p w14:paraId="79B9F6B4" w14:textId="77777777" w:rsidR="00C10AE3" w:rsidRPr="001834EC" w:rsidRDefault="00C10AE3">
      <w:pPr>
        <w:rPr>
          <w:sz w:val="26"/>
          <w:szCs w:val="26"/>
        </w:rPr>
      </w:pPr>
    </w:p>
    <w:p w14:paraId="6E3A4F80"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يُظهر هذا القلعة الملكية من العصر الحديدي في السامرة كما كانت في عهد أسرة ياهو. تحت البقايا اللاحقة، ويمكنك رؤية هذه المنطقة هنا، قطع بناء من الجدران وما لم يتم اكتشافه، تم القضاء على معظمها من خلال البناء اللاحق. تحدثنا عن حاصور أثناء الغزو الإسرائيلي.</w:t>
      </w:r>
    </w:p>
    <w:p w14:paraId="4E08C1EF" w14:textId="77777777" w:rsidR="00C10AE3" w:rsidRPr="001834EC" w:rsidRDefault="00C10AE3">
      <w:pPr>
        <w:rPr>
          <w:sz w:val="26"/>
          <w:szCs w:val="26"/>
        </w:rPr>
      </w:pPr>
    </w:p>
    <w:p w14:paraId="4104BEF9" w14:textId="65DB1798"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استمرت أهميتها في عهد سليمان، بالطبع، لكن سور سليمان وبوابته هنا تم توسيعهما ليشمل الأكروبوليس بأكمله، أكروبوليس حاصور الذي تبلغ مساحته 20 فدانًا، وأصبح هذا موقعًا مهمًا جدًا للنظام الملكي المنقسم للمملكة الشمالية. وقد دمرها تغلث فلاسر عام 732، لكنها كانت حتى ذلك الوقت واحدة من أهم المدن في إسرائيل. عندما قام يادين بالتنقيب في هذا الموقع في الخمسينيات والستينيات من القرن الماضي، لاحظ نوعًا من المنخفض الضحل على ما يبدو في الطرف الشمالي من الموقع هنا، وقام بحفر حفاراته، وبالمفاجأة، عثر على نظام المياه.</w:t>
      </w:r>
    </w:p>
    <w:p w14:paraId="6E1F256E" w14:textId="77777777" w:rsidR="00C10AE3" w:rsidRPr="001834EC" w:rsidRDefault="00C10AE3">
      <w:pPr>
        <w:rPr>
          <w:sz w:val="26"/>
          <w:szCs w:val="26"/>
        </w:rPr>
      </w:pPr>
    </w:p>
    <w:p w14:paraId="3BEBD809" w14:textId="60923E55"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درج نزولاً ثم نزولاً إلى منسوب المياه. اكتشاف لا يصدق هناك، وبالطبع </w:t>
      </w:r>
      <w:r xmlns:w="http://schemas.openxmlformats.org/wordprocessingml/2006/main" w:rsidR="007D6AB3">
        <w:rPr>
          <w:rFonts w:ascii="Calibri" w:eastAsia="Calibri" w:hAnsi="Calibri" w:cs="Calibri"/>
          <w:sz w:val="26"/>
          <w:szCs w:val="26"/>
        </w:rPr>
        <w:t xml:space="preserve">، هذا أحد مباني التخزين الثلاثية. هل كان مبنى تخزين أم إسطبل؟ ومرة أخرى، يستمر هذا النقاش حتى يومنا هذا.</w:t>
      </w:r>
    </w:p>
    <w:p w14:paraId="61CB9A79" w14:textId="77777777" w:rsidR="00C10AE3" w:rsidRPr="001834EC" w:rsidRDefault="00C10AE3">
      <w:pPr>
        <w:rPr>
          <w:sz w:val="26"/>
          <w:szCs w:val="26"/>
        </w:rPr>
      </w:pPr>
    </w:p>
    <w:p w14:paraId="5AF1FF8E" w14:textId="3C5694AB"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لقد ذكرنا مجدو أثناء مناقشتنا لعهد يابين سليمان، ومرة أخرى، استمرت مجدو خلال فترة الملكية المنقسمة. هذا نموذج هنا في الموقع يوضح الجدران الداخلية المتقابلة الشائعة خلال فترة الملكية المنقسمة وكل هذه المخازن هنا. وبالطبع، تم إعادة بناء إحداها جزئيًا هنا للزوار.</w:t>
      </w:r>
    </w:p>
    <w:p w14:paraId="10E5BE22" w14:textId="77777777" w:rsidR="00C10AE3" w:rsidRPr="001834EC" w:rsidRDefault="00C10AE3">
      <w:pPr>
        <w:rPr>
          <w:sz w:val="26"/>
          <w:szCs w:val="26"/>
        </w:rPr>
      </w:pPr>
    </w:p>
    <w:p w14:paraId="58BBE622" w14:textId="656E3764"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جميل القيام به. مميزات مدينة مجدو. هذا قصر سابق، ربما من زمن داود أو سليمان، القصر 6000، الذي تم نشره للتو.</w:t>
      </w:r>
    </w:p>
    <w:p w14:paraId="3B7880A4" w14:textId="77777777" w:rsidR="00C10AE3" w:rsidRPr="001834EC" w:rsidRDefault="00C10AE3">
      <w:pPr>
        <w:rPr>
          <w:sz w:val="26"/>
          <w:szCs w:val="26"/>
        </w:rPr>
      </w:pPr>
    </w:p>
    <w:p w14:paraId="18EBE8B3" w14:textId="23B0326C"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وبالفعل قام يادين بالتنقيب عن هذا، وقام أحد خلفائه في الجامعة العبرية بنشره. ويمكنك أن ترى مرة أخرى نظامًا مائيًا متقنًا آخر. ذهب هاتسر مباشرة إلى منسوب المياه الجوفية، درج، نزل هذا، درج ينزل إلى نفق، وقطع النفق من خلال الأساس الصخري إلى النبع، الذي كان خارج المدينة ويبدو أنه كان مخفيًا خلال الفترة التوراتية.</w:t>
      </w:r>
    </w:p>
    <w:p w14:paraId="2D4ADBB1" w14:textId="77777777" w:rsidR="00C10AE3" w:rsidRPr="001834EC" w:rsidRDefault="00C10AE3">
      <w:pPr>
        <w:rPr>
          <w:sz w:val="26"/>
          <w:szCs w:val="26"/>
        </w:rPr>
      </w:pPr>
    </w:p>
    <w:p w14:paraId="2BDAE5C6" w14:textId="3F5C8D34"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كان الشكل الأقدم لذلك يستخدم في الواقع رواقًا كان فوق الأرض ويذهب إلى نظام المياه، ولكن من المحتمل أن يكون هذا قد تم بواسطة آخاب أو أحد ملوك المملكة المقسمة. في عام 1990 بدأت الحفريات في قصر أخآب أو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عمريدي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في يزرعيل. وهذا شرق مجدو، وقد تحدثنا عن يزرعيل لفترة وجيزة في وقت سابق.</w:t>
      </w:r>
    </w:p>
    <w:p w14:paraId="07ADB9EB" w14:textId="77777777" w:rsidR="00C10AE3" w:rsidRPr="001834EC" w:rsidRDefault="00C10AE3">
      <w:pPr>
        <w:rPr>
          <w:sz w:val="26"/>
          <w:szCs w:val="26"/>
        </w:rPr>
      </w:pPr>
    </w:p>
    <w:p w14:paraId="2EC22FCF" w14:textId="14B7807F" w:rsidR="00C10AE3" w:rsidRPr="001834EC" w:rsidRDefault="007D6A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لسوء الحظ، ومرة أخرى، يُظهر علم الآثار حدوده، حيث كان الموقع في حالة سيئة للغاية وتم الحفاظ عليه بشكل سيء للغاية. لقد تمكنوا من التعرف على برجين هنا وما يبدو أنه قطع من جدار كاسيمات وبوابة تم الحفاظ عليها بشكل سيء للغاية. كل شيء آخر إما لم يتم التنقيب عنه أو القضاء عليه من خلال الاحتلال اللاحق مرة أخرى.</w:t>
      </w:r>
    </w:p>
    <w:p w14:paraId="6AB0DDF5" w14:textId="77777777" w:rsidR="00C10AE3" w:rsidRPr="001834EC" w:rsidRDefault="00C10AE3">
      <w:pPr>
        <w:rPr>
          <w:sz w:val="26"/>
          <w:szCs w:val="26"/>
        </w:rPr>
      </w:pPr>
    </w:p>
    <w:p w14:paraId="1E3FDDF7" w14:textId="3AA63508"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تستمر أعمال التنقيب هناك في المنطقة المجاورة وقد عثروا هنا على معصرة نبيذ واسعة جدًا، مقطوعة في الصخر، وأعتقد أننا ننظر إلى جزء من كرم نابوت من تلك القصة المهمة والحزينة للغاية في سفر الملوك. حسنًا، يعد الفن التذكاري خلال مملكتي إسرائيل ويهوذا موضوعًا مهمًا للغاية. في المقام الأول والأهم من بين الفنون التذكارية كان ما يسمى بالتيجان الحلزونية أو التيجان الأولية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الأيونية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w:t>
      </w:r>
    </w:p>
    <w:p w14:paraId="13331E08" w14:textId="77777777" w:rsidR="00C10AE3" w:rsidRPr="001834EC" w:rsidRDefault="00C10AE3">
      <w:pPr>
        <w:rPr>
          <w:sz w:val="26"/>
          <w:szCs w:val="26"/>
        </w:rPr>
      </w:pPr>
    </w:p>
    <w:p w14:paraId="2B13CF75"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وأول هذه الأشياء تم العثور عليها من قبل بيير فنسنت في أعمال التنقيب التي قام بها ذلك المجنون المجنون مونتاجو باركر في أوائل القرن العشرين، 1909، 1911، في مكان ما هناك. أنسى التواريخ. ولم يتم تصويره على حد علمنا، ولكن وصفه فنسنت للتو.</w:t>
      </w:r>
    </w:p>
    <w:p w14:paraId="320A77F9" w14:textId="77777777" w:rsidR="00C10AE3" w:rsidRPr="001834EC" w:rsidRDefault="00C10AE3">
      <w:pPr>
        <w:rPr>
          <w:sz w:val="26"/>
          <w:szCs w:val="26"/>
        </w:rPr>
      </w:pPr>
    </w:p>
    <w:p w14:paraId="56A95556" w14:textId="154D50E5"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وفي الوقت نفسه، وجد شوماخر رأس مال أولي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أو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حلزوني في مجدو. والآن بعد ذلك، تم العثور عليها في العديد من المواقع. وجد كينيون واحدًا في القدس.</w:t>
      </w:r>
    </w:p>
    <w:p w14:paraId="393BA1D4" w14:textId="77777777" w:rsidR="00C10AE3" w:rsidRPr="001834EC" w:rsidRDefault="00C10AE3">
      <w:pPr>
        <w:rPr>
          <w:sz w:val="26"/>
          <w:szCs w:val="26"/>
        </w:rPr>
      </w:pPr>
    </w:p>
    <w:p w14:paraId="3FBC16D6"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لقد تم العثور عليهم في السامرة. لقد تم العثور عليها في رمات راحيل، التي تقع جنوب القدس، مرة أخرى، قصر ثانوي ليهوذا. واثنان في حاصور.</w:t>
      </w:r>
    </w:p>
    <w:p w14:paraId="2DC4DAE6" w14:textId="77777777" w:rsidR="00C10AE3" w:rsidRPr="001834EC" w:rsidRDefault="00C10AE3">
      <w:pPr>
        <w:rPr>
          <w:sz w:val="26"/>
          <w:szCs w:val="26"/>
        </w:rPr>
      </w:pPr>
    </w:p>
    <w:p w14:paraId="740E6425" w14:textId="347BF648" w:rsidR="00C10AE3" w:rsidRPr="001834EC" w:rsidRDefault="007D6A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متغيرات. هذا هو البديل الشمالي الذي يظهر أنه تم العثور عليه في حاصور. هذا هو البديل الجنوبي الموجود في القدس ورمات راحيل.</w:t>
      </w:r>
    </w:p>
    <w:p w14:paraId="6724E14A" w14:textId="77777777" w:rsidR="00C10AE3" w:rsidRPr="001834EC" w:rsidRDefault="00C10AE3">
      <w:pPr>
        <w:rPr>
          <w:sz w:val="26"/>
          <w:szCs w:val="26"/>
        </w:rPr>
      </w:pPr>
    </w:p>
    <w:p w14:paraId="0CE3CBD9" w14:textId="3B62AAC0"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وأكثر من ذلك، تم العثور على تيجان حلزونية في عمان. لذلك، استخدم العمونيون، مرة أخرى، صيغة مختلفة من هذا، وكذلك الموآبيين. تم العثور على العواصم الموآبية في الكرك وما حولها وفي خربة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المدينة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الحصن الموآبي في الصحراء، بالقرب من الطريق الصحراوي السريع.</w:t>
      </w:r>
    </w:p>
    <w:p w14:paraId="1A0FEFE4" w14:textId="77777777" w:rsidR="00C10AE3" w:rsidRPr="001834EC" w:rsidRDefault="00C10AE3">
      <w:pPr>
        <w:rPr>
          <w:sz w:val="26"/>
          <w:szCs w:val="26"/>
        </w:rPr>
      </w:pPr>
    </w:p>
    <w:p w14:paraId="7072D02C"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ربما حصن حدودي. لذا، وأنا كذلك، فقد تم العثور على أحرف كبيرة حلزونية في أماكن أخرى أيضًا. هذا اكتشاف مثير للاهتمام للغاية هنا، اكتشاف حديث، تاج حلزوني، ربما للاستخدام الثانوي، في كهف، جزء من قناة مائية في وادي الرفائيين.</w:t>
      </w:r>
    </w:p>
    <w:p w14:paraId="7FA919B9" w14:textId="77777777" w:rsidR="00C10AE3" w:rsidRPr="001834EC" w:rsidRDefault="00C10AE3">
      <w:pPr>
        <w:rPr>
          <w:sz w:val="26"/>
          <w:szCs w:val="26"/>
        </w:rPr>
      </w:pPr>
    </w:p>
    <w:p w14:paraId="154CC439" w14:textId="75FDC234"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وأعتقد أن هذا مرتبط بالتاجين اللذين تم العثور عليهما في رمات راحيل لأن هذه كانت، في رأيي، ملكية ملكية لملوك داود في فترة حكمهم لأنها كانت أرض أجدادهم. ولقد كتبت هذا في مقال. لكن هؤلاء يلعبون دورًا مهمًا في مملكتي إسرائيل ويهوذا.</w:t>
      </w:r>
    </w:p>
    <w:p w14:paraId="3D10757B" w14:textId="77777777" w:rsidR="00C10AE3" w:rsidRPr="001834EC" w:rsidRDefault="00C10AE3">
      <w:pPr>
        <w:rPr>
          <w:sz w:val="26"/>
          <w:szCs w:val="26"/>
        </w:rPr>
      </w:pPr>
    </w:p>
    <w:p w14:paraId="3B77C10E"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مرة أخرى، هذه واحدة من مجدو. يمكنك أن ترى الحجم الكبير لذلك. بعضها ذو وجهين، وبعضها ذو وجه واحد.</w:t>
      </w:r>
    </w:p>
    <w:p w14:paraId="7C3619F6" w14:textId="77777777" w:rsidR="00C10AE3" w:rsidRPr="001834EC" w:rsidRDefault="00C10AE3">
      <w:pPr>
        <w:rPr>
          <w:sz w:val="26"/>
          <w:szCs w:val="26"/>
        </w:rPr>
      </w:pPr>
    </w:p>
    <w:p w14:paraId="428EF771" w14:textId="6CC37666"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هذا وجه واحد هنا. أعيد بناء العتب المقابل في متحف إسرائيل. الشخص الذي كتب أطروحته عن ذلك هو ييجال شيلوه، الرجل المحترم في أعلى اليمين، وقد قام بالتنقيب في مدينة داود في أواخر السبعينيات حتى توفي للأسف بسبب السرطان في عام 1987.</w:t>
      </w:r>
    </w:p>
    <w:p w14:paraId="01B7744F" w14:textId="77777777" w:rsidR="00C10AE3" w:rsidRPr="001834EC" w:rsidRDefault="00C10AE3">
      <w:pPr>
        <w:rPr>
          <w:sz w:val="26"/>
          <w:szCs w:val="26"/>
        </w:rPr>
      </w:pPr>
    </w:p>
    <w:p w14:paraId="75F5AE66" w14:textId="6552DA84"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لذا، فإن المزيد من الفن الضخم هو درابزينات النوافذ هذه. وتم العثور على هذه الدرابزينات في أماكن أخرى، مثل مدينة نمرود. تستطيع أن ترى العاج هناك.</w:t>
      </w:r>
    </w:p>
    <w:p w14:paraId="6D3065A2" w14:textId="77777777" w:rsidR="00C10AE3" w:rsidRPr="001834EC" w:rsidRDefault="00C10AE3">
      <w:pPr>
        <w:rPr>
          <w:sz w:val="26"/>
          <w:szCs w:val="26"/>
        </w:rPr>
      </w:pPr>
    </w:p>
    <w:p w14:paraId="74B7DBE1" w14:textId="6691E826"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لكنها وجدت في إسرائيل في رمات راحيل، وأخرى مجزأة، أو واحدة على الأقل، من مدينة داود التي جاءت من القصر. لذا، مرة أخرى، هذا فن ضخم استخدمه ملوك يهوذا وربما إسرائيل أيضًا. ومن المثير للاهتمام أن نلاحظ أنه عندما تم العثور على هذه في رمات راحيل، تم تجميعها معًا مرة أخرى.</w:t>
      </w:r>
    </w:p>
    <w:p w14:paraId="4C7B3375" w14:textId="77777777" w:rsidR="00C10AE3" w:rsidRPr="001834EC" w:rsidRDefault="00C10AE3">
      <w:pPr>
        <w:rPr>
          <w:sz w:val="26"/>
          <w:szCs w:val="26"/>
        </w:rPr>
      </w:pPr>
    </w:p>
    <w:p w14:paraId="2D71FEEC" w14:textId="0E22C804"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إنها قطع مفقودة، لكن يمكن إعادة بنائها. وكانت عليها رقائق من الطلاء الأحمر، ويتحدث إرميا عن أن ملك يهوذا قام بطلاء أجزاء من قصره باللون الأحمر. لذلك، لدينا علاقة جميلة بين إرميا والاكتشافات الموجودة في رمات راحيل.</w:t>
      </w:r>
    </w:p>
    <w:p w14:paraId="094D8166" w14:textId="77777777" w:rsidR="00C10AE3" w:rsidRPr="001834EC" w:rsidRDefault="00C10AE3">
      <w:pPr>
        <w:rPr>
          <w:sz w:val="26"/>
          <w:szCs w:val="26"/>
        </w:rPr>
      </w:pPr>
    </w:p>
    <w:p w14:paraId="7D69DB7A" w14:textId="0E1587AE"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قطعة أثرية رائعة أخرى من يهوذا هي تماثيل الأعمدة، والتي تم العثور عليها بشكل أساسي حصريًا في يهوذا القديمة. قام راز كليتر بدراسته الرئيسية حول هذه الأمور.</w:t>
      </w:r>
    </w:p>
    <w:p w14:paraId="6115C4B7" w14:textId="77777777" w:rsidR="00C10AE3" w:rsidRPr="001834EC" w:rsidRDefault="00C10AE3">
      <w:pPr>
        <w:rPr>
          <w:sz w:val="26"/>
          <w:szCs w:val="26"/>
        </w:rPr>
      </w:pPr>
    </w:p>
    <w:p w14:paraId="1B2881D1" w14:textId="6B02DE1F"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هل هي تماثيل للخصوبة؟ مرة أخرى، العمود، لا توجد تفاصيل للجسم أسفل المعدة. يتم صب الجزء العلوي من الجسم في قوالب. عادة، تحمل المرأة ثدييها.</w:t>
      </w:r>
    </w:p>
    <w:p w14:paraId="7C08E086" w14:textId="77777777" w:rsidR="00C10AE3" w:rsidRPr="001834EC" w:rsidRDefault="00C10AE3">
      <w:pPr>
        <w:rPr>
          <w:sz w:val="26"/>
          <w:szCs w:val="26"/>
        </w:rPr>
      </w:pPr>
    </w:p>
    <w:p w14:paraId="7B9A7E52" w14:textId="5898D5B2"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في بعض الأحيان، يكون حجمها مبالغًا فيه، مما يبدو أنه يشير إلى تمثال للخصوبة. في بعض الأحيان، يكون لديهم رؤوس من نوع الطيور، أو ربما مجرد رؤوس منمقة وسهلة الصنع وإنتاجية. وقد تم العثور عليهم، مرة أخرى، داخل حدود يهوذا، ولم يتم العثور عليهم خارجها.</w:t>
      </w:r>
    </w:p>
    <w:p w14:paraId="70ED038D" w14:textId="77777777" w:rsidR="00C10AE3" w:rsidRPr="001834EC" w:rsidRDefault="00C10AE3">
      <w:pPr>
        <w:rPr>
          <w:sz w:val="26"/>
          <w:szCs w:val="26"/>
        </w:rPr>
      </w:pPr>
    </w:p>
    <w:p w14:paraId="4FAE2A7D" w14:textId="695D1C12" w:rsidR="00C10AE3" w:rsidRPr="001834EC" w:rsidRDefault="007D6AB3">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لذلك، هذه هي واحدة من المؤشرات. إذا كان لديك موقع حدودي وعثرت على الكثير من هذه المواقع، حسنًا، فمن المحتمل أن يكون لديك عدد كبير من سكان يهودا. ربما يكون تحت الهيمنة اليهودية.</w:t>
      </w:r>
    </w:p>
    <w:p w14:paraId="67A0D766" w14:textId="77777777" w:rsidR="00C10AE3" w:rsidRPr="001834EC" w:rsidRDefault="00C10AE3">
      <w:pPr>
        <w:rPr>
          <w:sz w:val="26"/>
          <w:szCs w:val="26"/>
        </w:rPr>
      </w:pPr>
    </w:p>
    <w:p w14:paraId="207443AA" w14:textId="1E2A268E"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هل هذه نسخة من الالهة الكنعانية عشيرة؟ يمكن أن يكون كذلك. لذلك فهو نوع من التمثال التوفيقي. نحن ببساطة لا نعرف، لكنها كانت شائعة جدًا في يهوذا خلال العصر الحديدي.</w:t>
      </w:r>
    </w:p>
    <w:p w14:paraId="2754A1E8" w14:textId="77777777" w:rsidR="00C10AE3" w:rsidRPr="001834EC" w:rsidRDefault="00C10AE3">
      <w:pPr>
        <w:rPr>
          <w:sz w:val="26"/>
          <w:szCs w:val="26"/>
        </w:rPr>
      </w:pPr>
    </w:p>
    <w:p w14:paraId="74D41041"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الجامات، أو عبادة الجامات، مرة أخرى، هي سمة أو فكرة أخرى في إسرائيل ويهوذا. وبالطبع الوعاءان اللذان نصبهما يربعام في دان وبيت إيل. تم العثور على هذا الوعاء البرونزي الصغير المصنوع بشكل جميل في منطقة التلال في شمال إسرائيل، وكان سطحه ناعمًا تمامًا.</w:t>
      </w:r>
    </w:p>
    <w:p w14:paraId="068078B1" w14:textId="77777777" w:rsidR="00C10AE3" w:rsidRPr="001834EC" w:rsidRDefault="00C10AE3">
      <w:pPr>
        <w:rPr>
          <w:sz w:val="26"/>
          <w:szCs w:val="26"/>
        </w:rPr>
      </w:pPr>
    </w:p>
    <w:p w14:paraId="09A2C125" w14:textId="29A1130C" w:rsidR="00C10AE3" w:rsidRPr="001834EC" w:rsidRDefault="007D6A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وجدت الحفريات في عسقلان هذا البقر مع منزله الصغير أو حظيرته. هناك صورة أخرى له هنا. وبالطبع وعاء أبيس، وعاء أبيس المصري.</w:t>
      </w:r>
    </w:p>
    <w:p w14:paraId="43D86DAD" w14:textId="77777777" w:rsidR="00C10AE3" w:rsidRPr="001834EC" w:rsidRDefault="00C10AE3">
      <w:pPr>
        <w:rPr>
          <w:sz w:val="26"/>
          <w:szCs w:val="26"/>
        </w:rPr>
      </w:pPr>
    </w:p>
    <w:p w14:paraId="60F45964" w14:textId="0EB0C5CF" w:rsidR="00C10AE3" w:rsidRPr="001834EC" w:rsidRDefault="007D6A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لديك هذه الكتابة على الجدران هنا في </w:t>
      </w:r>
      <w:proofErr xmlns:w="http://schemas.openxmlformats.org/wordprocessingml/2006/main" w:type="spellStart"/>
      <w:r xmlns:w="http://schemas.openxmlformats.org/wordprocessingml/2006/main">
        <w:rPr>
          <w:rFonts w:ascii="Calibri" w:eastAsia="Calibri" w:hAnsi="Calibri" w:cs="Calibri"/>
          <w:sz w:val="26"/>
          <w:szCs w:val="26"/>
        </w:rPr>
        <w:t xml:space="preserve">كونتيلت</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اجرود </w:t>
      </w:r>
      <w:proofErr xmlns:w="http://schemas.openxmlformats.org/wordprocessingml/2006/main" w:type="spellEnd"/>
      <w:r xmlns:w="http://schemas.openxmlformats.org/wordprocessingml/2006/main">
        <w:rPr>
          <w:rFonts w:ascii="Calibri" w:eastAsia="Calibri" w:hAnsi="Calibri" w:cs="Calibri"/>
          <w:sz w:val="26"/>
          <w:szCs w:val="26"/>
        </w:rPr>
        <w:t xml:space="preserve">الذي يحتوي أيضًا على هذا الشكل. لذلك، من المثير للاهتمام، أن الارتباط هنا على الأرجح هو التوفيق بين المعتقدات، حيث اختلط الدين الكنعاني بعبادة الرب. في البعثة الثانية إلى السامرة، عثر كروفوت والعديد من زملائه، وهي بعثة بريطانية إسرائيلية أو بعثة يهودية، على مخبأ من العاج.</w:t>
      </w:r>
    </w:p>
    <w:p w14:paraId="19163F7A" w14:textId="77777777" w:rsidR="00C10AE3" w:rsidRPr="001834EC" w:rsidRDefault="00C10AE3">
      <w:pPr>
        <w:rPr>
          <w:sz w:val="26"/>
          <w:szCs w:val="26"/>
        </w:rPr>
      </w:pPr>
    </w:p>
    <w:p w14:paraId="058DDF40"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وإذا كنتم تتذكرون، فإن عاموس، مرة أخرى، يكتب بشكل نقدي للغاية عن النخب أو العائلة المالكة في السامرة. تستلقون على أسرة مزينة بالعاج وتستريحون على أرائككم. يمكنك تناول الطعام على الحملان المختارة والعجول المسمنة.</w:t>
      </w:r>
    </w:p>
    <w:p w14:paraId="2EBA4902" w14:textId="77777777" w:rsidR="00C10AE3" w:rsidRPr="001834EC" w:rsidRDefault="00C10AE3">
      <w:pPr>
        <w:rPr>
          <w:sz w:val="26"/>
          <w:szCs w:val="26"/>
        </w:rPr>
      </w:pPr>
    </w:p>
    <w:p w14:paraId="3B8F9264" w14:textId="49298641"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وتم العثور على هذه. تم العثور على بعض هذه التطعيمات التي تم وضعها في الأثاث وألواح الجدران في السامرة. ومن الأمثلة الجميلة على الفن الإسرائيلي، مرة أخرى، تأثره الشديد بالفينيقية، أي إيزابل وأمثالها، كما يمكنك رؤية التأثيرات المصرية القوية أيضًا.</w:t>
      </w:r>
    </w:p>
    <w:p w14:paraId="0DEFD6CE" w14:textId="77777777" w:rsidR="00C10AE3" w:rsidRPr="001834EC" w:rsidRDefault="00C10AE3">
      <w:pPr>
        <w:rPr>
          <w:sz w:val="26"/>
          <w:szCs w:val="26"/>
        </w:rPr>
      </w:pPr>
    </w:p>
    <w:p w14:paraId="45105375" w14:textId="46191341"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مرة أخرى، صورة لامرأة عند النافذة. ولدينا حدث تاريخي مثير للاهتمام هنا عندما أطلق ياهو انقلابه، حيث أطاح بآل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عمري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يركض نحو يزرعيل، وتضع إيزابل، التي لا بد أن تكون كبيرة في السن في هذا الوقت، مساحيق التجميل وتصفف شعرها وتنظر من النافذة.</w:t>
      </w:r>
    </w:p>
    <w:p w14:paraId="1E5E994E" w14:textId="77777777" w:rsidR="00C10AE3" w:rsidRPr="001834EC" w:rsidRDefault="00C10AE3">
      <w:pPr>
        <w:rPr>
          <w:sz w:val="26"/>
          <w:szCs w:val="26"/>
        </w:rPr>
      </w:pPr>
    </w:p>
    <w:p w14:paraId="2E2C0B18" w14:textId="4B04760F"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ولديك هذا الشكل لامرأة عند النافذة، إما ربما تمثل شيئًا حسيًا، أو عاهرة، أو شيء من هذا القبيل. لكن إيزابل مرت بهذا الإعداد فقط لتسقط وتواجه الموت. في وقت سابق، في سفر القضاة، لديك نساء حاصور ينتظرن عودة سيسرا.</w:t>
      </w:r>
    </w:p>
    <w:p w14:paraId="6AB275AD" w14:textId="77777777" w:rsidR="00C10AE3" w:rsidRPr="001834EC" w:rsidRDefault="00C10AE3">
      <w:pPr>
        <w:rPr>
          <w:sz w:val="26"/>
          <w:szCs w:val="26"/>
        </w:rPr>
      </w:pPr>
    </w:p>
    <w:p w14:paraId="5B596582" w14:textId="6B752632"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ووالدته وعائلته. ولديك هذه الأغنية الجميلة مرة أخرى لديبورا في الشعر. تصرخ أم سيسرا خلف الشبكة: لماذا تأخرت هذه المركبة في القدوم؟ لماذا تأخر قعقعة مركباته؟ حسناً، لن يصلوا أبداً.</w:t>
      </w:r>
    </w:p>
    <w:p w14:paraId="0F980924" w14:textId="77777777" w:rsidR="00C10AE3" w:rsidRPr="001834EC" w:rsidRDefault="00C10AE3">
      <w:pPr>
        <w:rPr>
          <w:sz w:val="26"/>
          <w:szCs w:val="26"/>
        </w:rPr>
      </w:pPr>
    </w:p>
    <w:p w14:paraId="56A3668B" w14:textId="3001FE13"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ولم يُهزم فحسب، بل قُتل أيضًا. لذلك، إنه فكرة مثيرة للاهتمام هناك. حسنًا، إن علم الأيقونات، بالطبع، يتعارض مع وصايا الحصول على صور، ولكن تم استخدامها رغم ذلك.</w:t>
      </w:r>
    </w:p>
    <w:p w14:paraId="55A1D2BD" w14:textId="77777777" w:rsidR="00C10AE3" w:rsidRPr="001834EC" w:rsidRDefault="00C10AE3">
      <w:pPr>
        <w:rPr>
          <w:sz w:val="26"/>
          <w:szCs w:val="26"/>
        </w:rPr>
      </w:pPr>
    </w:p>
    <w:p w14:paraId="3C1E7A3F"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أشهرها هي هذه الصورة، الختم الذي وجده شوماخر في مجدو. لسوء الحظ، فقدت. لقد صنعوا قوالب منها، لكنها ضاعت فيما بعد.</w:t>
      </w:r>
    </w:p>
    <w:p w14:paraId="784497B4" w14:textId="77777777" w:rsidR="00C10AE3" w:rsidRPr="001834EC" w:rsidRDefault="00C10AE3">
      <w:pPr>
        <w:rPr>
          <w:sz w:val="26"/>
          <w:szCs w:val="26"/>
        </w:rPr>
      </w:pPr>
    </w:p>
    <w:p w14:paraId="7A7CC5E7" w14:textId="577CF0DF"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نأمل، يومًا ما، أن نصل إلى مكان ما. يقال أنه لشمع عبد يربعام. والآن كان السؤال هل يربعام هذا هو الأول أم الثاني؟ على الأرجح، والثاني.</w:t>
      </w:r>
    </w:p>
    <w:p w14:paraId="1FC13651" w14:textId="77777777" w:rsidR="00C10AE3" w:rsidRPr="001834EC" w:rsidRDefault="00C10AE3">
      <w:pPr>
        <w:rPr>
          <w:sz w:val="26"/>
          <w:szCs w:val="26"/>
        </w:rPr>
      </w:pPr>
    </w:p>
    <w:p w14:paraId="524D7D98"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أكثر ازدهارًا وتأسيسًا كملك. تصوير جميل للأسد الزئير. لذلك، هذا أمر مهم.</w:t>
      </w:r>
    </w:p>
    <w:p w14:paraId="01D80498" w14:textId="77777777" w:rsidR="00C10AE3" w:rsidRPr="001834EC" w:rsidRDefault="00C10AE3">
      <w:pPr>
        <w:rPr>
          <w:sz w:val="26"/>
          <w:szCs w:val="26"/>
        </w:rPr>
      </w:pPr>
    </w:p>
    <w:p w14:paraId="5734DC90" w14:textId="6854E295"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الختم الذي تم العثور عليه مؤخرًا، وهو صورة جميلة لرجل القوس الذي ينتمي إلى حنان، هو ما يقوله ذلك. سنتحدث أكثر عن الأختام الملكية، والأختام الوردية، والأختام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الصفيحة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لاحقًا. لكن لديك كل هذه الأنماط المختلفة من الأختام، بعضها على شكل ديك، وقيثارة جميلة هنا مع وردة، وحاكم المدينة،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زارهير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المذكور هنا، وينتمي، مرة أخرى، إلى الأختام الملكية في الأعلى .</w:t>
      </w:r>
    </w:p>
    <w:p w14:paraId="21FE53A3" w14:textId="77777777" w:rsidR="00C10AE3" w:rsidRPr="001834EC" w:rsidRDefault="00C10AE3">
      <w:pPr>
        <w:rPr>
          <w:sz w:val="26"/>
          <w:szCs w:val="26"/>
        </w:rPr>
      </w:pPr>
    </w:p>
    <w:p w14:paraId="34DB5E18" w14:textId="065906FC" w:rsidR="00C10AE3" w:rsidRPr="001834EC" w:rsidRDefault="007D6A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يُزعم أن هذا الختم ينتمي إلى إيزابل. لسوء الحظ، لم يتم إثبات ذلك، لذلك يتردد العلماء بشدة في المطالبة بصحته.</w:t>
      </w:r>
    </w:p>
    <w:p w14:paraId="5EB59C4D" w14:textId="77777777" w:rsidR="00C10AE3" w:rsidRPr="001834EC" w:rsidRDefault="00C10AE3">
      <w:pPr>
        <w:rPr>
          <w:sz w:val="26"/>
          <w:szCs w:val="26"/>
        </w:rPr>
      </w:pPr>
    </w:p>
    <w:p w14:paraId="783A3127" w14:textId="26CB8699"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لكن هذا يمنحك فقط فكرة جيدة عما كانت عليه بعض الأيقونات في ممالك إسرائيل ويهودا القديمة. حامل الجحش الشهير جدًا، مرة أخرى، مصنوع من السيراميك أو الطين الذي اكتشفه بول لاب في تاناش عام 1968. سياق القرن العاشر، لذلك تم تأريخه هنا.</w:t>
      </w:r>
    </w:p>
    <w:p w14:paraId="6B7C96AF" w14:textId="77777777" w:rsidR="00C10AE3" w:rsidRPr="001834EC" w:rsidRDefault="00C10AE3">
      <w:pPr>
        <w:rPr>
          <w:sz w:val="26"/>
          <w:szCs w:val="26"/>
        </w:rPr>
      </w:pPr>
    </w:p>
    <w:p w14:paraId="25AD989C"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مرة أخرى، تمت دراسة الأيقونية في هذا الجناح بشكل مكثف. من المحتمل أنها توفيقية بطبيعتها. لديك امرأة مع أسدين، السيدة الأسد، وهذه، مرة أخرى، زخارف كنعانية، زخارف من الديانة الكنعانية.</w:t>
      </w:r>
    </w:p>
    <w:p w14:paraId="0FC454D8" w14:textId="77777777" w:rsidR="00C10AE3" w:rsidRPr="001834EC" w:rsidRDefault="00C10AE3">
      <w:pPr>
        <w:rPr>
          <w:sz w:val="26"/>
          <w:szCs w:val="26"/>
        </w:rPr>
      </w:pPr>
    </w:p>
    <w:p w14:paraId="79F79079"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تم العثور على منصات كولت مؤخرًا في يافني، والتي سنتطرق إليها لاحقًا. ولكن هذا هو، إلى حد بعيد، الأكثر زخرفة وتفصيلا الذي تم العثور عليه حتى الآن. تحدثنا سابقاً، عندما تحدثنا عن الآشوريين، عن أهمية معركة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قرقر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وكانت هذه مرة أخرى حدثاً محورياً خلال فترة الملكية المنقسمة.</w:t>
      </w:r>
    </w:p>
    <w:p w14:paraId="296E6007" w14:textId="77777777" w:rsidR="00C10AE3" w:rsidRPr="001834EC" w:rsidRDefault="00C10AE3">
      <w:pPr>
        <w:rPr>
          <w:sz w:val="26"/>
          <w:szCs w:val="26"/>
        </w:rPr>
      </w:pPr>
    </w:p>
    <w:p w14:paraId="0A66BFF1"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وقعت يهوذا وإسرائيل. ويبدو أن إسرائيل كانت في موقع قيادي في هذا التحالف من دول المشرق التي تقاتل ضد آشور في شمال سوريا. ولم يتم خوض هذه الحرب في الفناء الخلفي لإسرائيل.</w:t>
      </w:r>
    </w:p>
    <w:p w14:paraId="22DE3A66" w14:textId="77777777" w:rsidR="00C10AE3" w:rsidRPr="001834EC" w:rsidRDefault="00C10AE3">
      <w:pPr>
        <w:rPr>
          <w:sz w:val="26"/>
          <w:szCs w:val="26"/>
        </w:rPr>
      </w:pPr>
    </w:p>
    <w:p w14:paraId="42731739"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كان عليهم أن يسافروا مسافة طويلة حتى الساحل إلى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قرقار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لمحاربة شلمنصر الثالث. وعلى ما يبدو، فقد كانت إما تعادلاً دموياً أو أنهم كانوا ناجحين. ومن المفارقات أن سفر الملوك الأول لم يذكر ذلك حتى.</w:t>
      </w:r>
    </w:p>
    <w:p w14:paraId="544EBA13" w14:textId="77777777" w:rsidR="00C10AE3" w:rsidRPr="001834EC" w:rsidRDefault="00C10AE3">
      <w:pPr>
        <w:rPr>
          <w:sz w:val="26"/>
          <w:szCs w:val="26"/>
        </w:rPr>
      </w:pPr>
    </w:p>
    <w:p w14:paraId="6B4558F8"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إنه حدث تاريخي مهم جداً. وبالمناسبة، فإن معركة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قرقار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هي الحدث الأول الذي يمكننا تأريخه بالتأريخ المطلق. ولكن ماذا يقول سفر الملوك الأول 22: 1؟ ثلاث سنوات من السلام بين آرام وإسرائيل.</w:t>
      </w:r>
    </w:p>
    <w:p w14:paraId="5E731BC7" w14:textId="77777777" w:rsidR="00C10AE3" w:rsidRPr="001834EC" w:rsidRDefault="00C10AE3">
      <w:pPr>
        <w:rPr>
          <w:sz w:val="26"/>
          <w:szCs w:val="26"/>
        </w:rPr>
      </w:pPr>
    </w:p>
    <w:p w14:paraId="00FD7A89" w14:textId="767BF3B9"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لماذا هذا؟ لا يفسر. كانت سنوات السلام الثلاث للتعامل مع عدو مشترك، وهو آشور. وهذه، بالطبع، لوحة كيرك، وهي الرواية الآشورية للمعركة، والتي، بالطبع، في نظرهم، كانت نجاحًا هائلاً.</w:t>
      </w:r>
    </w:p>
    <w:p w14:paraId="17529A10" w14:textId="77777777" w:rsidR="00C10AE3" w:rsidRPr="001834EC" w:rsidRDefault="00C10AE3">
      <w:pPr>
        <w:rPr>
          <w:sz w:val="26"/>
          <w:szCs w:val="26"/>
        </w:rPr>
      </w:pPr>
    </w:p>
    <w:p w14:paraId="56ED0572"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أعتقد أن نوعاً مماثلاً من الدعاية لا يزال مستمراً حتى اليوم. عندما هُزم صدام حسين في حرب الخليج الأولى ماذا قال؟ وأعلن النصر. لن تُهزم أبدًا.</w:t>
      </w:r>
    </w:p>
    <w:p w14:paraId="5DF6BD24" w14:textId="77777777" w:rsidR="00C10AE3" w:rsidRPr="001834EC" w:rsidRDefault="00C10AE3">
      <w:pPr>
        <w:rPr>
          <w:sz w:val="26"/>
          <w:szCs w:val="26"/>
        </w:rPr>
      </w:pPr>
    </w:p>
    <w:p w14:paraId="5DC3049D"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أنت دائما منتصر. وهذه هي الدعاية الملكية النموذجية خلال الفترة التوراتية، باستثناء النص الكتابي، الذي هو رصين للغاية ويخبره كيف كان في الواقع. وفي وقت لاحق قُتل أخآب في المعركة.</w:t>
      </w:r>
    </w:p>
    <w:p w14:paraId="1D94E283" w14:textId="77777777" w:rsidR="00C10AE3" w:rsidRPr="001834EC" w:rsidRDefault="00C10AE3">
      <w:pPr>
        <w:rPr>
          <w:sz w:val="26"/>
          <w:szCs w:val="26"/>
        </w:rPr>
      </w:pPr>
    </w:p>
    <w:p w14:paraId="73C28F82"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إنه نص مؤثر للغاية حيث يخبره النبي أنك ستموت. فصعد أخآب ويهوشافاط ومركباتهم وجيوشهم إلى بقعة جلعاد وحاربوا الآراميين في منطقة جلعاد، ومات أخآب. يموت ميتة بطولية، ويبقى مع عربته، لكنه يموت.</w:t>
      </w:r>
    </w:p>
    <w:p w14:paraId="0A0858DA" w14:textId="77777777" w:rsidR="00C10AE3" w:rsidRPr="001834EC" w:rsidRDefault="00C10AE3">
      <w:pPr>
        <w:rPr>
          <w:sz w:val="26"/>
          <w:szCs w:val="26"/>
        </w:rPr>
      </w:pPr>
    </w:p>
    <w:p w14:paraId="7D4568F3" w14:textId="19B5CF50"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وموقع جلعاد البعيد هو تل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الرميث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على حد علمنا. تم التنقيب فيه في الستينيات بواسطة بول لاب. يتم بناؤها الآن، وهو أمر محزن.</w:t>
      </w:r>
    </w:p>
    <w:p w14:paraId="6AD83699" w14:textId="77777777" w:rsidR="00C10AE3" w:rsidRPr="001834EC" w:rsidRDefault="00C10AE3">
      <w:pPr>
        <w:rPr>
          <w:sz w:val="26"/>
          <w:szCs w:val="26"/>
        </w:rPr>
      </w:pPr>
    </w:p>
    <w:p w14:paraId="03B38365" w14:textId="4FC1373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يتم بناء الموقع بمباني حديثة مع استمرار الأردن في التوسع حول إربد وتوسيع التحضر والزحف العمراني. لكنها كانت حصنًا صغيرًا. </w:t>
      </w: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ويمكنك أن ترى مرة أخرى، من خلال أنقاض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رميث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سهلًا جميلاً هنا، وهو مثالي لحرب العربات.</w:t>
      </w:r>
    </w:p>
    <w:p w14:paraId="18C47E41" w14:textId="77777777" w:rsidR="00C10AE3" w:rsidRPr="001834EC" w:rsidRDefault="00C10AE3">
      <w:pPr>
        <w:rPr>
          <w:sz w:val="26"/>
          <w:szCs w:val="26"/>
        </w:rPr>
      </w:pPr>
    </w:p>
    <w:p w14:paraId="452C3ECF" w14:textId="155A228D" w:rsidR="00C10AE3" w:rsidRPr="001834EC" w:rsidRDefault="007D6A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موقع جرح أخآب وموته في النهاية. إيليا وأليشع، الشهيران مرة أخرى، وإيليا وأنبياء البعل على جبل الكرمل، وبالطبع كرم نابوت، ومعصرة النبيذ هذه هنا، كانوا أنبياء مهمين للغاية خلال هذه الفترة المضطربة للغاية، حيث كان هناك عدد قليل جدًا من الأشخاص الذين ما زالوا يحافظون على الولاء والإخلاص والإيمان بالرب. كانت المملكة الشمالية شديدة للغاية، وكان هناك عدد قليل جدًا من السلالات الحاكمة طويلة الأمد، </w:t>
      </w:r>
      <w:proofErr xmlns:w="http://schemas.openxmlformats.org/wordprocessingml/2006/main" w:type="spellStart"/>
      <w:r xmlns:w="http://schemas.openxmlformats.org/wordprocessingml/2006/main" w:rsidR="00000000" w:rsidRPr="001834EC">
        <w:rPr>
          <w:rFonts w:ascii="Calibri" w:eastAsia="Calibri" w:hAnsi="Calibri" w:cs="Calibri"/>
          <w:sz w:val="26"/>
          <w:szCs w:val="26"/>
        </w:rPr>
        <w:t xml:space="preserve">مثل آل عمري </w:t>
      </w:r>
      <w:proofErr xmlns:w="http://schemas.openxmlformats.org/wordprocessingml/2006/main" w:type="spellEnd"/>
      <w:r xmlns:w="http://schemas.openxmlformats.org/wordprocessingml/2006/main" w:rsidR="00000000" w:rsidRPr="001834EC">
        <w:rPr>
          <w:rFonts w:ascii="Calibri" w:eastAsia="Calibri" w:hAnsi="Calibri" w:cs="Calibri"/>
          <w:sz w:val="26"/>
          <w:szCs w:val="26"/>
        </w:rPr>
        <w:t xml:space="preserve">، ويهوس، لكنها كانت في الغالب مليئة بمؤامرات القصر والانقلابات والانقلابات.</w:t>
      </w:r>
    </w:p>
    <w:p w14:paraId="4D7251B5" w14:textId="77777777" w:rsidR="00C10AE3" w:rsidRPr="001834EC" w:rsidRDefault="00C10AE3">
      <w:pPr>
        <w:rPr>
          <w:sz w:val="26"/>
          <w:szCs w:val="26"/>
        </w:rPr>
      </w:pPr>
    </w:p>
    <w:p w14:paraId="35B563AC" w14:textId="5D0BF8E6" w:rsidR="00C10AE3" w:rsidRPr="001834EC" w:rsidRDefault="007D6A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كان غير مستقر. وكانت السلطة، وموقع السلطة في السامرة، غير مستقر. تم تدمير آخر ملوك، وسقطت السامرة أخيرًا بعد حصار طويل عام 722.</w:t>
      </w:r>
    </w:p>
    <w:p w14:paraId="0ABD8BF0" w14:textId="77777777" w:rsidR="00C10AE3" w:rsidRPr="001834EC" w:rsidRDefault="00C10AE3">
      <w:pPr>
        <w:rPr>
          <w:sz w:val="26"/>
          <w:szCs w:val="26"/>
        </w:rPr>
      </w:pPr>
    </w:p>
    <w:p w14:paraId="24AE307C" w14:textId="3530E9A2" w:rsidR="00C10AE3" w:rsidRPr="001834EC" w:rsidRDefault="007D6AB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الآشوريون في عهد سرجون الثاني، شلمنصر الخامس، حدث تغيير في ملوك الآشوريين في هذا الوقت، حيث قاموا بترحيل كل الشعب إلى شمال سوريا. وكانت هذه بداية أسطورة القبائل العشر المفقودة. ومن المهم أن نفهم أن هذه القبائل العشر المفقودة لم تضيع أبدًا.</w:t>
      </w:r>
    </w:p>
    <w:p w14:paraId="4986C4A9" w14:textId="77777777" w:rsidR="00C10AE3" w:rsidRPr="001834EC" w:rsidRDefault="00C10AE3">
      <w:pPr>
        <w:rPr>
          <w:sz w:val="26"/>
          <w:szCs w:val="26"/>
        </w:rPr>
      </w:pPr>
    </w:p>
    <w:p w14:paraId="52336966"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نحن نعرف أين ذهبوا. ذهبوا إلى شمال سوريا. ونعلم ماذا حدث لهم.</w:t>
      </w:r>
    </w:p>
    <w:p w14:paraId="195F5E60" w14:textId="77777777" w:rsidR="00C10AE3" w:rsidRPr="001834EC" w:rsidRDefault="00C10AE3">
      <w:pPr>
        <w:rPr>
          <w:sz w:val="26"/>
          <w:szCs w:val="26"/>
        </w:rPr>
      </w:pPr>
    </w:p>
    <w:p w14:paraId="7AB44710"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لقد اندمجوا ببساطة في الثقافة الآشورية. قليلون جدًا كانوا مخلصين للرب. ولم يحافظوا على هويتهم الدينية أو الوطنية.</w:t>
      </w:r>
    </w:p>
    <w:p w14:paraId="711727DF" w14:textId="77777777" w:rsidR="00C10AE3" w:rsidRPr="001834EC" w:rsidRDefault="00C10AE3">
      <w:pPr>
        <w:rPr>
          <w:sz w:val="26"/>
          <w:szCs w:val="26"/>
        </w:rPr>
      </w:pPr>
    </w:p>
    <w:p w14:paraId="206187FB"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لقد استوعبوا للتو. ومن المفارقات أن الكثير من الآشوريين والعراقيين اليوم لديهم دماء إسرائيلية، لأن هؤلاء الإسرائيليين تزاوجوا واستقروا وتعلموا اللغة الآشورية وفقدوا هويتهم. ولعدة أجيال قليلة، كانوا مجرد رعايا آشوريين يعيشون في شمال سوريا.</w:t>
      </w:r>
    </w:p>
    <w:p w14:paraId="58AA664C" w14:textId="77777777" w:rsidR="00C10AE3" w:rsidRPr="001834EC" w:rsidRDefault="00C10AE3">
      <w:pPr>
        <w:rPr>
          <w:sz w:val="26"/>
          <w:szCs w:val="26"/>
        </w:rPr>
      </w:pPr>
    </w:p>
    <w:p w14:paraId="1C2361B4" w14:textId="16AFBC71" w:rsidR="00C10AE3" w:rsidRPr="001834EC" w:rsidRDefault="007D6AB3">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لذا، فإن القبائل العشر المفقودة ليست بريطانية. إنهم ليسوا في مكان آخر على وجه الأرض. لقد كانوا ببساطة إسرائيليين مندمجين في الثقافة الآشورية.</w:t>
      </w:r>
    </w:p>
    <w:p w14:paraId="1468060B" w14:textId="77777777" w:rsidR="00C10AE3" w:rsidRPr="001834EC" w:rsidRDefault="00C10AE3">
      <w:pPr>
        <w:rPr>
          <w:sz w:val="26"/>
          <w:szCs w:val="26"/>
        </w:rPr>
      </w:pPr>
    </w:p>
    <w:p w14:paraId="75BC8AB1"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إنه تصوير فني لسقوط السامرة هناك في أعلى اليمين. وسنتحدث عن هذا عندما نتحدث عن المسلة السوداء لشلمنصر الثالث وهي تقبل الجزية من ياهو بن عمري. غير صحيح.</w:t>
      </w:r>
    </w:p>
    <w:p w14:paraId="5D219911" w14:textId="77777777" w:rsidR="00C10AE3" w:rsidRPr="001834EC" w:rsidRDefault="00C10AE3">
      <w:pPr>
        <w:rPr>
          <w:sz w:val="26"/>
          <w:szCs w:val="26"/>
        </w:rPr>
      </w:pPr>
    </w:p>
    <w:p w14:paraId="6CFA0940"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وياهو لم يكن ابن عمري. بدأ سلالة جديدة. لكن الآشوريين لم يعرفوا ذلك.</w:t>
      </w:r>
    </w:p>
    <w:p w14:paraId="4F41C18D" w14:textId="77777777" w:rsidR="00C10AE3" w:rsidRPr="001834EC" w:rsidRDefault="00C10AE3">
      <w:pPr>
        <w:rPr>
          <w:sz w:val="26"/>
          <w:szCs w:val="26"/>
        </w:rPr>
      </w:pPr>
    </w:p>
    <w:p w14:paraId="28AB2E3E"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كان لديهم ذكاء قديم. فظنوه من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العمريين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هذا هو عام 841 قبل الميلاد، وهو أول تصوير لملك إسرائيلي في نقش بارز معاصر.</w:t>
      </w:r>
    </w:p>
    <w:p w14:paraId="4A19C934" w14:textId="77777777" w:rsidR="00C10AE3" w:rsidRPr="001834EC" w:rsidRDefault="00C10AE3">
      <w:pPr>
        <w:rPr>
          <w:sz w:val="26"/>
          <w:szCs w:val="26"/>
        </w:rPr>
      </w:pPr>
    </w:p>
    <w:p w14:paraId="5A48B112" w14:textId="6FB3238E"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وفي هذه الأثناء، كان لدى يهوذا مشاكلها الخاصة. كان يهوشافاط ملكًا رئيسيًا في القرن التاسع. ومرة أخرى، سيتحالف مع أخآب ويقاتل </w:t>
      </w:r>
      <w:r xmlns:w="http://schemas.openxmlformats.org/wordprocessingml/2006/main" w:rsidR="00494E80">
        <w:rPr>
          <w:rFonts w:ascii="Calibri" w:eastAsia="Calibri" w:hAnsi="Calibri" w:cs="Calibri"/>
          <w:sz w:val="26"/>
          <w:szCs w:val="26"/>
        </w:rPr>
        <w:t xml:space="preserve">مع أخآب في منطقة جلعاد البعيدة.</w:t>
      </w:r>
    </w:p>
    <w:p w14:paraId="31BDEFEF" w14:textId="77777777" w:rsidR="00C10AE3" w:rsidRPr="001834EC" w:rsidRDefault="00C10AE3">
      <w:pPr>
        <w:rPr>
          <w:sz w:val="26"/>
          <w:szCs w:val="26"/>
        </w:rPr>
      </w:pPr>
    </w:p>
    <w:p w14:paraId="5EAA68FB" w14:textId="1AACCAEA"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ولكن عندما سقطت سلالة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عمريد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عام 841 قبل الميلاد، حدث اهتزاز في السلطة في جميع أنحاء جنوب بلاد الشام. شهدت الكيانات أو الأنظمة السياسية في شرق الأردن في أدوم وموآب وعمان ضعف السيطرة الإسرائيلية على شرق الأردن، فثارت، وأبرزها ميشع. فاجتمعوا وعبروا اللسان وصعدوا إلى عين جدي وكانوا يريدون مهاجمة يهوذا.</w:t>
      </w:r>
    </w:p>
    <w:p w14:paraId="4A8A5820" w14:textId="77777777" w:rsidR="00C10AE3" w:rsidRPr="001834EC" w:rsidRDefault="00C10AE3">
      <w:pPr>
        <w:rPr>
          <w:sz w:val="26"/>
          <w:szCs w:val="26"/>
        </w:rPr>
      </w:pPr>
    </w:p>
    <w:p w14:paraId="38638F87"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وكان لديهم جيش ضخم. يهوشافاط يطلب من الرب، فيقول له الرب أن يخرج مع الجيش وجماعته. وسوف يعتني الرب بهذا الجيش، وقد فعل ذلك.</w:t>
      </w:r>
    </w:p>
    <w:p w14:paraId="5E8607F5" w14:textId="77777777" w:rsidR="00C10AE3" w:rsidRPr="001834EC" w:rsidRDefault="00C10AE3">
      <w:pPr>
        <w:rPr>
          <w:sz w:val="26"/>
          <w:szCs w:val="26"/>
        </w:rPr>
      </w:pPr>
    </w:p>
    <w:p w14:paraId="56EC1AA5" w14:textId="4C8087A8"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انقلبوا على بعضهم البعض ودمروا بعضهم البعض، وكان كل ما كان على جيش يهوذا فعله هو جمع كل الغنيمة. هناك رواية مذهلة في 2 أخبار الأيام 20، وسنرى بعض الصور لها خلال دقائق معدودة. مسلة ميشا.</w:t>
      </w:r>
    </w:p>
    <w:p w14:paraId="3AC70136" w14:textId="77777777" w:rsidR="00C10AE3" w:rsidRPr="001834EC" w:rsidRDefault="00C10AE3">
      <w:pPr>
        <w:rPr>
          <w:sz w:val="26"/>
          <w:szCs w:val="26"/>
        </w:rPr>
      </w:pPr>
    </w:p>
    <w:p w14:paraId="7F864337"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مرة أخرى، لدينا نسخة جميلة منها في متحفنا، والتي سنتحدث عنها. مرة أخرى، أقامها ملك موآب ميشع، والذي ربما كان في هذا التحالف ضد يهوشافاط. لقد كان هذا نصبًا تذكاريًا مهمًا جدًا.</w:t>
      </w:r>
    </w:p>
    <w:p w14:paraId="5CCD8393" w14:textId="77777777" w:rsidR="00C10AE3" w:rsidRPr="001834EC" w:rsidRDefault="00C10AE3">
      <w:pPr>
        <w:rPr>
          <w:sz w:val="26"/>
          <w:szCs w:val="26"/>
        </w:rPr>
      </w:pPr>
    </w:p>
    <w:p w14:paraId="533D7C23"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نقش ملكي تم العثور عليه في دابان بالأردن، ولكن لسوء الحظ دمره البدو فيما بعد. ولكن كان من الممكن إعادة إنشاء هذا، واستعادة النص لأن أحد الزائرين الذين شاهدوه قاموا بضغطه، وقاموا بجمع بعض القطع، وبين هذين الاثنين تمكنوا من إعادة بناء النص. وهو حتى يومنا هذا أحد أكثر النصوص القديمة التي تمت دراستها بعناية في العهد القديم، لأنه يحتوي على الكثير من المعلومات عنه فيما يتعلق بالأجواء الجيوسياسية في القرن التاسع قبل الميلاد بين إسرائيل ويهوذا وشرق الأردن.</w:t>
      </w:r>
    </w:p>
    <w:p w14:paraId="78D02D78" w14:textId="77777777" w:rsidR="00C10AE3" w:rsidRPr="001834EC" w:rsidRDefault="00C10AE3">
      <w:pPr>
        <w:rPr>
          <w:sz w:val="26"/>
          <w:szCs w:val="26"/>
        </w:rPr>
      </w:pPr>
    </w:p>
    <w:p w14:paraId="656D3DDE"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حسنًا، نحن ننظر إلى عين جدي هنا. هذا هو المكان الذي بدأت فيه الجيوش الثلاثة بالتسلق ومهاجمة يهوذا. صعود زيز فوق عين جدي، ثم صحراء تقوع في الأعلى شرق بيت لحم، ثم بالطبع وادي بركة، حيث احتفل بنو إسرائيل بحقيقة أن هذه الجيوش الثلاثة قتلت نفسها، وأنقذ الرب يهوذا وأورشليم مرة أخرى من الأعداء.</w:t>
      </w:r>
    </w:p>
    <w:p w14:paraId="2AEB4F6E" w14:textId="77777777" w:rsidR="00C10AE3" w:rsidRPr="001834EC" w:rsidRDefault="00C10AE3">
      <w:pPr>
        <w:rPr>
          <w:sz w:val="26"/>
          <w:szCs w:val="26"/>
        </w:rPr>
      </w:pPr>
    </w:p>
    <w:p w14:paraId="20530A60"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أحد الأشياء التي لم نتحدث عنها كثيرًا هي عمليات التزوير المحتملة، والآثار المزيفة المحتملة التي كانت موجودة في السوق، وهذا نوع من الوباء تقريبًا في الآونة الأخيرة خلال العشرين إلى الثلاثين عامًا الماضية. واحدة من أشهرها هي لوحة جواش، وهي أيضًا لوحة كاملة جزئيًا. الجزء العلوي مكسور.</w:t>
      </w:r>
    </w:p>
    <w:p w14:paraId="2CC1CF6E" w14:textId="77777777" w:rsidR="00C10AE3" w:rsidRPr="001834EC" w:rsidRDefault="00C10AE3">
      <w:pPr>
        <w:rPr>
          <w:sz w:val="26"/>
          <w:szCs w:val="26"/>
        </w:rPr>
      </w:pPr>
    </w:p>
    <w:p w14:paraId="223F7E89" w14:textId="77777777"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لقد تصدعت هنا أيضًا. هنا نص عبري جميل، يصف الترميمات التي قام بها يوآش، ملك يهوذا، للهيكل. والآن يرى معظم العلماء أن هذا تزوير.</w:t>
      </w:r>
    </w:p>
    <w:p w14:paraId="78E623DC" w14:textId="77777777" w:rsidR="00C10AE3" w:rsidRPr="001834EC" w:rsidRDefault="00C10AE3">
      <w:pPr>
        <w:rPr>
          <w:sz w:val="26"/>
          <w:szCs w:val="26"/>
        </w:rPr>
      </w:pPr>
    </w:p>
    <w:p w14:paraId="2FFAA3D0" w14:textId="7C6E051A"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lastRenderedPageBreak xmlns:w="http://schemas.openxmlformats.org/wordprocessingml/2006/main"/>
      </w:r>
      <w:r xmlns:w="http://schemas.openxmlformats.org/wordprocessingml/2006/main" w:rsidRPr="001834EC">
        <w:rPr>
          <w:rFonts w:ascii="Calibri" w:eastAsia="Calibri" w:hAnsi="Calibri" w:cs="Calibri"/>
          <w:sz w:val="26"/>
          <w:szCs w:val="26"/>
        </w:rPr>
        <w:t xml:space="preserve">ويرى البعض أنه كان حقيقيا. والمشكلة الرئيسية </w:t>
      </w:r>
      <w:r xmlns:w="http://schemas.openxmlformats.org/wordprocessingml/2006/main" w:rsidR="00494E80">
        <w:rPr>
          <w:rFonts w:ascii="Calibri" w:eastAsia="Calibri" w:hAnsi="Calibri" w:cs="Calibri"/>
          <w:sz w:val="26"/>
          <w:szCs w:val="26"/>
        </w:rPr>
        <w:t xml:space="preserve">، مرة أخرى، هي </w:t>
      </w:r>
      <w:proofErr xmlns:w="http://schemas.openxmlformats.org/wordprocessingml/2006/main" w:type="spellStart"/>
      <w:r xmlns:w="http://schemas.openxmlformats.org/wordprocessingml/2006/main" w:rsidRPr="001834EC">
        <w:rPr>
          <w:rFonts w:ascii="Calibri" w:eastAsia="Calibri" w:hAnsi="Calibri" w:cs="Calibri"/>
          <w:sz w:val="26"/>
          <w:szCs w:val="26"/>
        </w:rPr>
        <w:t xml:space="preserve">عدم مصدرها </w:t>
      </w:r>
      <w:proofErr xmlns:w="http://schemas.openxmlformats.org/wordprocessingml/2006/main" w:type="spellEnd"/>
      <w:r xmlns:w="http://schemas.openxmlformats.org/wordprocessingml/2006/main" w:rsidRPr="001834EC">
        <w:rPr>
          <w:rFonts w:ascii="Calibri" w:eastAsia="Calibri" w:hAnsi="Calibri" w:cs="Calibri"/>
          <w:sz w:val="26"/>
          <w:szCs w:val="26"/>
        </w:rPr>
        <w:t xml:space="preserve">. لا أحد يعرف من أين جاء.</w:t>
      </w:r>
    </w:p>
    <w:p w14:paraId="3D6B23D3" w14:textId="77777777" w:rsidR="00C10AE3" w:rsidRPr="001834EC" w:rsidRDefault="00C10AE3">
      <w:pPr>
        <w:rPr>
          <w:sz w:val="26"/>
          <w:szCs w:val="26"/>
        </w:rPr>
      </w:pPr>
    </w:p>
    <w:p w14:paraId="524A3782" w14:textId="1D77B5DB"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لا أحد يعرف أين تم العثور عليه. لقد ظهر للتو في سوق الآثار، والعلماء الذين يزعمون أنه مزيف أقوياء جدًا في رأيهم، والعلماء الذين يعتقدون أنه يمكن أن يكون أصليًا لا يقلون عنادًا. لذا، فهذه مشكلة مستمرة، ونحن نحاول، بقدر ما لدينا من تكنولوجيا عالية، تحديد ما إذا كان هذا العتاج حقيقيًا أم مزيفًا.</w:t>
      </w:r>
      <w:r xmlns:w="http://schemas.openxmlformats.org/wordprocessingml/2006/main" w:rsidR="00240A5B">
        <w:rPr>
          <w:rFonts w:ascii="Calibri" w:eastAsia="Calibri" w:hAnsi="Calibri" w:cs="Calibri"/>
          <w:sz w:val="26"/>
          <w:szCs w:val="26"/>
        </w:rPr>
        <w:tab xmlns:w="http://schemas.openxmlformats.org/wordprocessingml/2006/main"/>
      </w:r>
    </w:p>
    <w:p w14:paraId="0440589D" w14:textId="77777777" w:rsidR="00C10AE3" w:rsidRPr="001834EC" w:rsidRDefault="00C10AE3">
      <w:pPr>
        <w:rPr>
          <w:sz w:val="26"/>
          <w:szCs w:val="26"/>
        </w:rPr>
      </w:pPr>
    </w:p>
    <w:p w14:paraId="33941F1B" w14:textId="526652A3" w:rsidR="00C10AE3" w:rsidRPr="001834EC" w:rsidRDefault="00000000">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لقد أصبح المزورون أو الأشخاص العاملون في هذا العمل أكثر ذكاءً من أي وقت مضى، وبالتالي فهذه مشكلة لا تزال تمثل مشكلة حتى يومنا هذا. لذلك، مع ذلك، سوف ننتقل إلى القرن الثامن ونستمر في استخدام برنامج PowerPoint المختلف. شكرًا لك.</w:t>
      </w:r>
    </w:p>
    <w:p w14:paraId="547A1EC2" w14:textId="77777777" w:rsidR="00C10AE3" w:rsidRPr="001834EC" w:rsidRDefault="00C10AE3">
      <w:pPr>
        <w:rPr>
          <w:sz w:val="26"/>
          <w:szCs w:val="26"/>
        </w:rPr>
      </w:pPr>
    </w:p>
    <w:p w14:paraId="6BFACB0C" w14:textId="6259430C" w:rsidR="00C10AE3" w:rsidRPr="001834EC" w:rsidRDefault="001834EC" w:rsidP="001834EC">
      <w:pPr xmlns:w="http://schemas.openxmlformats.org/wordprocessingml/2006/main">
        <w:rPr>
          <w:sz w:val="26"/>
          <w:szCs w:val="26"/>
        </w:rPr>
        <w:bidi/>
      </w:pPr>
      <w:r xmlns:w="http://schemas.openxmlformats.org/wordprocessingml/2006/main" w:rsidRPr="001834EC">
        <w:rPr>
          <w:rFonts w:ascii="Calibri" w:eastAsia="Calibri" w:hAnsi="Calibri" w:cs="Calibri"/>
          <w:sz w:val="26"/>
          <w:szCs w:val="26"/>
        </w:rPr>
        <w:t xml:space="preserve">هذا هو الدكتور جيفري هدون وتعاليمه في علم الآثار الكتابي. هذه هي الجلسة 18، علم الآثار في الملكية المنقسمة.</w:t>
      </w:r>
      <w:r xmlns:w="http://schemas.openxmlformats.org/wordprocessingml/2006/main">
        <w:rPr>
          <w:rFonts w:ascii="Calibri" w:eastAsia="Calibri" w:hAnsi="Calibri" w:cs="Calibri"/>
          <w:sz w:val="26"/>
          <w:szCs w:val="26"/>
        </w:rPr>
        <w:br xmlns:w="http://schemas.openxmlformats.org/wordprocessingml/2006/main"/>
      </w:r>
    </w:p>
    <w:sectPr w:rsidR="00C10AE3" w:rsidRPr="00183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408B" w14:textId="77777777" w:rsidR="004C5345" w:rsidRDefault="004C5345" w:rsidP="001834EC">
      <w:r>
        <w:separator/>
      </w:r>
    </w:p>
  </w:endnote>
  <w:endnote w:type="continuationSeparator" w:id="0">
    <w:p w14:paraId="377B3763" w14:textId="77777777" w:rsidR="004C5345" w:rsidRDefault="004C5345" w:rsidP="0018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CFA0" w14:textId="77777777" w:rsidR="004C5345" w:rsidRDefault="004C5345" w:rsidP="001834EC">
      <w:r>
        <w:separator/>
      </w:r>
    </w:p>
  </w:footnote>
  <w:footnote w:type="continuationSeparator" w:id="0">
    <w:p w14:paraId="2143A728" w14:textId="77777777" w:rsidR="004C5345" w:rsidRDefault="004C5345" w:rsidP="00183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02274"/>
      <w:docPartObj>
        <w:docPartGallery w:val="Page Numbers (Top of Page)"/>
        <w:docPartUnique/>
      </w:docPartObj>
    </w:sdtPr>
    <w:sdtEndPr>
      <w:rPr>
        <w:noProof/>
      </w:rPr>
    </w:sdtEndPr>
    <w:sdtContent>
      <w:p w14:paraId="0ACEF951" w14:textId="07FA477C" w:rsidR="001834EC" w:rsidRDefault="001834E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5539BC" w14:textId="77777777" w:rsidR="001834EC" w:rsidRDefault="00183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0B34"/>
    <w:multiLevelType w:val="hybridMultilevel"/>
    <w:tmpl w:val="EBC0C156"/>
    <w:lvl w:ilvl="0" w:tplc="B2700F9C">
      <w:start w:val="1"/>
      <w:numFmt w:val="bullet"/>
      <w:lvlText w:val="●"/>
      <w:lvlJc w:val="left"/>
      <w:pPr>
        <w:ind w:left="720" w:hanging="360"/>
      </w:pPr>
    </w:lvl>
    <w:lvl w:ilvl="1" w:tplc="370E687A">
      <w:start w:val="1"/>
      <w:numFmt w:val="bullet"/>
      <w:lvlText w:val="○"/>
      <w:lvlJc w:val="left"/>
      <w:pPr>
        <w:ind w:left="1440" w:hanging="360"/>
      </w:pPr>
    </w:lvl>
    <w:lvl w:ilvl="2" w:tplc="84C281C0">
      <w:start w:val="1"/>
      <w:numFmt w:val="bullet"/>
      <w:lvlText w:val="■"/>
      <w:lvlJc w:val="left"/>
      <w:pPr>
        <w:ind w:left="2160" w:hanging="360"/>
      </w:pPr>
    </w:lvl>
    <w:lvl w:ilvl="3" w:tplc="194E1466">
      <w:start w:val="1"/>
      <w:numFmt w:val="bullet"/>
      <w:lvlText w:val="●"/>
      <w:lvlJc w:val="left"/>
      <w:pPr>
        <w:ind w:left="2880" w:hanging="360"/>
      </w:pPr>
    </w:lvl>
    <w:lvl w:ilvl="4" w:tplc="03983964">
      <w:start w:val="1"/>
      <w:numFmt w:val="bullet"/>
      <w:lvlText w:val="○"/>
      <w:lvlJc w:val="left"/>
      <w:pPr>
        <w:ind w:left="3600" w:hanging="360"/>
      </w:pPr>
    </w:lvl>
    <w:lvl w:ilvl="5" w:tplc="22769072">
      <w:start w:val="1"/>
      <w:numFmt w:val="bullet"/>
      <w:lvlText w:val="■"/>
      <w:lvlJc w:val="left"/>
      <w:pPr>
        <w:ind w:left="4320" w:hanging="360"/>
      </w:pPr>
    </w:lvl>
    <w:lvl w:ilvl="6" w:tplc="E82A3B28">
      <w:start w:val="1"/>
      <w:numFmt w:val="bullet"/>
      <w:lvlText w:val="●"/>
      <w:lvlJc w:val="left"/>
      <w:pPr>
        <w:ind w:left="5040" w:hanging="360"/>
      </w:pPr>
    </w:lvl>
    <w:lvl w:ilvl="7" w:tplc="EB9207AC">
      <w:start w:val="1"/>
      <w:numFmt w:val="bullet"/>
      <w:lvlText w:val="●"/>
      <w:lvlJc w:val="left"/>
      <w:pPr>
        <w:ind w:left="5760" w:hanging="360"/>
      </w:pPr>
    </w:lvl>
    <w:lvl w:ilvl="8" w:tplc="B776D86A">
      <w:start w:val="1"/>
      <w:numFmt w:val="bullet"/>
      <w:lvlText w:val="●"/>
      <w:lvlJc w:val="left"/>
      <w:pPr>
        <w:ind w:left="6480" w:hanging="360"/>
      </w:pPr>
    </w:lvl>
  </w:abstractNum>
  <w:num w:numId="1" w16cid:durableId="21250373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E3"/>
    <w:rsid w:val="001834EC"/>
    <w:rsid w:val="00220BBF"/>
    <w:rsid w:val="00240A5B"/>
    <w:rsid w:val="00302A0F"/>
    <w:rsid w:val="00494E80"/>
    <w:rsid w:val="004C5345"/>
    <w:rsid w:val="007D6AB3"/>
    <w:rsid w:val="00C10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E1B62"/>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4EC"/>
    <w:pPr>
      <w:tabs>
        <w:tab w:val="center" w:pos="4680"/>
        <w:tab w:val="right" w:pos="9360"/>
      </w:tabs>
    </w:pPr>
  </w:style>
  <w:style w:type="character" w:customStyle="1" w:styleId="HeaderChar">
    <w:name w:val="Header Char"/>
    <w:basedOn w:val="DefaultParagraphFont"/>
    <w:link w:val="Header"/>
    <w:uiPriority w:val="99"/>
    <w:rsid w:val="001834EC"/>
  </w:style>
  <w:style w:type="paragraph" w:styleId="Footer">
    <w:name w:val="footer"/>
    <w:basedOn w:val="Normal"/>
    <w:link w:val="FooterChar"/>
    <w:uiPriority w:val="99"/>
    <w:unhideWhenUsed/>
    <w:rsid w:val="001834EC"/>
    <w:pPr>
      <w:tabs>
        <w:tab w:val="center" w:pos="4680"/>
        <w:tab w:val="right" w:pos="9360"/>
      </w:tabs>
    </w:pPr>
  </w:style>
  <w:style w:type="character" w:customStyle="1" w:styleId="FooterChar">
    <w:name w:val="Footer Char"/>
    <w:basedOn w:val="DefaultParagraphFont"/>
    <w:link w:val="Footer"/>
    <w:uiPriority w:val="99"/>
    <w:rsid w:val="00183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15</Pages>
  <Words>6324</Words>
  <Characters>29913</Characters>
  <Application>Microsoft Office Word</Application>
  <DocSecurity>0</DocSecurity>
  <Lines>623</Lines>
  <Paragraphs>144</Paragraphs>
  <ScaleCrop>false</ScaleCrop>
  <HeadingPairs>
    <vt:vector size="2" baseType="variant">
      <vt:variant>
        <vt:lpstr>Title</vt:lpstr>
      </vt:variant>
      <vt:variant>
        <vt:i4>1</vt:i4>
      </vt:variant>
    </vt:vector>
  </HeadingPairs>
  <TitlesOfParts>
    <vt:vector size="1" baseType="lpstr">
      <vt:lpstr>Hudon BibArch Ses18</vt:lpstr>
    </vt:vector>
  </TitlesOfParts>
  <Company/>
  <LinksUpToDate>false</LinksUpToDate>
  <CharactersWithSpaces>36093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Ses18</dc:title>
  <dc:creator>TurboScribe.ai</dc:creator>
  <cp:lastModifiedBy>Ted Hildebrandt</cp:lastModifiedBy>
  <cp:revision>9</cp:revision>
  <dcterms:created xsi:type="dcterms:W3CDTF">2024-02-13T10:50:00Z</dcterms:created>
  <dcterms:modified xsi:type="dcterms:W3CDTF">2024-04-11T17:19:00Z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1e17587e56cbc2837948d2933f6e11dad83895d25337ced58e7bce9276e5a696</vt:lpwstr>
  </property>
</Properties>
</file>