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DC1F" w14:textId="6BF88673" w:rsidR="000B0B9D"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David Bauer 博士，归纳圣经学习，第 30 讲，</w:t>
      </w:r>
    </w:p>
    <w:p w14:paraId="286D287E" w14:textId="026D362C" w:rsidR="00223FB7" w:rsidRPr="00223FB7" w:rsidRDefault="00223FB7" w:rsidP="00223FB7">
      <w:pPr xmlns:w="http://schemas.openxmlformats.org/wordprocessingml/2006/main">
        <w:jc w:val="center"/>
        <w:rPr>
          <w:rFonts w:ascii="Calibri" w:eastAsia="Calibri" w:hAnsi="Calibri" w:cs="Calibri"/>
          <w:b/>
          <w:bCs/>
          <w:sz w:val="40"/>
          <w:szCs w:val="40"/>
        </w:rPr>
      </w:pPr>
      <w:r xmlns:w="http://schemas.openxmlformats.org/wordprocessingml/2006/main" w:rsidRPr="00223FB7">
        <w:rPr>
          <w:rFonts w:ascii="Calibri" w:eastAsia="Calibri" w:hAnsi="Calibri" w:cs="Calibri"/>
          <w:b/>
          <w:bCs/>
          <w:sz w:val="40"/>
          <w:szCs w:val="40"/>
        </w:rPr>
        <w:t xml:space="preserve">彼得前书 1:3-12</w:t>
      </w:r>
    </w:p>
    <w:p w14:paraId="075248E7" w14:textId="39D1A81B" w:rsidR="00223FB7" w:rsidRPr="00223FB7" w:rsidRDefault="00223FB7" w:rsidP="00223FB7">
      <w:pPr xmlns:w="http://schemas.openxmlformats.org/wordprocessingml/2006/main">
        <w:jc w:val="center"/>
        <w:rPr>
          <w:rFonts w:ascii="Calibri" w:eastAsia="Calibri" w:hAnsi="Calibri" w:cs="Calibri"/>
          <w:sz w:val="26"/>
          <w:szCs w:val="26"/>
        </w:rPr>
      </w:pPr>
      <w:r xmlns:w="http://schemas.openxmlformats.org/wordprocessingml/2006/main" w:rsidRPr="00223FB7">
        <w:rPr>
          <w:rFonts w:ascii="AA Times New Roman" w:eastAsia="Calibri" w:hAnsi="AA Times New Roman" w:cs="AA Times New Roman"/>
          <w:sz w:val="26"/>
          <w:szCs w:val="26"/>
        </w:rPr>
        <w:t xml:space="preserve">© </w:t>
      </w:r>
      <w:r xmlns:w="http://schemas.openxmlformats.org/wordprocessingml/2006/main" w:rsidRPr="00223FB7">
        <w:rPr>
          <w:rFonts w:ascii="Calibri" w:eastAsia="Calibri" w:hAnsi="Calibri" w:cs="Calibri"/>
          <w:sz w:val="26"/>
          <w:szCs w:val="26"/>
        </w:rPr>
        <w:t xml:space="preserve">2024 大卫·鲍尔和特德·希尔德布兰特</w:t>
      </w:r>
    </w:p>
    <w:p w14:paraId="78872F80" w14:textId="77777777" w:rsidR="00223FB7" w:rsidRPr="00223FB7" w:rsidRDefault="00223FB7" w:rsidP="00223FB7">
      <w:pPr>
        <w:rPr>
          <w:rFonts w:ascii="Calibri" w:eastAsia="Calibri" w:hAnsi="Calibri" w:cs="Calibri"/>
          <w:b/>
          <w:bCs/>
          <w:sz w:val="26"/>
          <w:szCs w:val="26"/>
        </w:rPr>
      </w:pPr>
    </w:p>
    <w:p w14:paraId="7B9B2355" w14:textId="77777777" w:rsidR="00223FB7" w:rsidRPr="00223FB7"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这是大卫·鲍尔博士在他的归纳圣经学习教学中。这是第 30 节，</w:t>
      </w:r>
      <w:r xmlns:w="http://schemas.openxmlformats.org/wordprocessingml/2006/main" w:rsidR="00223FB7"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彼得前书 1:3-12。</w:t>
      </w:r>
    </w:p>
    <w:p w14:paraId="76820DCB" w14:textId="77777777" w:rsidR="00223FB7" w:rsidRPr="00223FB7" w:rsidRDefault="00223FB7">
      <w:pPr>
        <w:rPr>
          <w:rFonts w:ascii="Calibri" w:eastAsia="Calibri" w:hAnsi="Calibri" w:cs="Calibri"/>
          <w:sz w:val="26"/>
          <w:szCs w:val="26"/>
        </w:rPr>
      </w:pPr>
    </w:p>
    <w:p w14:paraId="09237705" w14:textId="09A7695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我现在想继续思考，并就这段基本段落的解释说一点。</w:t>
      </w:r>
    </w:p>
    <w:p w14:paraId="3099A18E" w14:textId="77777777" w:rsidR="000B0B9D" w:rsidRPr="00223FB7" w:rsidRDefault="000B0B9D">
      <w:pPr>
        <w:rPr>
          <w:sz w:val="26"/>
          <w:szCs w:val="26"/>
        </w:rPr>
      </w:pPr>
    </w:p>
    <w:p w14:paraId="10D79AE8" w14:textId="0334A01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在我们的书籍调查中，我们认为这段话是彼得前书其余部分劝诫的基础。当然，我指的是彼得前书 1:3 到 12。我们首先对此进行调查，根据我的判断，我们有两个主要单元。</w:t>
      </w:r>
    </w:p>
    <w:p w14:paraId="3A5E7359" w14:textId="77777777" w:rsidR="000B0B9D" w:rsidRPr="00223FB7" w:rsidRDefault="000B0B9D">
      <w:pPr>
        <w:rPr>
          <w:sz w:val="26"/>
          <w:szCs w:val="26"/>
        </w:rPr>
      </w:pPr>
    </w:p>
    <w:p w14:paraId="547BF898" w14:textId="235403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第一个主要单元实际上只有半节长。愿颂赞归于我们主耶稣基督的父神。因此，它以宣告我们主耶稣基督的父上帝的祝福开始，然后从 3b 到 12 的其余部分就是对它的证实。</w:t>
      </w:r>
    </w:p>
    <w:p w14:paraId="32FCC233" w14:textId="77777777" w:rsidR="000B0B9D" w:rsidRPr="00223FB7" w:rsidRDefault="000B0B9D">
      <w:pPr>
        <w:rPr>
          <w:sz w:val="26"/>
          <w:szCs w:val="26"/>
        </w:rPr>
      </w:pPr>
    </w:p>
    <w:p w14:paraId="25B2F658" w14:textId="6B90A38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我之所以说我们主耶稣基督的父神是应当称颂的，是因为这与基督徒在 1 3b 到 9 节中的经历有关，实际上有两件事。首先，在 1 章 3 节下半到 9 节中，基督徒对神的怜悯的经历，基督徒的经历，然后在 1 章 10 节到 12 节中，基督徒超越了特权和地位，战胜了早期时代的使者、先知和天使，基督教的优势。所以，在 1:3b 到 9 节中，基督徒的经历，在 1:10 到 12 节中，基督徒的优势。</w:t>
      </w:r>
    </w:p>
    <w:p w14:paraId="5DA16350" w14:textId="77777777" w:rsidR="000B0B9D" w:rsidRPr="00223FB7" w:rsidRDefault="000B0B9D">
      <w:pPr>
        <w:rPr>
          <w:sz w:val="26"/>
          <w:szCs w:val="26"/>
        </w:rPr>
      </w:pPr>
    </w:p>
    <w:p w14:paraId="136BC9A2" w14:textId="4E3B60B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现在，就基督徒的经验而言，它本身可以分为两个运动。 1:3b 到 5 中基督徒的重生希望和继承的经验，以及 1:6 到 9 中困难环境中积极回应的可能性的基督徒经验。1:10从第 1 章到第 12 章，基督徒超越了使者的特权和地位，即基督徒的优势，也涉及到双重运动，在 1 章 10 节到 12 节上半部分，基督徒享有高于先知的特权，在 1 章 12 节下半节中，基督徒比天使更有特权。请注意，他在第 1 章 3 节下半至第 9 章中，从基督徒当前的考验和苦难转向未来的荣耀、将来的荣耀和救恩，到第 1 章 10 至 12 节，基督的考验和苦难转向随后的荣耀。</w:t>
      </w:r>
    </w:p>
    <w:p w14:paraId="29230FF7" w14:textId="77777777" w:rsidR="000B0B9D" w:rsidRPr="00223FB7" w:rsidRDefault="000B0B9D">
      <w:pPr>
        <w:rPr>
          <w:sz w:val="26"/>
          <w:szCs w:val="26"/>
        </w:rPr>
      </w:pPr>
    </w:p>
    <w:p w14:paraId="41282E7A" w14:textId="5DC86AA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因此，在 1 章 3 节下半至 9 节以及 1 章 10 节至 12 节中，他都谈到了从考验和苦难到未来荣耀的转变。在 1:3b 到 9 中，他谈到基督徒从试炼和苦难走向未来荣耀的行动，在 1:10 到 12 中，他谈到基督从苦难到后来荣耀的行动。</w:t>
      </w:r>
    </w:p>
    <w:p w14:paraId="3D8BDD8E" w14:textId="77777777" w:rsidR="000B0B9D" w:rsidRPr="00223FB7" w:rsidRDefault="000B0B9D">
      <w:pPr>
        <w:rPr>
          <w:sz w:val="26"/>
          <w:szCs w:val="26"/>
        </w:rPr>
      </w:pPr>
    </w:p>
    <w:p w14:paraId="39BF6541" w14:textId="5ECFF02B"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所以，就结构关系而言，我们有一个清楚的证实，正如我们已经提到的，1:3a就是结果，愿颂赞归于我们主耶稣基督的父神。然后在 1 3b 到 12 中，上帝被祝福或应该被祝福的原因或理由。我在这里没有占用空间提出问题，但我当然会这样做。</w:t>
      </w:r>
    </w:p>
    <w:p w14:paraId="7E9C5231" w14:textId="77777777" w:rsidR="000B0B9D" w:rsidRPr="00223FB7" w:rsidRDefault="000B0B9D">
      <w:pPr>
        <w:rPr>
          <w:sz w:val="26"/>
          <w:szCs w:val="26"/>
        </w:rPr>
      </w:pPr>
    </w:p>
    <w:p w14:paraId="4E0A0B00" w14:textId="108B33F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们还注意到，我们有一个反复出现，通过反复出现的对比进行比较，这实际上与我刚才提到的有关，即在这段经文中，基督徒与基督进行比较，因为基督徒和基督都经历了现在的试炼和苦难，却期待未来的荣耀和拯救，这当然涉及到对比，现在的试炼和苦难与未来的荣耀和拯救之间的对比。因此，这种对比的经历既在基督徒的生活中实现，又在基督的生活中实现。因此，你可以对命运进行比较，基督徒的命运与基督的命运形成鲜明对比。</w:t>
      </w:r>
    </w:p>
    <w:p w14:paraId="7254D9BC" w14:textId="77777777" w:rsidR="000B0B9D" w:rsidRPr="00223FB7" w:rsidRDefault="000B0B9D">
      <w:pPr>
        <w:rPr>
          <w:sz w:val="26"/>
          <w:szCs w:val="26"/>
        </w:rPr>
      </w:pPr>
    </w:p>
    <w:p w14:paraId="3C32003A" w14:textId="701F49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正如我所说，我认为你可能对此有所证实，因为基督徒确实希望当前的考验和苦难将让位于荣耀和救恩，1:9，因为基督的苦难同样伴随着随后的荣耀。换句话说，基督徒之所以会经历这一点、能够经历这一点，是因为基督已经经历了这一点。当然，我们这里也有因果关系的重现。</w:t>
      </w:r>
    </w:p>
    <w:p w14:paraId="653F7F85" w14:textId="77777777" w:rsidR="000B0B9D" w:rsidRPr="00223FB7" w:rsidRDefault="000B0B9D">
      <w:pPr>
        <w:rPr>
          <w:sz w:val="26"/>
          <w:szCs w:val="26"/>
        </w:rPr>
      </w:pPr>
    </w:p>
    <w:p w14:paraId="500BF1F9" w14:textId="4C03CA0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试炼中的信心是得救的原因，这就是结果。他在这里反复强调这一点，而救恩在这里被理解为赞美、尊贵和荣耀，以及未来的赞美、尊贵和荣耀，以及现在的喜乐。不过，我们在基督徒（他在这里描述的读者）和他们在第 1 节中的经历（应该读作第 3 节到第 9 节）之间也有一个对比，他们经历救恩并受到先知和天使的服务，而先知和天使则被服务。 ，与第 10 节至第 12 节中的先知和天使相反，他们并不是说经历了这种救恩，而是预言了这种救恩并为基督徒服务。</w:t>
      </w:r>
    </w:p>
    <w:p w14:paraId="754EC36E" w14:textId="77777777" w:rsidR="000B0B9D" w:rsidRPr="00223FB7" w:rsidRDefault="000B0B9D">
      <w:pPr>
        <w:rPr>
          <w:sz w:val="26"/>
          <w:szCs w:val="26"/>
        </w:rPr>
      </w:pPr>
    </w:p>
    <w:p w14:paraId="69AC5B54" w14:textId="758DAA46"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因此，基督徒受到先知和天使的服务，先知和天使也服务基督徒。换句话说，经历了先知和天使所宣告的救恩的基督徒之间存在着对比。本课程指向我们在第 10 节到第 12 节中提到的基督徒优势的整个概念，但它实际上涉及整个部分，因为当然，第 3 节到第 9 节描述了基督徒的经验，然后是第 10 节到第 12 节描述了先知和天使的次要经历。</w:t>
      </w:r>
    </w:p>
    <w:p w14:paraId="143895D6" w14:textId="77777777" w:rsidR="000B0B9D" w:rsidRPr="00223FB7" w:rsidRDefault="000B0B9D">
      <w:pPr>
        <w:rPr>
          <w:sz w:val="26"/>
          <w:szCs w:val="26"/>
        </w:rPr>
      </w:pPr>
    </w:p>
    <w:p w14:paraId="59D8F0EE" w14:textId="6612A681" w:rsidR="000B0B9D" w:rsidRPr="00223FB7" w:rsidRDefault="00223FB7">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因此，让我们继续看看我们在详细分析或思维流程方面所拥有的内容，但使用细分调查的主要单元和子单元作为</w:t>
      </w:r>
      <w:r xmlns:w="http://schemas.openxmlformats.org/wordprocessingml/2006/main" w:rsidR="00000000" w:rsidRPr="00223FB7">
        <w:rPr>
          <w:rFonts w:ascii="Calibri" w:eastAsia="Calibri" w:hAnsi="Calibri" w:cs="Calibri"/>
          <w:sz w:val="26"/>
          <w:szCs w:val="26"/>
        </w:rPr>
        <w:lastRenderedPageBreak xmlns:w="http://schemas.openxmlformats.org/wordprocessingml/2006/main"/>
      </w:r>
      <w:r xmlns:w="http://schemas.openxmlformats.org/wordprocessingml/2006/main" w:rsidR="00000000" w:rsidRPr="00223FB7">
        <w:rPr>
          <w:rFonts w:ascii="Calibri" w:eastAsia="Calibri" w:hAnsi="Calibri" w:cs="Calibri"/>
          <w:sz w:val="26"/>
          <w:szCs w:val="26"/>
        </w:rPr>
        <w:t xml:space="preserve">总体框架。正如我们所说，他首先在 1 章 3 节上半部分宣告了祝福</w:t>
      </w:r>
      <w:r xmlns:w="http://schemas.openxmlformats.org/wordprocessingml/2006/main">
        <w:rPr>
          <w:rFonts w:ascii="Calibri" w:eastAsia="Calibri" w:hAnsi="Calibri" w:cs="Calibri"/>
          <w:sz w:val="26"/>
          <w:szCs w:val="26"/>
        </w:rPr>
        <w:t xml:space="preserve">，愿我们主耶稣基督的父神受颂赞。他首先描述了“愿颂赞归于我们主耶稣基督的父神”，然后在第 3 节下半节中真正向读者讲话：靠着他的伟大怜悯，我们获得了重生。</w:t>
      </w:r>
    </w:p>
    <w:p w14:paraId="729FD185" w14:textId="77777777" w:rsidR="000B0B9D" w:rsidRPr="00223FB7" w:rsidRDefault="000B0B9D">
      <w:pPr>
        <w:rPr>
          <w:sz w:val="26"/>
          <w:szCs w:val="26"/>
        </w:rPr>
      </w:pPr>
    </w:p>
    <w:p w14:paraId="7835CD3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从某种意义上说，他首先向上帝讲话，愿颂赞归于我们主耶稣基督的上帝和父亲。现在，祝福的事，当祝福以这种方式使用时，它与对上帝的崇拜有关，承认只有上帝拥有所有美好的事物并赐予所有美好的事物。换句话说，我们应该祝福神，因为神祝福了我们。</w:t>
      </w:r>
    </w:p>
    <w:p w14:paraId="430E47B1" w14:textId="77777777" w:rsidR="000B0B9D" w:rsidRPr="00223FB7" w:rsidRDefault="000B0B9D">
      <w:pPr>
        <w:rPr>
          <w:sz w:val="26"/>
          <w:szCs w:val="26"/>
        </w:rPr>
      </w:pPr>
    </w:p>
    <w:p w14:paraId="15E11843" w14:textId="748A89E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我们得到神的祝福是回应神对我们的祝福。因为他祝福，所以我们也应该祝福他。它涉及到承认和肯定他是一切美好的源泉。</w:t>
      </w:r>
    </w:p>
    <w:p w14:paraId="776C7656" w14:textId="77777777" w:rsidR="000B0B9D" w:rsidRPr="00223FB7" w:rsidRDefault="000B0B9D">
      <w:pPr>
        <w:rPr>
          <w:sz w:val="26"/>
          <w:szCs w:val="26"/>
        </w:rPr>
      </w:pPr>
    </w:p>
    <w:p w14:paraId="1704C3B2" w14:textId="3BD98FC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顺便说一句，事实上，如果彼得前书的主要目的之一（如果不是主要目的）是阐述和建立基督徒身份的整个概念，那么他以这种方式开始他的书信这一事实表明，一个目的或功能基督教团体和基督徒的教会的宗旨是赞美上帝，祝福上帝，并在全世界推广上帝的赞美。注意，记住我们在 2:12 中提到的目的陈述。在外邦人中要保持良好的品行，这样，万一他们诽谤你为不法之徒，他们就能看到你的好行为，并在降临之日荣耀上帝。神的子民的目的，也是神的子民身份的核心，就是赞美神，荣耀神，并成为世上的手段，最终荣耀神。</w:t>
      </w:r>
    </w:p>
    <w:p w14:paraId="2CD44048" w14:textId="77777777" w:rsidR="000B0B9D" w:rsidRPr="00223FB7" w:rsidRDefault="000B0B9D">
      <w:pPr>
        <w:rPr>
          <w:sz w:val="26"/>
          <w:szCs w:val="26"/>
        </w:rPr>
      </w:pPr>
    </w:p>
    <w:p w14:paraId="65B2E1F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使他们看见，使这些外邦人看见你们的好行为，并在降临的日子荣耀上帝。现在，当他讲话时，但他在这里特别谈到这位上帝是我们主耶稣基督的上帝和父亲。关于这句话，只有两三件事。</w:t>
      </w:r>
    </w:p>
    <w:p w14:paraId="1A93E2CE" w14:textId="77777777" w:rsidR="000B0B9D" w:rsidRPr="00223FB7" w:rsidRDefault="000B0B9D">
      <w:pPr>
        <w:rPr>
          <w:sz w:val="26"/>
          <w:szCs w:val="26"/>
        </w:rPr>
      </w:pPr>
    </w:p>
    <w:p w14:paraId="3670A80B" w14:textId="1EC8855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句话表明，当他谈到我们主耶稣基督的上帝和父亲时，我们只有参考上帝在我们主耶稣基督的上帝和父亲身上所做的事情，才能完全充分地认识上帝和理解上帝。彼得指出，只有通过基督，我们才能认识神是神，也是天父。不是自然启示，不是通过自然启示，甚至不是通过旧约启示本身，而不涉及它在新约中的实现。</w:t>
      </w:r>
    </w:p>
    <w:p w14:paraId="1AEB721C" w14:textId="77777777" w:rsidR="000B0B9D" w:rsidRPr="00223FB7" w:rsidRDefault="000B0B9D">
      <w:pPr>
        <w:rPr>
          <w:sz w:val="26"/>
          <w:szCs w:val="26"/>
        </w:rPr>
      </w:pPr>
    </w:p>
    <w:p w14:paraId="558553EB" w14:textId="1521442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事实上，在 1:10-12 中，彼得在谈到我们主耶稣基督的父神时，将旧约的启示与基督联系起来。当他在第 11 节说到先知时，他们询问在他们里面的基督的灵在预言基督的受苦和他</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随后的荣耀时所指示的人或时间。事实上，我们</w:t>
      </w:r>
      <w:r xmlns:w="http://schemas.openxmlformats.org/wordprocessingml/2006/main" w:rsidR="00223FB7">
        <w:rPr>
          <w:rFonts w:ascii="Calibri" w:eastAsia="Calibri" w:hAnsi="Calibri" w:cs="Calibri"/>
          <w:sz w:val="26"/>
          <w:szCs w:val="26"/>
        </w:rPr>
        <w:t xml:space="preserve">与神的儿子身份以及我们被神重生与耶稣与天父的关系密切相关。</w:t>
      </w:r>
    </w:p>
    <w:p w14:paraId="76F13D9A" w14:textId="77777777" w:rsidR="000B0B9D" w:rsidRPr="00223FB7" w:rsidRDefault="000B0B9D">
      <w:pPr>
        <w:rPr>
          <w:sz w:val="26"/>
          <w:szCs w:val="26"/>
        </w:rPr>
      </w:pPr>
    </w:p>
    <w:p w14:paraId="1FD537FB" w14:textId="313BDC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我们的重生和我们对神的儿子身份是源自基督的，并以基督为媒介，如果你想用“重生”这个表达方式，就是他的复活。我们将再次在第 3 节中说，靠着他的大怜悯，我们已经通过耶稣基督从死里复活而重生，并有了活泼的盼望。我们借着他的复活而重生。</w:t>
      </w:r>
    </w:p>
    <w:p w14:paraId="51D1558D" w14:textId="77777777" w:rsidR="000B0B9D" w:rsidRPr="00223FB7" w:rsidRDefault="000B0B9D">
      <w:pPr>
        <w:rPr>
          <w:sz w:val="26"/>
          <w:szCs w:val="26"/>
        </w:rPr>
      </w:pPr>
    </w:p>
    <w:p w14:paraId="66CBD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这也表明，3a确实表明，只有认识耶稣为主的人才能说出这个祝福。没有其他人能够真正完全意义上地敬拜或荣耀上帝。只有通过耶稣，特别是通过顺服他为主，注意我们的主耶稣基督，我们才能在这个意义上呼求上帝为父。</w:t>
      </w:r>
    </w:p>
    <w:p w14:paraId="346A5322" w14:textId="77777777" w:rsidR="000B0B9D" w:rsidRPr="00223FB7" w:rsidRDefault="000B0B9D">
      <w:pPr>
        <w:rPr>
          <w:sz w:val="26"/>
          <w:szCs w:val="26"/>
        </w:rPr>
      </w:pPr>
    </w:p>
    <w:p w14:paraId="6E0418AA" w14:textId="7FA787B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稍后他将在 1 章 14 节再次提到这一点，作为顺服的儿女，你们是借着神借着我们的主耶稣基督从死里复活而获得的新生，因为顺服的儿女不随从情欲。你以前的无知，但正如那呼召你的那一位是圣洁的，你的一切行为也要圣洁，因为经上记着，你也应当是圣洁的，因为我是圣洁的，如果你称他为父，他根据律法公正地审判每个人。如果你们以父亲的身份祈求的话，在你们流亡期间，你们要以恐惧的态度对待他的行为。现在，在 1:3b 到 5 节中，当然，在 1:3b 到 12 节中，他继续证实了这一祝福的宣告，因此，正如我们所说，他从第一节中基督徒对神的怜悯的经历开始：第 3 节下半至第 9 节是基督徒的经历，正如我们在概览中已经说过的，他在第 1 章第 3 节下半至第 5 节中从盼望和基业的重生开始。所以，他在这里说，我们已经重生了，这里的话，重生，艾斯，一个活生生的希望和一份遗产。我们通过复活而生了活的希望，并注意这里生活和复活之间的联系，通过耶稣基督从死里复活而生了活的希望，并重生了基业。</w:t>
      </w:r>
    </w:p>
    <w:p w14:paraId="2E331F61" w14:textId="77777777" w:rsidR="000B0B9D" w:rsidRPr="00223FB7" w:rsidRDefault="000B0B9D">
      <w:pPr>
        <w:rPr>
          <w:sz w:val="26"/>
          <w:szCs w:val="26"/>
        </w:rPr>
      </w:pPr>
    </w:p>
    <w:p w14:paraId="7A479C2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当然，现在重生和继承之间存在着概念上的联系。重生意味着儿子名分，继承属于儿子名分的范围。因着由神而生，我们就成为神的继承者。</w:t>
      </w:r>
    </w:p>
    <w:p w14:paraId="283FB003" w14:textId="77777777" w:rsidR="000B0B9D" w:rsidRPr="00223FB7" w:rsidRDefault="000B0B9D">
      <w:pPr>
        <w:rPr>
          <w:sz w:val="26"/>
          <w:szCs w:val="26"/>
        </w:rPr>
      </w:pPr>
    </w:p>
    <w:p w14:paraId="2E501D29" w14:textId="179C0E6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对于一个基业，他谈到这个基业的性质是不坏、不玷污、不衰残，而这个性质的原因，这个基业的这个性质的实质是不坏、不玷污、不衰残，是因为它是在天上。 。但他也谈到了这一点，然后他还通过谈到对这一遗产的保存来证实这一点。他说它已经被看守了，它正在通过神性和人性的方式被看守，通过上帝的力量，这是神圣的方面，通过我们的信仰，这是人性的方面，直到末世救赎的终点，准备好在最后一次。</w:t>
      </w:r>
    </w:p>
    <w:p w14:paraId="527B7EF7" w14:textId="77777777" w:rsidR="000B0B9D" w:rsidRPr="00223FB7" w:rsidRDefault="000B0B9D">
      <w:pPr>
        <w:rPr>
          <w:sz w:val="26"/>
          <w:szCs w:val="26"/>
        </w:rPr>
      </w:pPr>
    </w:p>
    <w:p w14:paraId="66C2B819" w14:textId="711822E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现在，显然，这里的新生，即</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anagenao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，从上面出生或重生，新生是重要的。它不仅用在这里，而且还用在；他会在 1 章 23 节再次提到这个问题：他在那里说，你们已经重生了，这不是因能坏的种子，而是因神活泼常存的道而得了不朽坏的种子。现在，虽然新生的概念在新约圣经的其他地方，特别是在约翰的著作中也有出现，但这个动词实际上只在新约圣经彼得前书第 123 章中出现。</w:t>
      </w:r>
    </w:p>
    <w:p w14:paraId="571D8646" w14:textId="77777777" w:rsidR="000B0B9D" w:rsidRPr="00223FB7" w:rsidRDefault="000B0B9D">
      <w:pPr>
        <w:rPr>
          <w:sz w:val="26"/>
          <w:szCs w:val="26"/>
        </w:rPr>
      </w:pPr>
    </w:p>
    <w:p w14:paraId="22B51A8D" w14:textId="460121A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这里，它涉及一种新的存在，一种新的存在类型，一种由上帝的现实和上帝在基督里的工作，特别是基督的复活所塑造的存在，而不是把当前的生活和世俗的事物视为最终的现实观。意义重大，是由这个世界的现实塑造的存在。它反对这一点。当然，正如我们之前所看到的，这导致了这里的陌生人和流亡者语言的整个事件。</w:t>
      </w:r>
    </w:p>
    <w:p w14:paraId="18C85503" w14:textId="77777777" w:rsidR="000B0B9D" w:rsidRPr="00223FB7" w:rsidRDefault="000B0B9D">
      <w:pPr>
        <w:rPr>
          <w:sz w:val="26"/>
          <w:szCs w:val="26"/>
        </w:rPr>
      </w:pPr>
    </w:p>
    <w:p w14:paraId="587219FF" w14:textId="34752D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现在，这个重生的源头是靠着他的伟大怜悯。确实，这涉及仁慈帮助的概念。这是新约谈论旧约“hesed”概念的方式，即通过他的仁慈帮助，对有需要的人提供积极、仁慈的帮助。</w:t>
      </w:r>
    </w:p>
    <w:p w14:paraId="2C5C3789" w14:textId="77777777" w:rsidR="000B0B9D" w:rsidRPr="00223FB7" w:rsidRDefault="000B0B9D">
      <w:pPr>
        <w:rPr>
          <w:sz w:val="26"/>
          <w:szCs w:val="26"/>
        </w:rPr>
      </w:pPr>
    </w:p>
    <w:p w14:paraId="68CB4BD3" w14:textId="28DF352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这一切都与仁慈的观念息息相关。现在，我们可以通过注意两三件强调的事情来扩展这一点。我们注意到他在这里强调重生完全是神的作为。</w:t>
      </w:r>
    </w:p>
    <w:p w14:paraId="5A28BB50" w14:textId="77777777" w:rsidR="000B0B9D" w:rsidRPr="00223FB7" w:rsidRDefault="000B0B9D">
      <w:pPr>
        <w:rPr>
          <w:sz w:val="26"/>
          <w:szCs w:val="26"/>
        </w:rPr>
      </w:pPr>
    </w:p>
    <w:p w14:paraId="67A6C7D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它是根本上以神为中心的。这完全是上帝的作为。靠着神的伟大怜悯，我们已经重生了。</w:t>
      </w:r>
    </w:p>
    <w:p w14:paraId="044DBD3B" w14:textId="77777777" w:rsidR="000B0B9D" w:rsidRPr="00223FB7" w:rsidRDefault="000B0B9D">
      <w:pPr>
        <w:rPr>
          <w:sz w:val="26"/>
          <w:szCs w:val="26"/>
        </w:rPr>
      </w:pPr>
    </w:p>
    <w:p w14:paraId="35613B67" w14:textId="1607B7B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顺便说一下，这里还有我们在雅各书中谈到的神圣被动。我们已经被神重生了。不涉及人力或功德。</w:t>
      </w:r>
    </w:p>
    <w:p w14:paraId="6E30B662" w14:textId="77777777" w:rsidR="000B0B9D" w:rsidRPr="00223FB7" w:rsidRDefault="000B0B9D">
      <w:pPr>
        <w:rPr>
          <w:sz w:val="26"/>
          <w:szCs w:val="26"/>
        </w:rPr>
      </w:pPr>
    </w:p>
    <w:p w14:paraId="5DD1B0E1" w14:textId="5B339E6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这对基督徒的生活有各种各样的影响。基督徒生活的特点是对神所做的事表示感谢，对神所做的事有信心，对神所做的事有信心，相信神会继续以同样伟大的怜悯的力量来满足我们所有的需要，特别是我们的需要。精神上的需要，通过惊奇，通过赞美。再次，借着谦卑和期待，愿颂赞归于我们主耶稣基督的父神。</w:t>
      </w:r>
    </w:p>
    <w:p w14:paraId="507B9B80" w14:textId="77777777" w:rsidR="000B0B9D" w:rsidRPr="00223FB7" w:rsidRDefault="000B0B9D">
      <w:pPr>
        <w:rPr>
          <w:sz w:val="26"/>
          <w:szCs w:val="26"/>
        </w:rPr>
      </w:pPr>
    </w:p>
    <w:p w14:paraId="31096FB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你看，这一切都表明我们的重生是靠着上帝仁慈的帮助。其次，它意味着帮助或从破坏性力量中解脱出来。靠着他的伟大怜悯，我们获得了重生。</w:t>
      </w:r>
    </w:p>
    <w:p w14:paraId="520EAC3F" w14:textId="77777777" w:rsidR="000B0B9D" w:rsidRPr="00223FB7" w:rsidRDefault="000B0B9D">
      <w:pPr>
        <w:rPr>
          <w:sz w:val="26"/>
          <w:szCs w:val="26"/>
        </w:rPr>
      </w:pPr>
    </w:p>
    <w:p w14:paraId="17F2C9A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这些破坏性的力量是强大的，因此因他的伟大怜悯而有极大的怜悯。需要极大的怜悯。现在，这可能是，当我们谈论这些力量，这些将我们从其中解救出来的破坏性力量时，这些力量当然可能</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与死亡以及与死亡有关的一切有关，例如绝望、无望、徒劳。</w:t>
      </w:r>
    </w:p>
    <w:p w14:paraId="582EBA33" w14:textId="77777777" w:rsidR="000B0B9D" w:rsidRPr="00223FB7" w:rsidRDefault="000B0B9D">
      <w:pPr>
        <w:rPr>
          <w:sz w:val="26"/>
          <w:szCs w:val="26"/>
        </w:rPr>
      </w:pPr>
    </w:p>
    <w:p w14:paraId="13AA08A7" w14:textId="4C3EBD9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所有这些事情他都会发展，彼得也会在上下文中发展。这里强调的第三件事是，基督徒借着仁慈的重生成为神的子民，并被纳入神的子民之中。当然，他会在 2 章 10 节和 7 节中再次指出这一点。曾经，你们不是神的子民，但现在你们是神的子民。</w:t>
      </w:r>
    </w:p>
    <w:p w14:paraId="7D1AA523" w14:textId="77777777" w:rsidR="000B0B9D" w:rsidRPr="00223FB7" w:rsidRDefault="000B0B9D">
      <w:pPr>
        <w:rPr>
          <w:sz w:val="26"/>
          <w:szCs w:val="26"/>
        </w:rPr>
      </w:pPr>
    </w:p>
    <w:p w14:paraId="023E31F2" w14:textId="1DFC05E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一旦你没有接受怜悯，正如你在这里所说的那样，靠着他的伟大怜悯，我们已经重生了。从前你没有蒙怜悯，现在你蒙了怜悯。亲爱的，我恳求你们作为寄居者和流亡者，放弃与你们灵魂交战的肉体情欲。</w:t>
      </w:r>
    </w:p>
    <w:p w14:paraId="270EB8B4" w14:textId="77777777" w:rsidR="000B0B9D" w:rsidRPr="00223FB7" w:rsidRDefault="000B0B9D">
      <w:pPr>
        <w:rPr>
          <w:sz w:val="26"/>
          <w:szCs w:val="26"/>
        </w:rPr>
      </w:pPr>
    </w:p>
    <w:p w14:paraId="7AD096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换句话说，通过接受怜悯，成为人是可能的。接受怜悯是将教会团结起来并使其能够在世界上作为上帝子民发挥作用的纽带。这就是我们最终分享的。</w:t>
      </w:r>
    </w:p>
    <w:p w14:paraId="2F1E2373" w14:textId="77777777" w:rsidR="000B0B9D" w:rsidRPr="00223FB7" w:rsidRDefault="000B0B9D">
      <w:pPr>
        <w:rPr>
          <w:sz w:val="26"/>
          <w:szCs w:val="26"/>
        </w:rPr>
      </w:pPr>
    </w:p>
    <w:p w14:paraId="3242CA3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我们是这种怜悯的接受者。我们一起分享这种怜悯，它将我们联系在一起，实际上也使我们分开。将我们团结在基督的身体内，并将我们与世界上其他民族区分开来。</w:t>
      </w:r>
    </w:p>
    <w:p w14:paraId="47549F35" w14:textId="77777777" w:rsidR="000B0B9D" w:rsidRPr="00223FB7" w:rsidRDefault="000B0B9D">
      <w:pPr>
        <w:rPr>
          <w:sz w:val="26"/>
          <w:szCs w:val="26"/>
        </w:rPr>
      </w:pPr>
    </w:p>
    <w:p w14:paraId="146C9E6E" w14:textId="317C5D2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曾经，你们不是人，但现在你们是神的子民。从前你没有蒙怜悯，现在你蒙了怜悯。当然，这种怜悯决定了上帝子民在世上的品格。</w:t>
      </w:r>
    </w:p>
    <w:p w14:paraId="2606A433" w14:textId="77777777" w:rsidR="000B0B9D" w:rsidRPr="00223FB7" w:rsidRDefault="000B0B9D">
      <w:pPr>
        <w:rPr>
          <w:sz w:val="26"/>
          <w:szCs w:val="26"/>
        </w:rPr>
      </w:pPr>
    </w:p>
    <w:p w14:paraId="67D601E1" w14:textId="0B0E4D6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彼此仁慈，对外人也仁慈。现在，重生的目标是双重的。注意 A。</w:t>
      </w:r>
    </w:p>
    <w:p w14:paraId="18130E46" w14:textId="77777777" w:rsidR="000B0B9D" w:rsidRPr="00223FB7" w:rsidRDefault="000B0B9D">
      <w:pPr>
        <w:rPr>
          <w:sz w:val="26"/>
          <w:szCs w:val="26"/>
        </w:rPr>
      </w:pPr>
    </w:p>
    <w:p w14:paraId="2E175EB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重生了，二。首先，有活生生的盼望。现在，希望是本书中的一个关键术语。</w:t>
      </w:r>
    </w:p>
    <w:p w14:paraId="519A1AD4" w14:textId="77777777" w:rsidR="000B0B9D" w:rsidRPr="00223FB7" w:rsidRDefault="000B0B9D">
      <w:pPr>
        <w:rPr>
          <w:sz w:val="26"/>
          <w:szCs w:val="26"/>
        </w:rPr>
      </w:pPr>
    </w:p>
    <w:p w14:paraId="20040A4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彼得前书中的盼望包含了对神未来拯救的坚定期待，这拯救将在基督的第二次降临，即</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基督的</w:t>
      </w:r>
      <w:r xmlns:w="http://schemas.openxmlformats.org/wordprocessingml/2006/main" w:rsidRPr="00223FB7">
        <w:rPr>
          <w:rFonts w:ascii="Calibri" w:eastAsia="Calibri" w:hAnsi="Calibri" w:cs="Calibri"/>
          <w:sz w:val="26"/>
          <w:szCs w:val="26"/>
        </w:rPr>
        <w:t xml:space="preserve">再来时到来。</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这意味着信任。这种希望意味着信任。</w:t>
      </w:r>
    </w:p>
    <w:p w14:paraId="560A7E9C" w14:textId="77777777" w:rsidR="000B0B9D" w:rsidRPr="00223FB7" w:rsidRDefault="000B0B9D">
      <w:pPr>
        <w:rPr>
          <w:sz w:val="26"/>
          <w:szCs w:val="26"/>
        </w:rPr>
      </w:pPr>
    </w:p>
    <w:p w14:paraId="6BA81171" w14:textId="3EBB3C2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这种希望涉及信任、知情乐观和耐心等待。它包括摆脱焦虑和忧虑，生活在终点之光中，并根据终点的最终现实来看待现在的一切。它包括摆脱忧虑的自由和焦虑，以及坚信上帝是解脱和安全的唯一来源。</w:t>
      </w:r>
    </w:p>
    <w:p w14:paraId="29B21609" w14:textId="77777777" w:rsidR="000B0B9D" w:rsidRPr="00223FB7" w:rsidRDefault="000B0B9D">
      <w:pPr>
        <w:rPr>
          <w:sz w:val="26"/>
          <w:szCs w:val="26"/>
        </w:rPr>
      </w:pPr>
    </w:p>
    <w:p w14:paraId="30042605" w14:textId="474431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是面向未来的，但已经实现了对当前存在的已发现的含义。事实上，现在的生活是在对上帝未来行动的明确预期中度过的。因此，这是一种让未来的救赎来告知和塑造我们现在的存在，从而现在就体验一种救赎的方式。</w:t>
      </w:r>
    </w:p>
    <w:p w14:paraId="2A3363FC" w14:textId="77777777" w:rsidR="000B0B9D" w:rsidRPr="00223FB7" w:rsidRDefault="000B0B9D">
      <w:pPr>
        <w:rPr>
          <w:sz w:val="26"/>
          <w:szCs w:val="26"/>
        </w:rPr>
      </w:pPr>
    </w:p>
    <w:p w14:paraId="108F900B" w14:textId="7FA6114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现在让我在这里提一下，我们没有时间详细阐述这一点，在《彼得前书》中，希望是基督徒存在的基本特征，就像保罗的信心一样。因此</w:t>
      </w:r>
      <w:r xmlns:w="http://schemas.openxmlformats.org/wordprocessingml/2006/main" w:rsidR="005456CF">
        <w:rPr>
          <w:rFonts w:ascii="Calibri" w:eastAsia="Calibri" w:hAnsi="Calibri" w:cs="Calibri"/>
          <w:sz w:val="26"/>
          <w:szCs w:val="26"/>
        </w:rPr>
        <w:t xml:space="preserve">，劝告从 1 章 13 节开始，彼得敦促他的读者充分塑造他们的思想，以期盼望</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再来</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。在 1:21 中，希望是基督徒对神的基本态度。</w:t>
      </w:r>
    </w:p>
    <w:p w14:paraId="6E95B323" w14:textId="77777777" w:rsidR="000B0B9D" w:rsidRPr="00223FB7" w:rsidRDefault="000B0B9D">
      <w:pPr>
        <w:rPr>
          <w:sz w:val="26"/>
          <w:szCs w:val="26"/>
        </w:rPr>
      </w:pPr>
    </w:p>
    <w:p w14:paraId="000627F3" w14:textId="7F72320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正如他在这里所说的，这样你的信心和希望就在上帝身上。在 3:5 和 6 中，盼望表征了神所悦纳的生活。 3:6，正如撒拉听从亚伯拉罕称他为主一样，让我这样说吧，事实上，3:5，所以曾经仰望上帝的圣洁妇女常常装饰自己并顺服她们的丈夫，正如他在那里所说的那样。</w:t>
      </w:r>
    </w:p>
    <w:p w14:paraId="07374DDA" w14:textId="77777777" w:rsidR="000B0B9D" w:rsidRPr="00223FB7" w:rsidRDefault="000B0B9D">
      <w:pPr>
        <w:rPr>
          <w:sz w:val="26"/>
          <w:szCs w:val="26"/>
        </w:rPr>
      </w:pPr>
    </w:p>
    <w:p w14:paraId="6FB25CFD" w14:textId="07DA1BD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 3:15 中，基督徒生活的特点是希望神在你里面。正如他在那里所说的，永远准备好为任何打电话给你的人辩护，以解释你内心的希望。实际上，这涉及到彼得神学的两件事，这确实标志着彼得和保罗之间的侧重点有所不同。</w:t>
      </w:r>
    </w:p>
    <w:p w14:paraId="28A657A2" w14:textId="77777777" w:rsidR="000B0B9D" w:rsidRPr="00223FB7" w:rsidRDefault="000B0B9D">
      <w:pPr>
        <w:rPr>
          <w:sz w:val="26"/>
          <w:szCs w:val="26"/>
        </w:rPr>
      </w:pPr>
    </w:p>
    <w:p w14:paraId="107C9DB9" w14:textId="00A20A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彼得看来，救恩不仅是救恩，更是救恩。救赎本质上是未来。如果在保罗身上，在很大程度上，在保罗身上，救赎的点就是在十字架上。正如他们所说，我们通过基督的工作而得救，当然，特别是关注他在十字架上的死。</w:t>
      </w:r>
    </w:p>
    <w:p w14:paraId="17BB7AB5" w14:textId="77777777" w:rsidR="000B0B9D" w:rsidRPr="00223FB7" w:rsidRDefault="000B0B9D">
      <w:pPr>
        <w:rPr>
          <w:sz w:val="26"/>
          <w:szCs w:val="26"/>
        </w:rPr>
      </w:pPr>
    </w:p>
    <w:p w14:paraId="0E5F2396" w14:textId="637814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这是保罗得救的地方。但在彼得前书，救恩的地点是在他的第二次降临。所以，在彼得前书里，救恩本质上是未来的事。</w:t>
      </w:r>
    </w:p>
    <w:p w14:paraId="72E4DCF3" w14:textId="77777777" w:rsidR="000B0B9D" w:rsidRPr="00223FB7" w:rsidRDefault="000B0B9D">
      <w:pPr>
        <w:rPr>
          <w:sz w:val="26"/>
          <w:szCs w:val="26"/>
        </w:rPr>
      </w:pPr>
    </w:p>
    <w:p w14:paraId="50FD3D9A" w14:textId="10ACDA3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其实我们现在经历的救恩，彼得确实有一个现在救恩的概念，基督徒现在经历的救恩是一种期待，一种预兆，一种预兆，一种预兆。我们将经历的救恩的倒退。我们开始通过期待和希望最终体验到救赎来体验。现在我说这与保罗有些不同。</w:t>
      </w:r>
    </w:p>
    <w:p w14:paraId="1E31295E" w14:textId="77777777" w:rsidR="000B0B9D" w:rsidRPr="00223FB7" w:rsidRDefault="000B0B9D">
      <w:pPr>
        <w:rPr>
          <w:sz w:val="26"/>
          <w:szCs w:val="26"/>
        </w:rPr>
      </w:pPr>
    </w:p>
    <w:p w14:paraId="2C8867D0" w14:textId="2B1ACD1E" w:rsidR="000B0B9D" w:rsidRPr="00223FB7" w:rsidRDefault="00000000" w:rsidP="005456CF">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事实上，这正是保罗在《帖撒罗尼迦前书》中对救恩的理解，这可以说是保罗的第一封书信。 1 帖撒罗尼迦前书并没有太多</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神学</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crucis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用一个专门的神学术语来说，就是十字架神学。十字架神学在帖撒罗尼迦前书中并不占主导地位，也不是主要的。在帖撒罗尼迦前书，保罗将救恩与未来联系起来。我们会得救的。我们现在所经历的救恩经历就是对这一点的预期。</w:t>
      </w:r>
    </w:p>
    <w:p w14:paraId="08036B4F" w14:textId="77777777" w:rsidR="000B0B9D" w:rsidRPr="00223FB7" w:rsidRDefault="000B0B9D">
      <w:pPr>
        <w:rPr>
          <w:sz w:val="26"/>
          <w:szCs w:val="26"/>
        </w:rPr>
      </w:pPr>
    </w:p>
    <w:p w14:paraId="063879E3" w14:textId="3E3BC0E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帖撒罗尼迦前书里，就像彼得前书一样，我们得救主要是因着希望，其次是因着信。因此，虽然信心是起作用的，在保罗的大部分书中被强调为救恩的起作用因素，但在彼得前书中，信心很重要，但就使救恩成为可能而言，比信心更重要的是希望。帖撒罗尼迦前书</w:t>
      </w:r>
      <w:r xmlns:w="http://schemas.openxmlformats.org/wordprocessingml/2006/main" w:rsidRPr="00223FB7">
        <w:rPr>
          <w:rFonts w:ascii="Calibri" w:eastAsia="Calibri" w:hAnsi="Calibri" w:cs="Calibri"/>
          <w:sz w:val="26"/>
          <w:szCs w:val="26"/>
        </w:rPr>
        <w:t xml:space="preserve">也是</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如此，保罗更强调希望在救恩中的作用，而不是信心的作用，正如彼得前书更强调希望在救恩中的作用，而不是信心的希望。</w:t>
      </w:r>
    </w:p>
    <w:p w14:paraId="3FA8B82E" w14:textId="77777777" w:rsidR="000B0B9D" w:rsidRPr="00223FB7" w:rsidRDefault="000B0B9D">
      <w:pPr>
        <w:rPr>
          <w:sz w:val="26"/>
          <w:szCs w:val="26"/>
        </w:rPr>
      </w:pPr>
    </w:p>
    <w:p w14:paraId="46AE97D3" w14:textId="1DE87EAC"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当然，你确实必须两者兼得。所以，这不是一个非此即彼的问题，而是一个相对侧重点的问题。现在，这个盼望在帖撒罗尼迦前书第 3 章被限定为活的盼望。</w:t>
      </w:r>
    </w:p>
    <w:p w14:paraId="33034EB2" w14:textId="77777777" w:rsidR="000B0B9D" w:rsidRPr="00223FB7" w:rsidRDefault="000B0B9D">
      <w:pPr>
        <w:rPr>
          <w:sz w:val="26"/>
          <w:szCs w:val="26"/>
        </w:rPr>
      </w:pPr>
    </w:p>
    <w:p w14:paraId="20EEE2B9" w14:textId="4008310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他将再次使用“生活”这个词。他将谈论这个词是活生生的词。我们得救了，我们已经重生了，实际上，他们也是重生，借着活的话，神活的话，神活的话。</w:t>
      </w:r>
    </w:p>
    <w:p w14:paraId="077CA7CE" w14:textId="77777777" w:rsidR="000B0B9D" w:rsidRPr="00223FB7" w:rsidRDefault="000B0B9D">
      <w:pPr>
        <w:rPr>
          <w:sz w:val="26"/>
          <w:szCs w:val="26"/>
        </w:rPr>
      </w:pPr>
    </w:p>
    <w:p w14:paraId="543E4015" w14:textId="30702271" w:rsidR="000B0B9D" w:rsidRPr="00223FB7" w:rsidRDefault="005456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并且，他会在二章四节说到基督是活石。在这两种情况下，生活的概念都指向耐力，甚至不受死亡威胁的影响，指向活力，指向可靠性和确定性。生活在生命的意义中，生命来自上帝，并且与上帝有着千丝万缕的联系，因此只要上帝存在，生命就存在。</w:t>
      </w:r>
    </w:p>
    <w:p w14:paraId="732D52F2" w14:textId="77777777" w:rsidR="000B0B9D" w:rsidRPr="00223FB7" w:rsidRDefault="000B0B9D">
      <w:pPr>
        <w:rPr>
          <w:sz w:val="26"/>
          <w:szCs w:val="26"/>
        </w:rPr>
      </w:pPr>
    </w:p>
    <w:p w14:paraId="2CD40EA4" w14:textId="3A395514"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它更强大。根据彼得前书，生命比一切都强大，包括死亡。而且，它是至关重要的；也就是说，它是活跃的，并且有塑造一切生命的力量。伟大的瑞士新约圣经学者博·赖什（Bo Reiche）这样说：一个人赖以生存的希望。</w:t>
      </w:r>
    </w:p>
    <w:p w14:paraId="5E4285D0" w14:textId="77777777" w:rsidR="000B0B9D" w:rsidRPr="00223FB7" w:rsidRDefault="000B0B9D">
      <w:pPr>
        <w:rPr>
          <w:sz w:val="26"/>
          <w:szCs w:val="26"/>
        </w:rPr>
      </w:pPr>
    </w:p>
    <w:p w14:paraId="39146D68" w14:textId="3D9FC89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种希望是确定的、生动的，因为它基于耶稣的复活，这是历史上过去的事件，既是历史性的，又是在历史平面上实际发生的事件。它是过去的一部分，是过去的事件，也是末世的，它属于历史的终结。这是一个末世事件。</w:t>
      </w:r>
    </w:p>
    <w:p w14:paraId="5FB5F763" w14:textId="77777777" w:rsidR="000B0B9D" w:rsidRPr="00223FB7" w:rsidRDefault="000B0B9D">
      <w:pPr>
        <w:rPr>
          <w:sz w:val="26"/>
          <w:szCs w:val="26"/>
        </w:rPr>
      </w:pPr>
    </w:p>
    <w:p w14:paraId="62E06B2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时代的终结已经到来。在耶稣从死里复活的过程中，上帝展示了在所有情况中最绝望的情况下——死亡——希望的胜利。关键是希望绝不会因环境而减弱或减少。</w:t>
      </w:r>
    </w:p>
    <w:p w14:paraId="567C91DC" w14:textId="77777777" w:rsidR="000B0B9D" w:rsidRPr="00223FB7" w:rsidRDefault="000B0B9D">
      <w:pPr>
        <w:rPr>
          <w:sz w:val="26"/>
          <w:szCs w:val="26"/>
        </w:rPr>
      </w:pPr>
    </w:p>
    <w:p w14:paraId="03F49013" w14:textId="35DE5C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请注意这里与读者处境的关系，这是非常严重、非常困难的。没有什么能够或将会阻碍神末世的救恩。现在，我们可以对所有这些说更多，但我们继续在这里注意第二个元素，实际上，我们可以说重生的第二个影响，这不仅是一个活泼的希望，而且通过继承。</w:t>
      </w:r>
    </w:p>
    <w:p w14:paraId="5847D2A3" w14:textId="77777777" w:rsidR="000B0B9D" w:rsidRPr="00223FB7" w:rsidRDefault="000B0B9D">
      <w:pPr>
        <w:rPr>
          <w:sz w:val="26"/>
          <w:szCs w:val="26"/>
        </w:rPr>
      </w:pPr>
    </w:p>
    <w:p w14:paraId="566897B9" w14:textId="2E872EC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活泼的盼望实际上，对于活泼的盼望来说，在某种意义上确实是更主观的，也就是说，对于希望的生活来说，而这种继承是更客观的，是希望之物的实质。这涉及到真正接受或经历神的应许，尤其是永恒救恩和荣耀的应许。现在，他在这里用了继承，这实际上是对旧约语言的暗示，其中继承特别是指迦南地，迦南地。</w:t>
      </w:r>
    </w:p>
    <w:p w14:paraId="05916C40" w14:textId="77777777" w:rsidR="000B0B9D" w:rsidRPr="00223FB7" w:rsidRDefault="000B0B9D">
      <w:pPr>
        <w:rPr>
          <w:sz w:val="26"/>
          <w:szCs w:val="26"/>
        </w:rPr>
      </w:pPr>
    </w:p>
    <w:p w14:paraId="36F297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当然，上帝应许了族长这片土地作为继承权，他也用继承权来对以色列人民说话。土地是他们的遗产。因此，很明显，他暗指旧约中关于土地的概念。</w:t>
      </w:r>
    </w:p>
    <w:p w14:paraId="139CE2EC" w14:textId="77777777" w:rsidR="000B0B9D" w:rsidRPr="00223FB7" w:rsidRDefault="000B0B9D">
      <w:pPr>
        <w:rPr>
          <w:sz w:val="26"/>
          <w:szCs w:val="26"/>
        </w:rPr>
      </w:pPr>
    </w:p>
    <w:p w14:paraId="04BA3CF9" w14:textId="76929570"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但他说，这种继承的特点与迦南地不同，这种区别通过三个否定来表示，即一种不朽坏、不玷污、不衰弱的继承。不朽的，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aphthartos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，这是上帝的特征，是上帝本身的特征，不朽的，完全自由的，换句话说，没有任何变化，任何腐烂，任何腐败，没有灾难，无玷污，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amiantos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，没有道德玷污，免受邪恶必然给世界上的事物带来的那种破坏，不仅没有灾难，而且没有破坏，玷污，邪恶的破坏，不褪色，不</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褪色</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，不会失去光泽或吸引力，与世俗事物相比，它们的性质使我们对它们感到厌倦。顺便说一句，有趣的是，这是父亲们的问题。</w:t>
      </w:r>
    </w:p>
    <w:p w14:paraId="77C1C9A3" w14:textId="77777777" w:rsidR="000B0B9D" w:rsidRPr="00223FB7" w:rsidRDefault="000B0B9D">
      <w:pPr>
        <w:rPr>
          <w:sz w:val="26"/>
          <w:szCs w:val="26"/>
        </w:rPr>
      </w:pPr>
    </w:p>
    <w:p w14:paraId="6061605C" w14:textId="7AA4729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一些教父反思永恒的荣耀时，这对他们来说是一个很大的问题，当然，永恒被他们理解为无尽的时间，正如我认为在新约中一样。问题是，我们怎样才能对此感到满意？我们不会变得无聊吗？整个问题就是天堂的无聊。彼得确实在解决这个问题。</w:t>
      </w:r>
    </w:p>
    <w:p w14:paraId="12BA83DD" w14:textId="77777777" w:rsidR="000B0B9D" w:rsidRPr="00223FB7" w:rsidRDefault="000B0B9D">
      <w:pPr>
        <w:rPr>
          <w:sz w:val="26"/>
          <w:szCs w:val="26"/>
        </w:rPr>
      </w:pPr>
    </w:p>
    <w:p w14:paraId="186171FB" w14:textId="5D674DA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与尘世事物相比，它不会失去光泽或吸引力，因为尘世事物的特性使我们对它们感到厌倦，不受时间的影响。现在，这很有趣。所以，我们真正拥有的是一个全新的秩序，因此与新生有关。</w:t>
      </w:r>
    </w:p>
    <w:p w14:paraId="6D5E629A" w14:textId="77777777" w:rsidR="000B0B9D" w:rsidRPr="00223FB7" w:rsidRDefault="000B0B9D">
      <w:pPr>
        <w:rPr>
          <w:sz w:val="26"/>
          <w:szCs w:val="26"/>
        </w:rPr>
      </w:pPr>
    </w:p>
    <w:p w14:paraId="58F9A58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是真正的现实，因为它是超越周围一切转瞬即逝和暂时的现实。现在，我认为他选择这样做具有神学意义，这在新约中经常出现，他选择消极地描述未来的天国荣耀，也就是说，用它不存在的东西来描述。这确实暗示了天国荣耀的超越。</w:t>
      </w:r>
    </w:p>
    <w:p w14:paraId="7C502858" w14:textId="77777777" w:rsidR="000B0B9D" w:rsidRPr="00223FB7" w:rsidRDefault="000B0B9D">
      <w:pPr>
        <w:rPr>
          <w:sz w:val="26"/>
          <w:szCs w:val="26"/>
        </w:rPr>
      </w:pPr>
    </w:p>
    <w:p w14:paraId="2A28C549" w14:textId="1464173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也就是说，真正谈论它的唯一方法不是通过它是什么来谈论它，因为它是什么</w:t>
      </w:r>
      <w:proofErr xmlns:w="http://schemas.openxmlformats.org/wordprocessingml/2006/main" w:type="spellStart"/>
      <w:r xmlns:w="http://schemas.openxmlformats.org/wordprocessingml/2006/main" w:rsidR="00D35C95">
        <w:rPr>
          <w:rFonts w:ascii="Calibri" w:eastAsia="Calibri" w:hAnsi="Calibri" w:cs="Calibri"/>
          <w:sz w:val="26"/>
          <w:szCs w:val="26"/>
        </w:rPr>
        <w:t xml:space="preserve">与</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我们所经历的如此不同，以至于它无法真正被积极地描述。描述它的唯一方法是它不是什么，它与我们目前所经历的有何不同。现在，他继续坚持认为，正如他所说，这是为你保存在天堂的。</w:t>
      </w:r>
    </w:p>
    <w:p w14:paraId="79254B2C" w14:textId="77777777" w:rsidR="000B0B9D" w:rsidRPr="00223FB7" w:rsidRDefault="000B0B9D">
      <w:pPr>
        <w:rPr>
          <w:sz w:val="26"/>
          <w:szCs w:val="26"/>
        </w:rPr>
      </w:pPr>
    </w:p>
    <w:p w14:paraId="26C1C608"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这是神性的，被神所保守的。你再次拥有了神圣的被动，这是上帝在天堂为你保留的，当然，天堂是上帝统治和行使他唯一控制的地方。现在，他在希腊语中使用了完成时态。</w:t>
      </w:r>
    </w:p>
    <w:p w14:paraId="72D6DBDF" w14:textId="77777777" w:rsidR="000B0B9D" w:rsidRPr="00223FB7" w:rsidRDefault="000B0B9D">
      <w:pPr>
        <w:rPr>
          <w:sz w:val="26"/>
          <w:szCs w:val="26"/>
        </w:rPr>
      </w:pPr>
    </w:p>
    <w:p w14:paraId="37BDF8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完成时态表明它正在被保存。也就是说，它已经存在了。我们的奖励已经存在。</w:t>
      </w:r>
    </w:p>
    <w:p w14:paraId="0DED050A" w14:textId="77777777" w:rsidR="000B0B9D" w:rsidRPr="00223FB7" w:rsidRDefault="000B0B9D">
      <w:pPr>
        <w:rPr>
          <w:sz w:val="26"/>
          <w:szCs w:val="26"/>
        </w:rPr>
      </w:pPr>
    </w:p>
    <w:p w14:paraId="58E70588" w14:textId="4723DD1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它并不是尚未存在的东西。当然，这一点强调了它的确定性。它已经在那里了。</w:t>
      </w:r>
    </w:p>
    <w:p w14:paraId="31CC1563" w14:textId="77777777" w:rsidR="000B0B9D" w:rsidRPr="00223FB7" w:rsidRDefault="000B0B9D">
      <w:pPr>
        <w:rPr>
          <w:sz w:val="26"/>
          <w:szCs w:val="26"/>
        </w:rPr>
      </w:pPr>
    </w:p>
    <w:p w14:paraId="7D5D4EC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它正在等着我们。它已经存在并且由上帝亲自保管。不仅传承被保留，读者也被保留，让他们安心接受这份传承。</w:t>
      </w:r>
    </w:p>
    <w:p w14:paraId="7FA423FF" w14:textId="77777777" w:rsidR="000B0B9D" w:rsidRPr="00223FB7" w:rsidRDefault="000B0B9D">
      <w:pPr>
        <w:rPr>
          <w:sz w:val="26"/>
          <w:szCs w:val="26"/>
        </w:rPr>
      </w:pPr>
    </w:p>
    <w:p w14:paraId="5705E9A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他们受到所有人的保护。他们被看守着。现在，再一次，你有被动语态，表示神圣的被动，由上帝守护。</w:t>
      </w:r>
    </w:p>
    <w:p w14:paraId="18E12A19" w14:textId="77777777" w:rsidR="000B0B9D" w:rsidRPr="00223FB7" w:rsidRDefault="000B0B9D">
      <w:pPr>
        <w:rPr>
          <w:sz w:val="26"/>
          <w:szCs w:val="26"/>
        </w:rPr>
      </w:pPr>
    </w:p>
    <w:p w14:paraId="1118BBA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顺便说一下，“守卫”这个词与军事有关。正如有人所说，它可以理解为保护性监护。神是守护者。</w:t>
      </w:r>
    </w:p>
    <w:p w14:paraId="7CE4B755" w14:textId="77777777" w:rsidR="000B0B9D" w:rsidRPr="00223FB7" w:rsidRDefault="000B0B9D">
      <w:pPr>
        <w:rPr>
          <w:sz w:val="26"/>
          <w:szCs w:val="26"/>
        </w:rPr>
      </w:pPr>
    </w:p>
    <w:p w14:paraId="6D5A2FC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现在，这里有现在时，不断地站岗，不断地站岗。现在，这种守护实际上涉及两种手段。它涉及神性和人性。</w:t>
      </w:r>
    </w:p>
    <w:p w14:paraId="37E73DA8" w14:textId="77777777" w:rsidR="000B0B9D" w:rsidRPr="00223FB7" w:rsidRDefault="000B0B9D">
      <w:pPr>
        <w:rPr>
          <w:sz w:val="26"/>
          <w:szCs w:val="26"/>
        </w:rPr>
      </w:pPr>
    </w:p>
    <w:p w14:paraId="3D352C93" w14:textId="448639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在神圣的一面，我们受到神的能力的保护。当然，神的能力是在他使耶稣从死里复活的行动中描述的。死人复活这件事是一件相当有影响力的事情。</w:t>
      </w:r>
    </w:p>
    <w:p w14:paraId="3BFBD560" w14:textId="77777777" w:rsidR="000B0B9D" w:rsidRPr="00223FB7" w:rsidRDefault="000B0B9D">
      <w:pPr>
        <w:rPr>
          <w:sz w:val="26"/>
          <w:szCs w:val="26"/>
        </w:rPr>
      </w:pPr>
    </w:p>
    <w:p w14:paraId="473592C6" w14:textId="540276C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再次保证了与死里复活同样的能力也在神保护我们的过程中发挥着作用。无论情况多么不利，没有人需要背弃。即使对于我们这些站在我的观点另一边的人来说，在卫理公会和卫斯理宗的传统中，他们相信《新约》作为一个整体暗示或教导某人有可能离道而行，我们也必须承认，这对他们来说并不容易。有人因信仰而堕落。</w:t>
      </w:r>
    </w:p>
    <w:p w14:paraId="6D4C9A08" w14:textId="77777777" w:rsidR="000B0B9D" w:rsidRPr="00223FB7" w:rsidRDefault="000B0B9D">
      <w:pPr>
        <w:rPr>
          <w:sz w:val="26"/>
          <w:szCs w:val="26"/>
        </w:rPr>
      </w:pPr>
    </w:p>
    <w:p w14:paraId="2EBE1886" w14:textId="7D940A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当然，改革宗传统的人会说这是不可能的。至于你对此的看法，请由你决定。但这里肯定有一种协同作用。</w:t>
      </w:r>
    </w:p>
    <w:p w14:paraId="4DBF8AA5" w14:textId="77777777" w:rsidR="000B0B9D" w:rsidRPr="00223FB7" w:rsidRDefault="000B0B9D">
      <w:pPr>
        <w:rPr>
          <w:sz w:val="26"/>
          <w:szCs w:val="26"/>
        </w:rPr>
      </w:pPr>
    </w:p>
    <w:p w14:paraId="4836BE1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这不仅仅是神的力量的问题。这也是人类参与其中的问题，通过信仰发挥神的力量。他们靠着上帝的力量，通过信心受到保护，以获得在末世显现的救恩。</w:t>
      </w:r>
    </w:p>
    <w:p w14:paraId="77279CF8" w14:textId="77777777" w:rsidR="000B0B9D" w:rsidRPr="00223FB7" w:rsidRDefault="000B0B9D">
      <w:pPr>
        <w:rPr>
          <w:sz w:val="26"/>
          <w:szCs w:val="26"/>
        </w:rPr>
      </w:pPr>
    </w:p>
    <w:p w14:paraId="45BDD8C5" w14:textId="11366A3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正如我们所说，救赎主要是未来的。救恩已准备好最后一次显现。这种神圣的保护力量的作用</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直径</w:t>
      </w:r>
      <w:proofErr xmlns:w="http://schemas.openxmlformats.org/wordprocessingml/2006/main" w:type="spellEnd"/>
      <w:r xmlns:w="http://schemas.openxmlformats.org/wordprocessingml/2006/main" w:rsidR="00D35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23FB7">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223FB7">
        <w:rPr>
          <w:rFonts w:ascii="Calibri" w:eastAsia="Calibri" w:hAnsi="Calibri" w:cs="Calibri"/>
          <w:sz w:val="26"/>
          <w:szCs w:val="26"/>
        </w:rPr>
        <w:t xml:space="preserve">，通过信仰。</w:t>
      </w:r>
    </w:p>
    <w:p w14:paraId="1F31CF04" w14:textId="77777777" w:rsidR="000B0B9D" w:rsidRPr="00223FB7" w:rsidRDefault="000B0B9D">
      <w:pPr>
        <w:rPr>
          <w:sz w:val="26"/>
          <w:szCs w:val="26"/>
        </w:rPr>
      </w:pPr>
    </w:p>
    <w:p w14:paraId="54DF90F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对神的能力的信心会使神的能力发挥作用。在彼得那里，信心的意义与其说是进入基督徒的生活，不如说是维持基督徒的生命和存在。这又至少与保罗的大部分书信略有不同。</w:t>
      </w:r>
    </w:p>
    <w:p w14:paraId="1FC821C7" w14:textId="77777777" w:rsidR="000B0B9D" w:rsidRPr="00223FB7" w:rsidRDefault="000B0B9D">
      <w:pPr>
        <w:rPr>
          <w:sz w:val="26"/>
          <w:szCs w:val="26"/>
        </w:rPr>
      </w:pPr>
    </w:p>
    <w:p w14:paraId="5BC499EC"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但不是种类的不同，而是侧重点的不同。但现在，他在这里说，通过信仰受到上帝力量的守护，这一事业的目标是准备在末世显现的救恩。我们已经在这里讨论了未来对救赎的重视。</w:t>
      </w:r>
    </w:p>
    <w:p w14:paraId="2051C947" w14:textId="77777777" w:rsidR="000B0B9D" w:rsidRPr="00223FB7" w:rsidRDefault="000B0B9D">
      <w:pPr>
        <w:rPr>
          <w:sz w:val="26"/>
          <w:szCs w:val="26"/>
        </w:rPr>
      </w:pPr>
    </w:p>
    <w:p w14:paraId="7CA37AC3" w14:textId="352F2D0F"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因此，我们将继续看第 6 节到第 9 节，这里有第二个乐章，在第 3 节到第 9 节中。积极的回应，实际上是重生的效果，是积极的可能性困难情况下的应对。第一章第 6 节至第 9 节。这段经文的重点是喜乐。它实际上以欢乐开始和结束。</w:t>
      </w:r>
    </w:p>
    <w:p w14:paraId="26A9801B" w14:textId="77777777" w:rsidR="000B0B9D" w:rsidRPr="00223FB7" w:rsidRDefault="000B0B9D">
      <w:pPr>
        <w:rPr>
          <w:sz w:val="26"/>
          <w:szCs w:val="26"/>
        </w:rPr>
      </w:pPr>
    </w:p>
    <w:p w14:paraId="4FA449A0" w14:textId="334003EB"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第6节，你们就因此喜乐。当然，他会在第 8 节中指出，虽然你没有见过他，但你爱他，尽管你现在看不到他，但你相信他，并以难以言喻的崇高喜乐而喜乐。因此，将这些材料结合在一起的首要主题是在困难的情况下感到高兴。</w:t>
      </w:r>
    </w:p>
    <w:p w14:paraId="6CA95358" w14:textId="77777777" w:rsidR="000B0B9D" w:rsidRPr="00223FB7" w:rsidRDefault="000B0B9D">
      <w:pPr>
        <w:rPr>
          <w:sz w:val="26"/>
          <w:szCs w:val="26"/>
        </w:rPr>
      </w:pPr>
    </w:p>
    <w:p w14:paraId="36EF371A" w14:textId="0F40038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现在，他从第 6 节和第 7 节开始讨论逆境中的喜乐。在逆境和考验中喜乐。 1:6 和 7，你们为此欢喜，虽然现在暂时，这当然是一个温和的对比，一种让步，你们为此欢喜，尽管现在你们可以必须经受各种考验，所以，在这里你有一个目的陈述，以便你的信仰的真实性比金子更宝贵，虽然经过火的考验会腐烂，但在启示时可以回报赞美、荣耀和荣誉。耶稣基督。</w:t>
      </w:r>
    </w:p>
    <w:p w14:paraId="1221BC16" w14:textId="77777777" w:rsidR="000B0B9D" w:rsidRPr="00223FB7" w:rsidRDefault="000B0B9D">
      <w:pPr>
        <w:rPr>
          <w:sz w:val="26"/>
          <w:szCs w:val="26"/>
        </w:rPr>
      </w:pPr>
    </w:p>
    <w:p w14:paraId="33395117" w14:textId="007E4E0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现在，当他在这里谈到在试炼中喜乐时，正如我所说的喜乐确立了第 6 节和第 7 节中的主题，它是重生的结果，有活泼的盼望和基业，正如他在这里所说的，不朽坏的基业未被玷污、不褪色，为你保存在天堂，对行动有直接影响。这种喜乐将在基督的启示时达到顶峰，但这种在基督的启示时达到顶峰的喜乐甚至现在就已经经历过，正如他在 4:13 中所说的那样，但只要你们分担基督的苦难，就应当喜乐，这样你们也可以当他的荣耀显现时，你们要欢喜快乐。现在，他说，当然，他在这里强调了这种在考验中喜乐的背景，他在书中提出的，不仅仅是作为一种可能性，而是作为现实。</w:t>
      </w:r>
    </w:p>
    <w:p w14:paraId="38E8A291" w14:textId="77777777" w:rsidR="000B0B9D" w:rsidRPr="00223FB7" w:rsidRDefault="000B0B9D">
      <w:pPr>
        <w:rPr>
          <w:sz w:val="26"/>
          <w:szCs w:val="26"/>
        </w:rPr>
      </w:pPr>
    </w:p>
    <w:p w14:paraId="4FB16BE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事实上，当你读整本书时，痛苦的概念很有趣，这是一个很好的例子，说明重复如何真正标志着一本书的发展。当你通读这本书时，你会注意到这些重读者所遭受的痛苦越来越明显。他首先表明</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你可能会受苦，然后他继续谈论他们正在受苦的事实。</w:t>
      </w:r>
    </w:p>
    <w:p w14:paraId="6484F426" w14:textId="77777777" w:rsidR="000B0B9D" w:rsidRPr="00223FB7" w:rsidRDefault="000B0B9D">
      <w:pPr>
        <w:rPr>
          <w:sz w:val="26"/>
          <w:szCs w:val="26"/>
        </w:rPr>
      </w:pPr>
    </w:p>
    <w:p w14:paraId="5B974C5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但在试炼中喜乐这件事有三个重点。第一个是，这与试验的三个重点有关。一是试验是试用性的或预备性的。</w:t>
      </w:r>
    </w:p>
    <w:p w14:paraId="56588D15" w14:textId="77777777" w:rsidR="000B0B9D" w:rsidRPr="00223FB7" w:rsidRDefault="000B0B9D">
      <w:pPr>
        <w:rPr>
          <w:sz w:val="26"/>
          <w:szCs w:val="26"/>
        </w:rPr>
      </w:pPr>
    </w:p>
    <w:p w14:paraId="1E29328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神已命定，荣耀应在考验结束时到来，并作为考验的结果。当然，这正是基督的经历。他在受苦之后并因受苦而进入他的荣耀。</w:t>
      </w:r>
    </w:p>
    <w:p w14:paraId="2D850F7C" w14:textId="77777777" w:rsidR="000B0B9D" w:rsidRPr="00223FB7" w:rsidRDefault="000B0B9D">
      <w:pPr>
        <w:rPr>
          <w:sz w:val="26"/>
          <w:szCs w:val="26"/>
        </w:rPr>
      </w:pPr>
    </w:p>
    <w:p w14:paraId="64AFCDB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是试用期的。我们提到雅各，至少在圣经的大部分内容中，你对上帝的中间知识没有任何理解。我们也发现同样的情况，但神只能知道我们真正是谁，知道我们是否适合获得永恒的荣耀，只有当他看到我们如何回应他给我们的考验或考验时。</w:t>
      </w:r>
    </w:p>
    <w:p w14:paraId="477455ED" w14:textId="77777777" w:rsidR="000B0B9D" w:rsidRPr="00223FB7" w:rsidRDefault="000B0B9D">
      <w:pPr>
        <w:rPr>
          <w:sz w:val="26"/>
          <w:szCs w:val="26"/>
        </w:rPr>
      </w:pPr>
    </w:p>
    <w:p w14:paraId="55113A84" w14:textId="2BBDDD8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因此，在这里也可以找到同样的东西，以便你的信仰的真实性可以回报赞美和荣耀等。 试用期。</w:t>
      </w:r>
    </w:p>
    <w:p w14:paraId="10FEB67E" w14:textId="77777777" w:rsidR="000B0B9D" w:rsidRPr="00223FB7" w:rsidRDefault="000B0B9D">
      <w:pPr>
        <w:rPr>
          <w:sz w:val="26"/>
          <w:szCs w:val="26"/>
        </w:rPr>
      </w:pPr>
    </w:p>
    <w:p w14:paraId="16ABBFC4" w14:textId="7DC2008D" w:rsidR="000B0B9D" w:rsidRPr="00223FB7" w:rsidRDefault="001243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这也是有关系的。它包括分享基督的苦难、在他的苦难中与他合一、在荣耀中与他合一的特权。这也是末世论的。</w:t>
      </w:r>
    </w:p>
    <w:p w14:paraId="55E87A53" w14:textId="77777777" w:rsidR="000B0B9D" w:rsidRPr="00223FB7" w:rsidRDefault="000B0B9D">
      <w:pPr>
        <w:rPr>
          <w:sz w:val="26"/>
          <w:szCs w:val="26"/>
        </w:rPr>
      </w:pPr>
    </w:p>
    <w:p w14:paraId="52A99DDD"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这是目前这些苦难的第三个重点。这很可能与犹太教和新约中的弥赛亚灾难有关。也就是说，基督徒正在经历考验，顺便说一句，与雅各相反，这里的考验专门与基督徒的迫害有关，而不是审判。</w:t>
      </w:r>
    </w:p>
    <w:p w14:paraId="501A0DB6" w14:textId="77777777" w:rsidR="000B0B9D" w:rsidRPr="00223FB7" w:rsidRDefault="000B0B9D">
      <w:pPr>
        <w:rPr>
          <w:sz w:val="26"/>
          <w:szCs w:val="26"/>
        </w:rPr>
      </w:pPr>
    </w:p>
    <w:p w14:paraId="128CE493" w14:textId="0492A09E"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詹姆斯谈到了各种各样的考验。你知道，他提出了基督徒、他的读者可能经历的各种考验。雅各接下来描述的许多问题都与一般人类生活有关，并不是基督徒所独有的。它们不必专门与基督徒的迫害有关。</w:t>
      </w:r>
    </w:p>
    <w:p w14:paraId="42298CA1" w14:textId="77777777" w:rsidR="000B0B9D" w:rsidRPr="00223FB7" w:rsidRDefault="000B0B9D">
      <w:pPr>
        <w:rPr>
          <w:sz w:val="26"/>
          <w:szCs w:val="26"/>
        </w:rPr>
      </w:pPr>
    </w:p>
    <w:p w14:paraId="4F04E34A" w14:textId="08287E5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但彼得所用的试炼是指为基督受苦的意思。所以，这涉及到真正为基督受苦，他会建议，彼得稍后会在书中指出，这实际上是一件令人鼓舞的事情，因为只要你为基督受苦，你就会认识到你实际上正在参与弥赛亚的祸患。这就是说，你确实是神的子民中的一员，在末日来临的时候，他们将被拯救。</w:t>
      </w:r>
    </w:p>
    <w:p w14:paraId="09906FD1" w14:textId="77777777" w:rsidR="000B0B9D" w:rsidRPr="00223FB7" w:rsidRDefault="000B0B9D">
      <w:pPr>
        <w:rPr>
          <w:sz w:val="26"/>
          <w:szCs w:val="26"/>
        </w:rPr>
      </w:pPr>
    </w:p>
    <w:p w14:paraId="051E67E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犹太教中，有一个重要的、相当广泛的信仰，即在弥赛亚到来之前，将会有一场大的离道，对于那些忠于上帝的人来说，将会有一段大患难和苦难的时期。新约中的早期基督教也继承了这一点。因此，在《福音书》、《马可福音》第 13 章和类似章节中的《橄榄山讲道》等段落中，耶稣暗示，实际上整个</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时期的特点是，从他复活到他第二次降临之间的整个时期，都将以这些弥赛亚的灾难为特点。</w:t>
      </w:r>
    </w:p>
    <w:p w14:paraId="7A853E51" w14:textId="77777777" w:rsidR="000B0B9D" w:rsidRPr="00223FB7" w:rsidRDefault="000B0B9D">
      <w:pPr>
        <w:rPr>
          <w:sz w:val="26"/>
          <w:szCs w:val="26"/>
        </w:rPr>
      </w:pPr>
    </w:p>
    <w:p w14:paraId="64B4A01C" w14:textId="14832772"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但特别是在基督第二次降临之前的时期，这些弥赛亚灾难等将会加剧。彼得在 4 章 17 节中也提到了同样的观点，他说，因为时候到了，审判要从神的家起首。如果这一切从我们开始，那些不听从上帝福音的人会有什么结局呢？因此，他认为，奇怪、讽刺的是，为基督受苦实际上是个好消息。</w:t>
      </w:r>
    </w:p>
    <w:p w14:paraId="006F4797" w14:textId="77777777" w:rsidR="000B0B9D" w:rsidRPr="00223FB7" w:rsidRDefault="000B0B9D">
      <w:pPr>
        <w:rPr>
          <w:sz w:val="26"/>
          <w:szCs w:val="26"/>
        </w:rPr>
      </w:pPr>
    </w:p>
    <w:p w14:paraId="481A112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现在，与他们将因此经历的永恒荣耀相比，这种痛苦只是暂时的。顺便说一句，他在这里指出，由于信心本身的宝贵，对信心的考验是必要的。这又是基督徒迫害的光明面。</w:t>
      </w:r>
    </w:p>
    <w:p w14:paraId="2B1189FF" w14:textId="77777777" w:rsidR="000B0B9D" w:rsidRPr="00223FB7" w:rsidRDefault="000B0B9D">
      <w:pPr>
        <w:rPr>
          <w:sz w:val="26"/>
          <w:szCs w:val="26"/>
        </w:rPr>
      </w:pPr>
    </w:p>
    <w:p w14:paraId="5AE7C5BD" w14:textId="4B39524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也就是说，神在这些试炼中是有一个目的的，那就是精炼和考验信心，只是通过精炼信心来精炼和考验信心。事实上，他的想法是从信仰中消除一切与信仰不同的信仰，即使精炼优质金属需要从中去除合金，使其变得纯净。但它也会对其进行考验，如果它不是真正的信仰，它就无法经受考验等。但神经历了这个过程，并且神有意这个过程是因为信心的价值。</w:t>
      </w:r>
    </w:p>
    <w:p w14:paraId="0899D627" w14:textId="77777777" w:rsidR="000B0B9D" w:rsidRPr="00223FB7" w:rsidRDefault="000B0B9D">
      <w:pPr>
        <w:rPr>
          <w:sz w:val="26"/>
          <w:szCs w:val="26"/>
        </w:rPr>
      </w:pPr>
    </w:p>
    <w:p w14:paraId="10B95EA0" w14:textId="71169C73"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正如人们不去提炼本质上毫无价值的金属，而只精炼银和金这样的优质金属，神也会精炼信心，因为信心是宝贵的。不过现在，他还在第 8 节和第 9 节中谈到了另一种情况下的喜乐，那就是在看不见的现实中的喜乐。在第六章和第七章中，他谈到了在他们所看到的不利现实中的喜乐。</w:t>
      </w:r>
    </w:p>
    <w:p w14:paraId="326FEC67" w14:textId="77777777" w:rsidR="000B0B9D" w:rsidRPr="00223FB7" w:rsidRDefault="000B0B9D">
      <w:pPr>
        <w:rPr>
          <w:sz w:val="26"/>
          <w:szCs w:val="26"/>
        </w:rPr>
      </w:pPr>
    </w:p>
    <w:p w14:paraId="0ACD01D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现在，他谈到了在他们看不到的美妙、荣耀的现实中的喜悦。在第8节和第9节中，你虽然没有见过他，却已经爱他了。虽然你现在看不到他，但你相信他，并以一种可言喻的、崇高的喜乐而欢欣鼓舞。</w:t>
      </w:r>
    </w:p>
    <w:p w14:paraId="75CB4C98" w14:textId="77777777" w:rsidR="000B0B9D" w:rsidRPr="00223FB7" w:rsidRDefault="000B0B9D">
      <w:pPr>
        <w:rPr>
          <w:sz w:val="26"/>
          <w:szCs w:val="26"/>
        </w:rPr>
      </w:pPr>
    </w:p>
    <w:p w14:paraId="134660BA" w14:textId="0B7CD121"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作为你信仰的结果，你获得了灵魂的救赎。现在，这确实表明可能存在困难。毕竟，顺便说一句，这也是我们遇到的困难。</w:t>
      </w:r>
    </w:p>
    <w:p w14:paraId="0DF97CA4" w14:textId="77777777" w:rsidR="000B0B9D" w:rsidRPr="00223FB7" w:rsidRDefault="000B0B9D">
      <w:pPr>
        <w:rPr>
          <w:sz w:val="26"/>
          <w:szCs w:val="26"/>
        </w:rPr>
      </w:pPr>
    </w:p>
    <w:p w14:paraId="372F547A" w14:textId="2B91970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如果我们对别人说，如果我们对自己说，我们因耶稣基督而得救，耶稣基督是我们的救主，那么至少存在一个潜在的问题，因为他不在这里，我们从未见过他。他，我们现在看不到他了。这对读者来说是一个困难，但彼得认为他自己没有遇到过。他稍后会在五章一节说，我劝你们中间的长老，要作长老，为基督受苦作见证。</w:t>
      </w:r>
    </w:p>
    <w:p w14:paraId="2DC8AF4D" w14:textId="77777777" w:rsidR="000B0B9D" w:rsidRPr="00223FB7" w:rsidRDefault="000B0B9D">
      <w:pPr>
        <w:rPr>
          <w:sz w:val="26"/>
          <w:szCs w:val="26"/>
        </w:rPr>
      </w:pPr>
    </w:p>
    <w:p w14:paraId="06F9F4CB"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他见过我们的主，但第二代基督徒还没有，现在也看不到他了。基督徒的生活是基于一个他们从未见过的人。现在，这个问题经常在新约圣经中反映出来，例如在约翰福音中，约翰福音20章26节及其后的这段著名段落。</w:t>
      </w:r>
    </w:p>
    <w:p w14:paraId="3E30BEBA" w14:textId="77777777" w:rsidR="000B0B9D" w:rsidRPr="00223FB7" w:rsidRDefault="000B0B9D">
      <w:pPr>
        <w:rPr>
          <w:sz w:val="26"/>
          <w:szCs w:val="26"/>
        </w:rPr>
      </w:pPr>
    </w:p>
    <w:p w14:paraId="6F11BB2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八天后，比方说复活后，他的门徒们又回到了屋子里，多马也和他们在一起。门都关着，耶稣却来站在他们中间说：愿你们平安。然后他对托马斯说，把你的手指放在这里，看看我的手，然后伸出你的手，放在我的身边。</w:t>
      </w:r>
    </w:p>
    <w:p w14:paraId="16451831" w14:textId="77777777" w:rsidR="000B0B9D" w:rsidRPr="00223FB7" w:rsidRDefault="000B0B9D">
      <w:pPr>
        <w:rPr>
          <w:sz w:val="26"/>
          <w:szCs w:val="26"/>
        </w:rPr>
      </w:pPr>
    </w:p>
    <w:p w14:paraId="73BDC79F" w14:textId="687BB87A"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不要不信，而要相信。多马回答说：我的主，我的上帝。耶稣对他说，你因看见我才信吗？那些没有看见却相信的人有福了。</w:t>
      </w:r>
    </w:p>
    <w:p w14:paraId="52A004F7" w14:textId="77777777" w:rsidR="000B0B9D" w:rsidRPr="00223FB7" w:rsidRDefault="000B0B9D">
      <w:pPr>
        <w:rPr>
          <w:sz w:val="26"/>
          <w:szCs w:val="26"/>
        </w:rPr>
      </w:pPr>
    </w:p>
    <w:p w14:paraId="5FEB4847"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当然，在彼得前书的这段经文中，他们所看到的（迫害者和迫害）与他们所没有看到的（基督）之间存在着对比。这可能会导致怀疑和绝望，但解决方案是采取面向未来的方向。再次注意与第 6 节相比这里喜乐的作用。在这一点上，你喜乐。</w:t>
      </w:r>
    </w:p>
    <w:p w14:paraId="6040AFBF" w14:textId="77777777" w:rsidR="000B0B9D" w:rsidRPr="00223FB7" w:rsidRDefault="000B0B9D">
      <w:pPr>
        <w:rPr>
          <w:sz w:val="26"/>
          <w:szCs w:val="26"/>
        </w:rPr>
      </w:pPr>
    </w:p>
    <w:p w14:paraId="2CA3181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你庆幸什么？在希望中，在希望中。第8节说，你们虽然没有看见他，却爱他；虽然现在看不见他，却信他，并且以说不出来的崇高喜乐而喜乐。作为你信仰的结果，你获得了灵魂的救赎。</w:t>
      </w:r>
    </w:p>
    <w:p w14:paraId="07DF0A50" w14:textId="77777777" w:rsidR="000B0B9D" w:rsidRPr="00223FB7" w:rsidRDefault="000B0B9D">
      <w:pPr>
        <w:rPr>
          <w:sz w:val="26"/>
          <w:szCs w:val="26"/>
        </w:rPr>
      </w:pPr>
    </w:p>
    <w:p w14:paraId="129B5324"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基督徒的存在与未来有关，并不依赖于过去或现在的现实或当前的情况，除非这些是未来的见证。我要注意这里提到的“现在”这个词。虽然你现在看不到他，这意味着他们会的，虽然你现在看不到他，但你相信他。</w:t>
      </w:r>
    </w:p>
    <w:p w14:paraId="6BD148C5" w14:textId="77777777" w:rsidR="000B0B9D" w:rsidRPr="00223FB7" w:rsidRDefault="000B0B9D">
      <w:pPr>
        <w:rPr>
          <w:sz w:val="26"/>
          <w:szCs w:val="26"/>
        </w:rPr>
      </w:pPr>
    </w:p>
    <w:p w14:paraId="56E18C5A"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不可能依赖过去和现在的景象，迫使信徒关注未来，从而产生信心和希望，一种导致或培育爱的信心和希望。没见过他，你就爱他。虽然你现在看不到他，但你却感到难以言喻的崇高喜悦。</w:t>
      </w:r>
    </w:p>
    <w:p w14:paraId="25D229FF" w14:textId="77777777" w:rsidR="000B0B9D" w:rsidRPr="00223FB7" w:rsidRDefault="000B0B9D">
      <w:pPr>
        <w:rPr>
          <w:sz w:val="26"/>
          <w:szCs w:val="26"/>
        </w:rPr>
      </w:pPr>
    </w:p>
    <w:p w14:paraId="0AA1D230" w14:textId="3DFC3676"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这种情况下，彼得可能会暗示，即使苦难被证明是好消息，同样，这种无能，即他们还没有见过基督并且现在也没有见到他的事实，可能会为他们提供一个机会来锻炼一种信仰和希望，如果他们曾经见过他，或者现在看到他，这是不可能的。这确实是耶稣在约翰福音第 20 章所说的，不是吗？你相信我，因为你见过我吗？那些还没有看见就相信的人有福了。现在，简单说一下第 10 至 12 节。</w:t>
      </w:r>
    </w:p>
    <w:p w14:paraId="7D0937E7" w14:textId="77777777" w:rsidR="000B0B9D" w:rsidRPr="00223FB7" w:rsidRDefault="000B0B9D">
      <w:pPr>
        <w:rPr>
          <w:sz w:val="26"/>
          <w:szCs w:val="26"/>
        </w:rPr>
      </w:pPr>
    </w:p>
    <w:p w14:paraId="65B2892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在这里，基督徒拥有超越前一个时代的使者的特权和地位，即基督徒的优势。当然，他</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在这里最关注的是，这是数量上的选择性，在第 10 节到第 12 节中，大部分注意力都集中在他们相对于先知的特权上。那些预言你们将要得到恩典的先知们曾寻求并询问过这个救恩。</w:t>
      </w:r>
    </w:p>
    <w:p w14:paraId="0D44C7A2" w14:textId="77777777" w:rsidR="000B0B9D" w:rsidRPr="00223FB7" w:rsidRDefault="000B0B9D">
      <w:pPr>
        <w:rPr>
          <w:sz w:val="26"/>
          <w:szCs w:val="26"/>
        </w:rPr>
      </w:pPr>
    </w:p>
    <w:p w14:paraId="22AB4E3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他们询问在他们里面的基督的灵在预言基督的受苦和随后的荣耀时所指示的人或时间。这又向他们启示，又是神神圣的被动，向他们启示，他们不是在为自己服务，而是在为你们服务，这些事情现在是由那些通过从那里派遣来的圣灵向你们传播好消息的人所宣布的。天堂。现在，实际上只有几件事需要注意。</w:t>
      </w:r>
    </w:p>
    <w:p w14:paraId="20E589CD" w14:textId="77777777" w:rsidR="000B0B9D" w:rsidRPr="00223FB7" w:rsidRDefault="000B0B9D">
      <w:pPr>
        <w:rPr>
          <w:sz w:val="26"/>
          <w:szCs w:val="26"/>
        </w:rPr>
      </w:pPr>
    </w:p>
    <w:p w14:paraId="20E438D1"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首先，我只想说，我在前面的时代中提到了针对使者的地位。你可能会说，嗯，是的，这显然与先知有关。他们是使者，但为什么称天使为使者呢？彼得在这里没有明确地说出来，但我认为他将天使与先知联系起来的事实表明他正在借鉴当时犹太教中非常突出的概念。</w:t>
      </w:r>
    </w:p>
    <w:p w14:paraId="6E647E5E" w14:textId="77777777" w:rsidR="000B0B9D" w:rsidRPr="00223FB7" w:rsidRDefault="000B0B9D">
      <w:pPr>
        <w:rPr>
          <w:sz w:val="26"/>
          <w:szCs w:val="26"/>
        </w:rPr>
      </w:pPr>
    </w:p>
    <w:p w14:paraId="2050D130"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它实际上源自《七十士译本》对《申命记》第 33 章一段经文的翻译，即律法是通过天使来调解的。保罗在加拉太书第 3 章中明确指出，律法是通过天使作为中介的。司提反在使徒行传第七章也说了同样的话。</w:t>
      </w:r>
    </w:p>
    <w:p w14:paraId="5775EDC9" w14:textId="77777777" w:rsidR="000B0B9D" w:rsidRPr="00223FB7" w:rsidRDefault="000B0B9D">
      <w:pPr>
        <w:rPr>
          <w:sz w:val="26"/>
          <w:szCs w:val="26"/>
        </w:rPr>
      </w:pPr>
    </w:p>
    <w:p w14:paraId="62301F92" w14:textId="0FC224E9"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你接受律法，或者你接受通过天使等中介的律法，在新约中也是如此。希伯来书第 2 章，在第 2 章第 2 节和第 3 节周围，也表明了新约中这一相当广泛的观点，即律法是由天使作为中介，因此天使也是上帝启示的中介。他们是上帝的使者。</w:t>
      </w:r>
    </w:p>
    <w:p w14:paraId="6B37FEED" w14:textId="77777777" w:rsidR="000B0B9D" w:rsidRPr="00223FB7" w:rsidRDefault="000B0B9D">
      <w:pPr>
        <w:rPr>
          <w:sz w:val="26"/>
          <w:szCs w:val="26"/>
        </w:rPr>
      </w:pPr>
    </w:p>
    <w:p w14:paraId="5E3BB099"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现在所有这些的动词，这里所有的动词都用现在时，表示他们勤奋、执着的探究。我还要指出，预言信息的实质是这些基督徒的经历。请注意，彼得说先知们在预言基督的受苦和随后的荣耀时真正谈论的是基督。</w:t>
      </w:r>
    </w:p>
    <w:p w14:paraId="32F2CA01" w14:textId="77777777" w:rsidR="000B0B9D" w:rsidRPr="00223FB7" w:rsidRDefault="000B0B9D">
      <w:pPr>
        <w:rPr>
          <w:sz w:val="26"/>
          <w:szCs w:val="26"/>
        </w:rPr>
      </w:pPr>
    </w:p>
    <w:p w14:paraId="273C5BD6"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彼得在这里谈到新约圣经的信念，即整本旧约圣经都在为基督作见证。所有的先知都为基督作见证，当然，特别集中在基督的受苦和随后的荣耀上。这具有重大意义。</w:t>
      </w:r>
    </w:p>
    <w:p w14:paraId="519BE18E" w14:textId="77777777" w:rsidR="000B0B9D" w:rsidRPr="00223FB7" w:rsidRDefault="000B0B9D">
      <w:pPr>
        <w:rPr>
          <w:sz w:val="26"/>
          <w:szCs w:val="26"/>
        </w:rPr>
      </w:pPr>
    </w:p>
    <w:p w14:paraId="6428E2FE"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我不会在这里花时间详细讨论它，但它对于基督徒如何利用旧约圣经具有重大意义。但他在这里也强调了旧约先知和基督教</w:t>
      </w: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宣讲之间信息的连续性，即已经以两种方式向你们宣讲的福音。就宣讲的方式或能力而言，这两种情况都涉及圣灵。</w:t>
      </w:r>
    </w:p>
    <w:p w14:paraId="0F992562" w14:textId="77777777" w:rsidR="000B0B9D" w:rsidRPr="00223FB7" w:rsidRDefault="000B0B9D">
      <w:pPr>
        <w:rPr>
          <w:sz w:val="26"/>
          <w:szCs w:val="26"/>
        </w:rPr>
      </w:pPr>
    </w:p>
    <w:p w14:paraId="013BE4CA" w14:textId="260EC288"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他们询问第11节是什么，他们询问基督的灵在他们里面预言基督的受苦和随后的荣耀时所指示的人或时间。然后他会在第 12 节中说，那些通过圣灵向你们传福音的人现在已经向你们宣布了这些事，他们不是为自己服务，而是为你们服务，这同一位圣灵在基督教福音的传播在先知身上发挥了作用。但不仅仅是，你知道，同样的授权，同样的手段，同样的宣告机构，还有同样的信息。</w:t>
      </w:r>
    </w:p>
    <w:p w14:paraId="71C4D818" w14:textId="77777777" w:rsidR="000B0B9D" w:rsidRPr="00223FB7" w:rsidRDefault="000B0B9D">
      <w:pPr>
        <w:rPr>
          <w:sz w:val="26"/>
          <w:szCs w:val="26"/>
        </w:rPr>
      </w:pPr>
    </w:p>
    <w:p w14:paraId="27A3123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基督是先知的信息，也是已经向你们宣讲的基督教福音的信息。当然，这段话有三个重点。第一个是，第一个是，这是他想要表达的基本观点，基督徒的地位高于先知和天使。</w:t>
      </w:r>
    </w:p>
    <w:p w14:paraId="35FDE8BF" w14:textId="77777777" w:rsidR="000B0B9D" w:rsidRPr="00223FB7" w:rsidRDefault="000B0B9D">
      <w:pPr>
        <w:rPr>
          <w:sz w:val="26"/>
          <w:szCs w:val="26"/>
        </w:rPr>
      </w:pPr>
    </w:p>
    <w:p w14:paraId="68D6C665"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他们是上帝救恩的杰出中保。犹太教有一种观点认为先知确实享有特别的特权。但现在彼得宣称，我们基督徒，即使是最小的基督徒，也比最伟大的先知拥有极大的优势和极大的特权。</w:t>
      </w:r>
    </w:p>
    <w:p w14:paraId="1285F6D2" w14:textId="77777777" w:rsidR="000B0B9D" w:rsidRPr="00223FB7" w:rsidRDefault="000B0B9D">
      <w:pPr>
        <w:rPr>
          <w:sz w:val="26"/>
          <w:szCs w:val="26"/>
        </w:rPr>
      </w:pPr>
    </w:p>
    <w:p w14:paraId="385A9FDF"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这句话的含义是非常明确的。你有优势。发挥你的优势。</w:t>
      </w:r>
    </w:p>
    <w:p w14:paraId="07B3EFBA" w14:textId="77777777" w:rsidR="000B0B9D" w:rsidRPr="00223FB7" w:rsidRDefault="000B0B9D">
      <w:pPr>
        <w:rPr>
          <w:sz w:val="26"/>
          <w:szCs w:val="26"/>
        </w:rPr>
      </w:pPr>
    </w:p>
    <w:p w14:paraId="1D007183"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这应该会带来喜乐，并会导致你以他们无法做到的方式生活在基督教福音中，因为他们在救赎历史方面的立场不同。他们缺乏你们所拥有的救赎历史优势。你应该尽一切努力维持信仰，而不是背离信仰。</w:t>
      </w:r>
    </w:p>
    <w:p w14:paraId="350F783F" w14:textId="77777777" w:rsidR="000B0B9D" w:rsidRPr="00223FB7" w:rsidRDefault="000B0B9D">
      <w:pPr>
        <w:rPr>
          <w:sz w:val="26"/>
          <w:szCs w:val="26"/>
        </w:rPr>
      </w:pPr>
    </w:p>
    <w:p w14:paraId="2D84D192" w14:textId="77777777"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如果你不以任何方式充分利用属于你的这份恩典，那将是一个巨大的损失，这是他们只能希望的，他们只能询问的。天使只能渴望观看。第二个重点是预言性的宣告是为了基督徒的存在而存在的。</w:t>
      </w:r>
    </w:p>
    <w:p w14:paraId="5B6888DB" w14:textId="77777777" w:rsidR="000B0B9D" w:rsidRPr="00223FB7" w:rsidRDefault="000B0B9D">
      <w:pPr>
        <w:rPr>
          <w:sz w:val="26"/>
          <w:szCs w:val="26"/>
        </w:rPr>
      </w:pPr>
    </w:p>
    <w:p w14:paraId="545729F3" w14:textId="25748A9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指出了旧约对基督徒的意义，既是希伯来圣经的价值，也是其价值的本质，这与它的使用方向和我们最终阅读它的方式有关。基本上，这意味着当基督徒研究旧约时，阅读旧约，研究旧约，根据旧约传道，以确保他们需要尽可能小心地确定旧约的含义。这些旧约经文的上下文。如果做不到这一点，就是否认神圣启示的明显历史性和道成肉身特征。</w:t>
      </w:r>
    </w:p>
    <w:p w14:paraId="2EF13ACD" w14:textId="77777777" w:rsidR="000B0B9D" w:rsidRPr="00223FB7" w:rsidRDefault="000B0B9D">
      <w:pPr>
        <w:rPr>
          <w:sz w:val="26"/>
          <w:szCs w:val="26"/>
        </w:rPr>
      </w:pPr>
    </w:p>
    <w:p w14:paraId="7769970C" w14:textId="5CD6FF1A" w:rsidR="000B0B9D" w:rsidRPr="00223FB7" w:rsidRDefault="001243C4">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lastRenderedPageBreak xmlns:w="http://schemas.openxmlformats.org/wordprocessingml/2006/main"/>
      </w:r>
      <w:r xmlns:w="http://schemas.openxmlformats.org/wordprocessingml/2006/main" w:rsidRPr="00223FB7">
        <w:rPr>
          <w:rFonts w:ascii="Calibri" w:eastAsia="Calibri" w:hAnsi="Calibri" w:cs="Calibri"/>
          <w:sz w:val="26"/>
          <w:szCs w:val="26"/>
        </w:rPr>
        <w:t xml:space="preserve">所以，</w:t>
      </w:r>
      <w:r xmlns:w="http://schemas.openxmlformats.org/wordprocessingml/2006/main" w:rsidR="00000000" w:rsidRPr="00223FB7">
        <w:rPr>
          <w:rFonts w:ascii="Calibri" w:eastAsia="Calibri" w:hAnsi="Calibri" w:cs="Calibri"/>
          <w:sz w:val="26"/>
          <w:szCs w:val="26"/>
        </w:rPr>
        <w:t xml:space="preserve">这并不是简单地不加批判地、以一种非常肤浅的方式将新约圣经的教导读回旧约圣经本身，从而使旧约圣经永远不被允许以它自己的方式被听到的问题。去做。但重点是你不能就此止步。</w:t>
      </w:r>
    </w:p>
    <w:p w14:paraId="28D499A0" w14:textId="77777777" w:rsidR="000B0B9D" w:rsidRPr="00223FB7" w:rsidRDefault="000B0B9D">
      <w:pPr>
        <w:rPr>
          <w:sz w:val="26"/>
          <w:szCs w:val="26"/>
        </w:rPr>
      </w:pPr>
    </w:p>
    <w:p w14:paraId="7F16691C" w14:textId="4C8DFA4D"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这始终是一个继续前进的问题，这个教导，这个旧约经文中的真理如何指向基督？它如何在基督里实现呢？在基督本人中，在基督的工作中，在基督的子民中？现在，第三个重点是基督的灵在手段上所传达的信息的连续性，基督的受苦，及其随后在实质上的荣耀。当然，第四，重点是救恩虽然主要是未来，但已经作为实现而存在。你可以谈论第一个时期的救恩主要是未来的，但从某种意义上说，它也是现在的，并且是在实现过去，因此它已经做好了准备，因此我们实际上生活在最后的日子里。末世，虽然是这个末世时期，但是这个末世的存在还没有完成。</w:t>
      </w:r>
    </w:p>
    <w:p w14:paraId="19CB5D25" w14:textId="77777777" w:rsidR="000B0B9D" w:rsidRPr="00223FB7" w:rsidRDefault="000B0B9D">
      <w:pPr>
        <w:rPr>
          <w:sz w:val="26"/>
          <w:szCs w:val="26"/>
        </w:rPr>
      </w:pPr>
    </w:p>
    <w:p w14:paraId="29C12597" w14:textId="0DF078D5" w:rsidR="000B0B9D" w:rsidRPr="00223FB7" w:rsidRDefault="00000000">
      <w:pPr xmlns:w="http://schemas.openxmlformats.org/wordprocessingml/2006/main">
        <w:rPr>
          <w:sz w:val="26"/>
          <w:szCs w:val="26"/>
        </w:rPr>
      </w:pPr>
      <w:r xmlns:w="http://schemas.openxmlformats.org/wordprocessingml/2006/main" w:rsidRPr="00223FB7">
        <w:rPr>
          <w:rFonts w:ascii="Calibri" w:eastAsia="Calibri" w:hAnsi="Calibri" w:cs="Calibri"/>
          <w:sz w:val="26"/>
          <w:szCs w:val="26"/>
        </w:rPr>
        <w:t xml:space="preserve">所以，换句话来说，基督徒既向前看又向后看。我们目前所经历的救恩是有根据的，而且是丰富的，实际上，必然是从过去、先知和天使那里获得的，顺便说一句，他在这里可能想到的是律法。但当然，救恩本质上也是未来的，它涉及我们展望未来，我们现在的救恩是由未来决定的，事实上，就我们现在所经历的救恩而言，救恩是未来的救恩，是存在的，是存在的。经验丰富。</w:t>
      </w:r>
    </w:p>
    <w:p w14:paraId="71CBE0D4" w14:textId="77777777" w:rsidR="000B0B9D" w:rsidRPr="00223FB7" w:rsidRDefault="000B0B9D">
      <w:pPr>
        <w:rPr>
          <w:sz w:val="26"/>
          <w:szCs w:val="26"/>
        </w:rPr>
      </w:pPr>
    </w:p>
    <w:p w14:paraId="357D1017" w14:textId="77777777" w:rsidR="000B0B9D" w:rsidRDefault="00000000">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未来正在闯入我们的现在。好吧，这至少是彼得为基督徒生活观所提供的基础，他将在本书的其余部分以劝诫的方式继续介绍这一点。</w:t>
      </w:r>
    </w:p>
    <w:p w14:paraId="6D582C79" w14:textId="77777777" w:rsidR="00223FB7" w:rsidRDefault="00223FB7">
      <w:pPr>
        <w:rPr>
          <w:rFonts w:ascii="Calibri" w:eastAsia="Calibri" w:hAnsi="Calibri" w:cs="Calibri"/>
          <w:sz w:val="26"/>
          <w:szCs w:val="26"/>
        </w:rPr>
      </w:pPr>
    </w:p>
    <w:p w14:paraId="2C255D99" w14:textId="77777777" w:rsidR="00223FB7" w:rsidRPr="00223FB7" w:rsidRDefault="00223FB7" w:rsidP="00223FB7">
      <w:pPr xmlns:w="http://schemas.openxmlformats.org/wordprocessingml/2006/main">
        <w:rPr>
          <w:rFonts w:ascii="Calibri" w:eastAsia="Calibri" w:hAnsi="Calibri" w:cs="Calibri"/>
          <w:sz w:val="26"/>
          <w:szCs w:val="26"/>
        </w:rPr>
      </w:pPr>
      <w:r xmlns:w="http://schemas.openxmlformats.org/wordprocessingml/2006/main" w:rsidRPr="00223FB7">
        <w:rPr>
          <w:rFonts w:ascii="Calibri" w:eastAsia="Calibri" w:hAnsi="Calibri" w:cs="Calibri"/>
          <w:sz w:val="26"/>
          <w:szCs w:val="26"/>
        </w:rPr>
        <w:t xml:space="preserve">这是大卫·鲍尔博士在他的归纳圣经学习教学中。这是第 30 节，</w:t>
      </w:r>
      <w:r xmlns:w="http://schemas.openxmlformats.org/wordprocessingml/2006/main" w:rsidRPr="00223FB7">
        <w:rPr>
          <w:rFonts w:ascii="Calibri" w:eastAsia="Calibri" w:hAnsi="Calibri" w:cs="Calibri"/>
          <w:sz w:val="26"/>
          <w:szCs w:val="26"/>
        </w:rPr>
        <w:br xmlns:w="http://schemas.openxmlformats.org/wordprocessingml/2006/main"/>
      </w:r>
      <w:r xmlns:w="http://schemas.openxmlformats.org/wordprocessingml/2006/main" w:rsidRPr="00223FB7">
        <w:rPr>
          <w:rFonts w:ascii="Calibri" w:eastAsia="Calibri" w:hAnsi="Calibri" w:cs="Calibri"/>
          <w:sz w:val="26"/>
          <w:szCs w:val="26"/>
        </w:rPr>
        <w:t xml:space="preserve">彼得前书 1:3-12。</w:t>
      </w:r>
    </w:p>
    <w:p w14:paraId="5BCB9524" w14:textId="77777777" w:rsidR="00223FB7" w:rsidRPr="00223FB7" w:rsidRDefault="00223FB7">
      <w:pPr>
        <w:rPr>
          <w:sz w:val="26"/>
          <w:szCs w:val="26"/>
        </w:rPr>
      </w:pPr>
    </w:p>
    <w:sectPr w:rsidR="00223FB7" w:rsidRPr="00223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5D05" w14:textId="77777777" w:rsidR="001F3544" w:rsidRDefault="001F3544" w:rsidP="00223FB7">
      <w:r>
        <w:separator/>
      </w:r>
    </w:p>
  </w:endnote>
  <w:endnote w:type="continuationSeparator" w:id="0">
    <w:p w14:paraId="5FDCF748" w14:textId="77777777" w:rsidR="001F3544" w:rsidRDefault="001F3544" w:rsidP="0022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2B6F" w14:textId="77777777" w:rsidR="001F3544" w:rsidRDefault="001F3544" w:rsidP="00223FB7">
      <w:r>
        <w:separator/>
      </w:r>
    </w:p>
  </w:footnote>
  <w:footnote w:type="continuationSeparator" w:id="0">
    <w:p w14:paraId="3AA64D3D" w14:textId="77777777" w:rsidR="001F3544" w:rsidRDefault="001F3544" w:rsidP="0022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67582"/>
      <w:docPartObj>
        <w:docPartGallery w:val="Page Numbers (Top of Page)"/>
        <w:docPartUnique/>
      </w:docPartObj>
    </w:sdtPr>
    <w:sdtEndPr>
      <w:rPr>
        <w:noProof/>
      </w:rPr>
    </w:sdtEndPr>
    <w:sdtContent>
      <w:p w14:paraId="386E25D7" w14:textId="4C0D8464" w:rsidR="00223FB7" w:rsidRDefault="0022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358BC3" w14:textId="77777777" w:rsidR="00223FB7" w:rsidRDefault="0022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F612C"/>
    <w:multiLevelType w:val="hybridMultilevel"/>
    <w:tmpl w:val="1E8423DA"/>
    <w:lvl w:ilvl="0" w:tplc="CBDA117A">
      <w:start w:val="1"/>
      <w:numFmt w:val="bullet"/>
      <w:lvlText w:val="●"/>
      <w:lvlJc w:val="left"/>
      <w:pPr>
        <w:ind w:left="720" w:hanging="360"/>
      </w:pPr>
    </w:lvl>
    <w:lvl w:ilvl="1" w:tplc="C62AF6EA">
      <w:start w:val="1"/>
      <w:numFmt w:val="bullet"/>
      <w:lvlText w:val="○"/>
      <w:lvlJc w:val="left"/>
      <w:pPr>
        <w:ind w:left="1440" w:hanging="360"/>
      </w:pPr>
    </w:lvl>
    <w:lvl w:ilvl="2" w:tplc="0D2CAF86">
      <w:start w:val="1"/>
      <w:numFmt w:val="bullet"/>
      <w:lvlText w:val="■"/>
      <w:lvlJc w:val="left"/>
      <w:pPr>
        <w:ind w:left="2160" w:hanging="360"/>
      </w:pPr>
    </w:lvl>
    <w:lvl w:ilvl="3" w:tplc="2FF40110">
      <w:start w:val="1"/>
      <w:numFmt w:val="bullet"/>
      <w:lvlText w:val="●"/>
      <w:lvlJc w:val="left"/>
      <w:pPr>
        <w:ind w:left="2880" w:hanging="360"/>
      </w:pPr>
    </w:lvl>
    <w:lvl w:ilvl="4" w:tplc="38F0AABC">
      <w:start w:val="1"/>
      <w:numFmt w:val="bullet"/>
      <w:lvlText w:val="○"/>
      <w:lvlJc w:val="left"/>
      <w:pPr>
        <w:ind w:left="3600" w:hanging="360"/>
      </w:pPr>
    </w:lvl>
    <w:lvl w:ilvl="5" w:tplc="79D8D95A">
      <w:start w:val="1"/>
      <w:numFmt w:val="bullet"/>
      <w:lvlText w:val="■"/>
      <w:lvlJc w:val="left"/>
      <w:pPr>
        <w:ind w:left="4320" w:hanging="360"/>
      </w:pPr>
    </w:lvl>
    <w:lvl w:ilvl="6" w:tplc="FE4A02D8">
      <w:start w:val="1"/>
      <w:numFmt w:val="bullet"/>
      <w:lvlText w:val="●"/>
      <w:lvlJc w:val="left"/>
      <w:pPr>
        <w:ind w:left="5040" w:hanging="360"/>
      </w:pPr>
    </w:lvl>
    <w:lvl w:ilvl="7" w:tplc="6F3CD98C">
      <w:start w:val="1"/>
      <w:numFmt w:val="bullet"/>
      <w:lvlText w:val="●"/>
      <w:lvlJc w:val="left"/>
      <w:pPr>
        <w:ind w:left="5760" w:hanging="360"/>
      </w:pPr>
    </w:lvl>
    <w:lvl w:ilvl="8" w:tplc="487C3E74">
      <w:start w:val="1"/>
      <w:numFmt w:val="bullet"/>
      <w:lvlText w:val="●"/>
      <w:lvlJc w:val="left"/>
      <w:pPr>
        <w:ind w:left="6480" w:hanging="360"/>
      </w:pPr>
    </w:lvl>
  </w:abstractNum>
  <w:num w:numId="1" w16cid:durableId="2036397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9D"/>
    <w:rsid w:val="000B0B9D"/>
    <w:rsid w:val="001243C4"/>
    <w:rsid w:val="001F3544"/>
    <w:rsid w:val="00223FB7"/>
    <w:rsid w:val="005456CF"/>
    <w:rsid w:val="00D35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7AD9B"/>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FB7"/>
    <w:pPr>
      <w:tabs>
        <w:tab w:val="center" w:pos="4680"/>
        <w:tab w:val="right" w:pos="9360"/>
      </w:tabs>
    </w:pPr>
  </w:style>
  <w:style w:type="character" w:customStyle="1" w:styleId="HeaderChar">
    <w:name w:val="Header Char"/>
    <w:basedOn w:val="DefaultParagraphFont"/>
    <w:link w:val="Header"/>
    <w:uiPriority w:val="99"/>
    <w:rsid w:val="00223FB7"/>
  </w:style>
  <w:style w:type="paragraph" w:styleId="Footer">
    <w:name w:val="footer"/>
    <w:basedOn w:val="Normal"/>
    <w:link w:val="FooterChar"/>
    <w:uiPriority w:val="99"/>
    <w:unhideWhenUsed/>
    <w:rsid w:val="00223FB7"/>
    <w:pPr>
      <w:tabs>
        <w:tab w:val="center" w:pos="4680"/>
        <w:tab w:val="right" w:pos="9360"/>
      </w:tabs>
    </w:pPr>
  </w:style>
  <w:style w:type="character" w:customStyle="1" w:styleId="FooterChar">
    <w:name w:val="Footer Char"/>
    <w:basedOn w:val="DefaultParagraphFont"/>
    <w:link w:val="Footer"/>
    <w:uiPriority w:val="99"/>
    <w:rsid w:val="0022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17</Pages>
  <Words>8165</Words>
  <Characters>37517</Characters>
  <Application>Microsoft Office Word</Application>
  <DocSecurity>0</DocSecurity>
  <Lines>731</Lines>
  <Paragraphs>131</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Lecture30</dc:title>
  <dc:creator>TurboScribe.ai</dc:creator>
  <cp:lastModifiedBy>Ted Hildebrandt</cp:lastModifiedBy>
  <cp:revision>6</cp:revision>
  <dcterms:created xsi:type="dcterms:W3CDTF">2024-02-04T18:54:00Z</dcterms:created>
  <dcterms:modified xsi:type="dcterms:W3CDTF">2024-04-08T19:58:00Z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1cbed6128dd04e359d208379d184cd81b3a195fbd6d5f14e5f3b4fe9a5e9f141</vt:lpwstr>
  </property>
</Properties>
</file>