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7B34" w14:textId="2CB5B18C" w:rsidR="00C91071" w:rsidRPr="001B4B77" w:rsidRDefault="001B4B77" w:rsidP="001B4B77">
      <w:pPr xmlns:w="http://schemas.openxmlformats.org/wordprocessingml/2006/main">
        <w:jc w:val="center"/>
        <w:rPr>
          <w:rFonts w:ascii="Calibri" w:eastAsia="Calibri" w:hAnsi="Calibri" w:cs="Calibri"/>
          <w:b/>
          <w:bCs/>
          <w:sz w:val="40"/>
          <w:szCs w:val="40"/>
        </w:rPr>
      </w:pPr>
      <w:r xmlns:w="http://schemas.openxmlformats.org/wordprocessingml/2006/main" w:rsidRPr="001B4B77">
        <w:rPr>
          <w:rFonts w:ascii="Calibri" w:eastAsia="Calibri" w:hAnsi="Calibri" w:cs="Calibri"/>
          <w:b/>
          <w:bCs/>
          <w:sz w:val="40"/>
          <w:szCs w:val="40"/>
        </w:rPr>
        <w:t xml:space="preserve">Dr Robert Yarbrough, Épîtres pastorales, session 8,</w:t>
      </w:r>
    </w:p>
    <w:p w14:paraId="4927A2BC" w14:textId="339A277F" w:rsidR="001B4B77" w:rsidRPr="001B4B77" w:rsidRDefault="001B4B77" w:rsidP="001B4B77">
      <w:pPr xmlns:w="http://schemas.openxmlformats.org/wordprocessingml/2006/main">
        <w:jc w:val="center"/>
        <w:rPr>
          <w:rFonts w:ascii="Calibri" w:eastAsia="Calibri" w:hAnsi="Calibri" w:cs="Calibri"/>
          <w:b/>
          <w:bCs/>
          <w:sz w:val="40"/>
          <w:szCs w:val="40"/>
        </w:rPr>
      </w:pPr>
      <w:r xmlns:w="http://schemas.openxmlformats.org/wordprocessingml/2006/main" w:rsidRPr="001B4B77">
        <w:rPr>
          <w:rFonts w:ascii="Calibri" w:eastAsia="Calibri" w:hAnsi="Calibri" w:cs="Calibri"/>
          <w:b/>
          <w:bCs/>
          <w:sz w:val="40"/>
          <w:szCs w:val="40"/>
        </w:rPr>
        <w:t xml:space="preserve">2 Timothée 1</w:t>
      </w:r>
    </w:p>
    <w:p w14:paraId="1A51A367" w14:textId="7EDFC695" w:rsidR="001B4B77" w:rsidRPr="001B4B77" w:rsidRDefault="001B4B77" w:rsidP="001B4B77">
      <w:pPr xmlns:w="http://schemas.openxmlformats.org/wordprocessingml/2006/main">
        <w:jc w:val="center"/>
        <w:rPr>
          <w:rFonts w:ascii="Calibri" w:eastAsia="Calibri" w:hAnsi="Calibri" w:cs="Calibri"/>
          <w:sz w:val="26"/>
          <w:szCs w:val="26"/>
        </w:rPr>
      </w:pPr>
      <w:r xmlns:w="http://schemas.openxmlformats.org/wordprocessingml/2006/main" w:rsidRPr="001B4B77">
        <w:rPr>
          <w:rFonts w:ascii="AA Times New Roman" w:eastAsia="Calibri" w:hAnsi="AA Times New Roman" w:cs="AA Times New Roman"/>
          <w:sz w:val="26"/>
          <w:szCs w:val="26"/>
        </w:rPr>
        <w:t xml:space="preserve">© </w:t>
      </w:r>
      <w:r xmlns:w="http://schemas.openxmlformats.org/wordprocessingml/2006/main" w:rsidRPr="001B4B77">
        <w:rPr>
          <w:rFonts w:ascii="Calibri" w:eastAsia="Calibri" w:hAnsi="Calibri" w:cs="Calibri"/>
          <w:sz w:val="26"/>
          <w:szCs w:val="26"/>
        </w:rPr>
        <w:t xml:space="preserve">2024 Robert Yarbrough et Ted Hildebrandt</w:t>
      </w:r>
    </w:p>
    <w:p w14:paraId="438C59F0" w14:textId="77777777" w:rsidR="001B4B77" w:rsidRPr="001B4B77" w:rsidRDefault="001B4B77">
      <w:pPr>
        <w:rPr>
          <w:sz w:val="26"/>
          <w:szCs w:val="26"/>
        </w:rPr>
      </w:pPr>
    </w:p>
    <w:p w14:paraId="3C2CA75A" w14:textId="3B490081" w:rsidR="001B4B77" w:rsidRPr="001B4B77" w:rsidRDefault="00000000">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Il s'agit du Dr Robert W. Yarbrough et de son enseignement sur les épîtres pastorales, Instructions apostoliques pour les dirigeants pastoraux et leurs disciples, session 8, 2 Timothée 1.</w:t>
      </w:r>
    </w:p>
    <w:p w14:paraId="2C2132D2" w14:textId="77777777" w:rsidR="001B4B77" w:rsidRPr="001B4B77" w:rsidRDefault="001B4B77">
      <w:pPr>
        <w:rPr>
          <w:rFonts w:ascii="Calibri" w:eastAsia="Calibri" w:hAnsi="Calibri" w:cs="Calibri"/>
          <w:sz w:val="26"/>
          <w:szCs w:val="26"/>
        </w:rPr>
      </w:pPr>
    </w:p>
    <w:p w14:paraId="78426226" w14:textId="181D03A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Bienvenue dans notre étude des épîtres pastorales, et nous intitulons ces conférences Instruction apostolique pour les dirigeants pastoraux et leurs disciples. Nous continuons dans cette conférence à partir des conférences de 1er Timothée, et je mentionnerai dans une minute si vous souhaitez une introduction plus longue aux épîtres pastorales, alors s'il vous plaît, allez aux conférences de 1er Timothée et écoutez la première conférence là-bas, et je faire beaucoup de remarques sur le 1er et le 2e Timothée et Titus vus dans leur ensemble.</w:t>
      </w:r>
    </w:p>
    <w:p w14:paraId="25BC55C0" w14:textId="77777777" w:rsidR="00C91071" w:rsidRPr="001B4B77" w:rsidRDefault="00C91071">
      <w:pPr>
        <w:rPr>
          <w:sz w:val="26"/>
          <w:szCs w:val="26"/>
        </w:rPr>
      </w:pPr>
    </w:p>
    <w:p w14:paraId="453269A9" w14:textId="51B952D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dans ces conférences particulières, nous allons traiter du 2ème Timothée. Nous allons prier dans juste une minute, mais je veux commencer par résumer et réviser et même vous tester si vous avez commencé ces conférences dans 1 Timothée, alors vous avez déjà vu ce tableau, et maintenant nous ' Je vais voir si vous vous souvenez de ce que vous avez vu au début de ces conférences. Et j'ai dit qu'on pouvait résumer la Bible avec cet acronyme, PMEEC, PMEEC [Préparation, Manifestation, Expansion, Explication, Consommation de l'évangile]</w:t>
      </w:r>
    </w:p>
    <w:p w14:paraId="3A0C5A1A" w14:textId="77777777" w:rsidR="00C91071" w:rsidRPr="001B4B77" w:rsidRDefault="00C91071">
      <w:pPr>
        <w:rPr>
          <w:sz w:val="26"/>
          <w:szCs w:val="26"/>
        </w:rPr>
      </w:pPr>
    </w:p>
    <w:p w14:paraId="06E96BE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cela fait référence à l’ensemble de la Bible sous la rubrique de l’Évangile. L’Évangile a un objectif majeur, la Bible a un objectif majeur, et cet objectif est Dieu à travers la révélation de son fils. Et nous appelons le message de cette révélation salvatrice de Dieu, nous l’appelons la bonne nouvelle ou évangile,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en grec.</w:t>
      </w:r>
    </w:p>
    <w:p w14:paraId="43DCD881" w14:textId="77777777" w:rsidR="00C91071" w:rsidRPr="001B4B77" w:rsidRDefault="00C91071">
      <w:pPr>
        <w:rPr>
          <w:sz w:val="26"/>
          <w:szCs w:val="26"/>
        </w:rPr>
      </w:pPr>
    </w:p>
    <w:p w14:paraId="0A6A9C11" w14:textId="096E0EF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C'est la bonne nouvelle de l'œuvre salvifique du Christ. Et toute la Bible peut être vue à la lumière de cela, et je pense qu’elle doit être vue à la lumière de cela. Donc, nous commençons avec 77 ou 78 pour cent de la Bible, que nous appelons l'Ancien Testament, et l'Ancien Testament est le P-quelque chose pour l'Évangile, et ce mot devrait être Préparation.</w:t>
      </w:r>
    </w:p>
    <w:p w14:paraId="36F1EB6D" w14:textId="77777777" w:rsidR="00C91071" w:rsidRPr="001B4B77" w:rsidRDefault="00C91071">
      <w:pPr>
        <w:rPr>
          <w:sz w:val="26"/>
          <w:szCs w:val="26"/>
        </w:rPr>
      </w:pPr>
    </w:p>
    <w:p w14:paraId="79E197B9" w14:textId="5352161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C'est la préparation à l'Évangile. Ce n’est pas tout, mais c’est le cœur de tout cela. Deuxièmement, les Évangiles sont la Manifestation de l’Évangile.</w:t>
      </w:r>
    </w:p>
    <w:p w14:paraId="5E86A052" w14:textId="77777777" w:rsidR="00C91071" w:rsidRPr="001B4B77" w:rsidRDefault="00C91071">
      <w:pPr>
        <w:rPr>
          <w:sz w:val="26"/>
          <w:szCs w:val="26"/>
        </w:rPr>
      </w:pPr>
    </w:p>
    <w:p w14:paraId="6DC15D67" w14:textId="40CA6D4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Les Actes nous donnent l’expansion de l’Évangile. Et puis les épîtres, sur lesquelles nous nous concentrons dans ces conférences, les épîtres sont l'explication de l'Évangile. À quoi ressemble l’Évangile ? Ayant commencé dans les Actes, et l'enseignement de Jésus, et le message de Jésus, et même la personne de Jésus, étant en quelque sorte infusée dans les individus qui croient en lui, et dans une communauté, puis dans des communautés qui affirment qu'il est Seigneur et Sauveur.</w:t>
      </w:r>
    </w:p>
    <w:p w14:paraId="2E291CAC" w14:textId="77777777" w:rsidR="00C91071" w:rsidRPr="001B4B77" w:rsidRDefault="00C91071">
      <w:pPr>
        <w:rPr>
          <w:sz w:val="26"/>
          <w:szCs w:val="26"/>
        </w:rPr>
      </w:pPr>
    </w:p>
    <w:p w14:paraId="7A3DCDD2" w14:textId="7F9FE96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Les Actes racontent l'histoire de la création d'églises à travers le monde romain et du début d'un mouvement missionnaire qui est toujours en vigueur aujourd'hui. D'accord, à quoi cela ressemble-t-il au niveau de la congrégation ? Quels sont les enseignements ? Quelles sont les croyances ? Quelles sont les pratiques ? Que devraient penser et faire les dirigeants dans l’héritage des Actes de l’existence et de la croissance de l’Église ? Et la réponse se trouve dans les épîtres, et elles sont l'explication de l'Évangile ou l'explication de l'Évangile. Et enfin, la révélation est la consommation de l’Évangile.</w:t>
      </w:r>
    </w:p>
    <w:p w14:paraId="300DDB3D" w14:textId="77777777" w:rsidR="00C91071" w:rsidRPr="001B4B77" w:rsidRDefault="00C91071">
      <w:pPr>
        <w:rPr>
          <w:sz w:val="26"/>
          <w:szCs w:val="26"/>
        </w:rPr>
      </w:pPr>
    </w:p>
    <w:p w14:paraId="1EA08702" w14:textId="1159F2D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C'est là que les choses vont. J'ai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cité ce mot lorsque j'ai donné ce tableau à l'origine sans les blancs, avec tous les mots là-bas, mais maintenant vous l'avez revu et vous vous souvenez qu'il s'agit de préparation, de manifestation, d'expansion, d'explication et de consommation. Donc, je pense qu'il est bon ici de nous rappeler que tout cela, toute l'Écriture, comme nous le verrons dans 2 Timothée 3.16, toute l'Écriture est inspirée par Dieu.</w:t>
      </w:r>
    </w:p>
    <w:p w14:paraId="0F681505" w14:textId="77777777" w:rsidR="00C91071" w:rsidRPr="001B4B77" w:rsidRDefault="00C91071">
      <w:pPr>
        <w:rPr>
          <w:sz w:val="26"/>
          <w:szCs w:val="26"/>
        </w:rPr>
      </w:pPr>
    </w:p>
    <w:p w14:paraId="26FB2A9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comme le dit l’Ancien Testament, chaque parole de Dieu est parfaite. C'est un bouclier. Je dis impeccable, certaines traductions disent testé.</w:t>
      </w:r>
    </w:p>
    <w:p w14:paraId="0C9EEC62" w14:textId="77777777" w:rsidR="00C91071" w:rsidRPr="001B4B77" w:rsidRDefault="00C91071">
      <w:pPr>
        <w:rPr>
          <w:sz w:val="26"/>
          <w:szCs w:val="26"/>
        </w:rPr>
      </w:pPr>
    </w:p>
    <w:p w14:paraId="47DF1E2E" w14:textId="33E365F2"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s'avère qu'il n'y a pas de manque. Ça tient. C'est digne de confiance.</w:t>
      </w:r>
    </w:p>
    <w:p w14:paraId="5595957D" w14:textId="77777777" w:rsidR="00C91071" w:rsidRPr="001B4B77" w:rsidRDefault="00C91071">
      <w:pPr>
        <w:rPr>
          <w:sz w:val="26"/>
          <w:szCs w:val="26"/>
        </w:rPr>
      </w:pPr>
    </w:p>
    <w:p w14:paraId="6694C0E3" w14:textId="5877F1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puis remarquez que ceci est parallèle à chaque parole de Dieu et ensuite à Lui. Dieu et Sa Parole sont très, très étroitement liés dans la pensée biblique parce que Dieu dans Son essence paternelle est invisible. Nous venons de voir à la fin de 1 Timothée, personne n'a vu ou ne peut voir Dieu dans sa gloire transcendante.</w:t>
      </w:r>
    </w:p>
    <w:p w14:paraId="73B8B48E" w14:textId="77777777" w:rsidR="00C91071" w:rsidRPr="001B4B77" w:rsidRDefault="00C91071">
      <w:pPr>
        <w:rPr>
          <w:sz w:val="26"/>
          <w:szCs w:val="26"/>
        </w:rPr>
      </w:pPr>
    </w:p>
    <w:p w14:paraId="0FF3A19A" w14:textId="52A55E3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comme le dit Jean, le Fils unique de Dieu qui est dans le sein du Père, se référant au Fils de Dieu, Il l'a expliqué. Ainsi, à travers la Parole de Dieu, Dieu se manifeste. Et tout comme la Parole de la Bible est parfaite, Dieu Lui-même est un bouclier pour ceux qui trouvent refuge en Lui.</w:t>
      </w:r>
    </w:p>
    <w:p w14:paraId="108B47B9" w14:textId="77777777" w:rsidR="00C91071" w:rsidRPr="001B4B77" w:rsidRDefault="00C91071">
      <w:pPr>
        <w:rPr>
          <w:sz w:val="26"/>
          <w:szCs w:val="26"/>
        </w:rPr>
      </w:pPr>
    </w:p>
    <w:p w14:paraId="4A4B2F3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Nous laisse prier. Seigneur, fais qu'à travers notre étude de 2 Timothée, nous puissions trouver refuge en Toi. En étudiant Ta Parole sans défaut, nous confessons que nous sommes très imparfaits.</w:t>
      </w:r>
    </w:p>
    <w:p w14:paraId="415F34DC" w14:textId="77777777" w:rsidR="00C91071" w:rsidRPr="001B4B77" w:rsidRDefault="00C91071">
      <w:pPr>
        <w:rPr>
          <w:sz w:val="26"/>
          <w:szCs w:val="26"/>
        </w:rPr>
      </w:pPr>
    </w:p>
    <w:p w14:paraId="7C7BBAA1" w14:textId="2A340B5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donc, nous avons besoin de Ta purification. Nous avons besoin de Votre patience. Nous avons besoin de Ta grâce, de Ton leadership.</w:t>
      </w:r>
    </w:p>
    <w:p w14:paraId="31B3A31B" w14:textId="77777777" w:rsidR="00C91071" w:rsidRPr="001B4B77" w:rsidRDefault="00C91071">
      <w:pPr>
        <w:rPr>
          <w:sz w:val="26"/>
          <w:szCs w:val="26"/>
        </w:rPr>
      </w:pPr>
    </w:p>
    <w:p w14:paraId="53851CF2" w14:textId="775993C5" w:rsidR="00C91071" w:rsidRPr="001B4B77" w:rsidRDefault="002305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Merci pour Ta promesse de la donner à ceux qui Te cherchent à travers Ton Fils et dans Ta Parole. Nous nous remettons entre Tes bonnes mains. Au nom de Jésus, amen.</w:t>
      </w:r>
    </w:p>
    <w:p w14:paraId="34B45D76" w14:textId="77777777" w:rsidR="00C91071" w:rsidRPr="001B4B77" w:rsidRDefault="00C91071">
      <w:pPr>
        <w:rPr>
          <w:sz w:val="26"/>
          <w:szCs w:val="26"/>
        </w:rPr>
      </w:pPr>
    </w:p>
    <w:p w14:paraId="067240C7" w14:textId="480407E4"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Alors, rappel de la méthode que nous suivons. Nous observons avant tout. Nous voyons ce qui est là parce que voir ce qui est là précède ou devrait précéder une décision sur ce que cela dit.</w:t>
      </w:r>
    </w:p>
    <w:p w14:paraId="682BBBA7" w14:textId="77777777" w:rsidR="00C91071" w:rsidRPr="001B4B77" w:rsidRDefault="00C91071">
      <w:pPr>
        <w:rPr>
          <w:sz w:val="26"/>
          <w:szCs w:val="26"/>
        </w:rPr>
      </w:pPr>
    </w:p>
    <w:p w14:paraId="70CAD9B2" w14:textId="3B6DD4B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Je l'ai mentionné hier, mais je poste et peut-être que cela sera publié sur le site Internet </w:t>
      </w:r>
      <w:r xmlns:w="http://schemas.openxmlformats.org/wordprocessingml/2006/main" w:rsidR="0023055B">
        <w:rPr>
          <w:rFonts w:ascii="Calibri" w:eastAsia="Calibri" w:hAnsi="Calibri" w:cs="Calibri"/>
          <w:sz w:val="26"/>
          <w:szCs w:val="26"/>
        </w:rPr>
        <w:t xml:space="preserve">où vous accédez à ces conférences. J'ai vérifié et cet essai est toujours en ligne. Il s'agit d'un essai rédigé par un universitaire suisse qui a enseigné en Allemagne pendant une grande partie de sa vie.</w:t>
      </w:r>
    </w:p>
    <w:p w14:paraId="310E6E50" w14:textId="77777777" w:rsidR="00C91071" w:rsidRPr="001B4B77" w:rsidRDefault="00C91071">
      <w:pPr>
        <w:rPr>
          <w:sz w:val="26"/>
          <w:szCs w:val="26"/>
        </w:rPr>
      </w:pPr>
    </w:p>
    <w:p w14:paraId="11AAB53A"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s'appelait Adolf Schlatter. Il mourut en 1938. Mais il fut l’un des grands érudits bibliques de l’histoire moderne de l’Allemagne.</w:t>
      </w:r>
    </w:p>
    <w:p w14:paraId="5CF73475" w14:textId="77777777" w:rsidR="00C91071" w:rsidRPr="001B4B77" w:rsidRDefault="00C91071">
      <w:pPr>
        <w:rPr>
          <w:sz w:val="26"/>
          <w:szCs w:val="26"/>
        </w:rPr>
      </w:pPr>
    </w:p>
    <w:p w14:paraId="12A443C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croyait en la Trinité. Il croyait en la vérité de la Bible. Il croyait au Christ crucifié et ressuscité, contrairement à la plupart de ses contemporains de l’université allemande.</w:t>
      </w:r>
    </w:p>
    <w:p w14:paraId="42C9B40A" w14:textId="77777777" w:rsidR="00C91071" w:rsidRPr="001B4B77" w:rsidRDefault="00C91071">
      <w:pPr>
        <w:rPr>
          <w:sz w:val="26"/>
          <w:szCs w:val="26"/>
        </w:rPr>
      </w:pPr>
    </w:p>
    <w:p w14:paraId="4F0CAFAF" w14:textId="4373DA7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il a écrit un essai intitulé L’importance de la méthode pour le travail théologique. Et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il y a quelques années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 j'ai traduit cet essai et j'ai écrit des commentaires dessus. Et donc, vous pouvez y accéder sur ce lien.</w:t>
      </w:r>
    </w:p>
    <w:p w14:paraId="34BCB46D" w14:textId="77777777" w:rsidR="00C91071" w:rsidRPr="001B4B77" w:rsidRDefault="00C91071">
      <w:pPr>
        <w:rPr>
          <w:sz w:val="26"/>
          <w:szCs w:val="26"/>
        </w:rPr>
      </w:pPr>
    </w:p>
    <w:p w14:paraId="466289F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c'est dans cet essai que Schlatter expose cette idée de voir ce qui est là, qui était un thème majeur de son approche de la Bible. On pourrait dire son observation herméneutique, voir ce qui est là, puis porter un jugement sur ce que cela dit. Mais il insiste vraiment sur la nécessité de sortir de soi par l'entraînement, par la patience, par l'observation, par la discipline, par l'humilité et en voyant ce que l'on regarde, au lieu d'imposer ce que l'on pense déjà aux paroles de la Bible et de prendre les choses en main. des mots tirés de la Bible pour s'adapter à ce moment.</w:t>
      </w:r>
    </w:p>
    <w:p w14:paraId="4D54D1A7" w14:textId="77777777" w:rsidR="00C91071" w:rsidRPr="001B4B77" w:rsidRDefault="00C91071">
      <w:pPr>
        <w:rPr>
          <w:sz w:val="26"/>
          <w:szCs w:val="26"/>
        </w:rPr>
      </w:pPr>
    </w:p>
    <w:p w14:paraId="49FBE196" w14:textId="5AD777A1"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le voyons souvent dans la politique américaine, notamment lors des élections. Beaucoup de politiciens savent que les gens dans la rue, beaucoup d’entre eux, ont un certain attachement à la Bible. C'est un peu traditionnel en Amérique.</w:t>
      </w:r>
    </w:p>
    <w:p w14:paraId="5F0A233D" w14:textId="77777777" w:rsidR="00C91071" w:rsidRPr="001B4B77" w:rsidRDefault="00C91071">
      <w:pPr>
        <w:rPr>
          <w:sz w:val="26"/>
          <w:szCs w:val="26"/>
        </w:rPr>
      </w:pPr>
    </w:p>
    <w:p w14:paraId="22F6BCA5" w14:textId="725D91C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De plus, il y a beaucoup de chrétiens en Amérique. Alors, pour obtenir des votes, ils citeront des versets bibliques. Mais bien souvent, la citation qu’ils utilisent n’a rien à voir avec ce qu’ils veulent que vous pensiez d’eux, ou elle est complètement sortie de son contexte.</w:t>
      </w:r>
    </w:p>
    <w:p w14:paraId="6EAFC57A" w14:textId="77777777" w:rsidR="00C91071" w:rsidRPr="001B4B77" w:rsidRDefault="00C91071">
      <w:pPr>
        <w:rPr>
          <w:sz w:val="26"/>
          <w:szCs w:val="26"/>
        </w:rPr>
      </w:pPr>
    </w:p>
    <w:p w14:paraId="6837DAB8" w14:textId="107E3B6E"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Nous ne voulons donc pas sortir 2 Timothée de son contexte. Nous voulons le lire dans son contexte et ensuite, espérons-le, être fidèles à l'instant présent, fidèles à ce que nous avons vu en le lisant attentivement et en le déballant. Ensuite, nous allons dire ce que cela signifie pour nous maintenant.</w:t>
      </w:r>
    </w:p>
    <w:p w14:paraId="41CEB95C" w14:textId="77777777" w:rsidR="00C91071" w:rsidRPr="001B4B77" w:rsidRDefault="00C91071">
      <w:pPr>
        <w:rPr>
          <w:sz w:val="26"/>
          <w:szCs w:val="26"/>
        </w:rPr>
      </w:pPr>
    </w:p>
    <w:p w14:paraId="32A9C335" w14:textId="462F7ED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J'ai mentionné à propos de 1 Timothée qu'une façon de s'orienter dans un livre biblique est d'examiner la fréquence des mots qui sont utilisés dans ce livre, car il est fort possible qu'il y ait une certaine corrélation entre la fréquence à laquelle les mots apparaissent et l'objet du livre. Et les épîtres sont écrites pour convaincre quelqu’un de quelque chose. Il y a donc une concentration là-bas.</w:t>
      </w:r>
    </w:p>
    <w:p w14:paraId="35B2985A" w14:textId="77777777" w:rsidR="00C91071" w:rsidRPr="001B4B77" w:rsidRDefault="00C91071">
      <w:pPr>
        <w:rPr>
          <w:sz w:val="26"/>
          <w:szCs w:val="26"/>
        </w:rPr>
      </w:pPr>
    </w:p>
    <w:p w14:paraId="1F8B9535" w14:textId="0D7BC83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ne s'agit pas simplement d'une sorte de méandre d'association libre, mais cela commence et cela se termine et il y a là une intention. Donc, si nous regardons les mots principaux dans 2 Timothée, nous trouvons quelque chose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que nous avons également trouvé dans 1 Timothée, à savoir une prépondérance de mots pour Dieu. La répartition est différente.</w:t>
      </w:r>
    </w:p>
    <w:p w14:paraId="48E7C3EE" w14:textId="77777777" w:rsidR="00C91071" w:rsidRPr="001B4B77" w:rsidRDefault="00C91071">
      <w:pPr>
        <w:rPr>
          <w:sz w:val="26"/>
          <w:szCs w:val="26"/>
        </w:rPr>
      </w:pPr>
    </w:p>
    <w:p w14:paraId="7E546BB5" w14:textId="70A5A91B"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Ainsi, on retrouve Kurios comme Seigneur 16 fois, et souvent c'est discutable, est-ce que cela fait référence au Seigneur Dieu lui-même ? Nous dirions Dieu le Père. Souvent chez Paul de manière plus large, quand il dit Seigneur, il parle du Seigneur ressuscité. Il parle de Jésus.</w:t>
      </w:r>
    </w:p>
    <w:p w14:paraId="07B4EE53" w14:textId="77777777" w:rsidR="00C91071" w:rsidRPr="001B4B77" w:rsidRDefault="00C91071">
      <w:pPr>
        <w:rPr>
          <w:sz w:val="26"/>
          <w:szCs w:val="26"/>
        </w:rPr>
      </w:pPr>
    </w:p>
    <w:p w14:paraId="4327AB76" w14:textId="38B6D62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pas toujours. Et je vais vous le dire à l'avance, bien des fois dans 2 Timothée, je ne sais pas s'il parle de Dieu le Père ou de Dieu le Fils, ou si cela fait une différence parce qu'il croyait qu'ils étaient un par essence. Mais juste après Seigneur, vous avez 13 références à Dieu, et puis juste après Dieu, vous avez 13 références à Jésus et au Christ.</w:t>
      </w:r>
    </w:p>
    <w:p w14:paraId="63E9A861" w14:textId="77777777" w:rsidR="00C91071" w:rsidRPr="001B4B77" w:rsidRDefault="00C91071">
      <w:pPr>
        <w:rPr>
          <w:sz w:val="26"/>
          <w:szCs w:val="26"/>
        </w:rPr>
      </w:pPr>
    </w:p>
    <w:p w14:paraId="15ED7B44" w14:textId="5943074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Presque toujours dans l'ordre du Christ-Jésus. Une fois, c'est Jésus-Christ, et nous le verrons au chapitre 2. Mais la plupart du temps, comme dans 1 Timothée, il utilise le terme messianique,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Messie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Christos en grec, Christos Iesus. Le libérateur messianique, Jésus de Nazareth.</w:t>
      </w:r>
    </w:p>
    <w:p w14:paraId="529E9401" w14:textId="77777777" w:rsidR="00C91071" w:rsidRPr="001B4B77" w:rsidRDefault="00C91071">
      <w:pPr>
        <w:rPr>
          <w:sz w:val="26"/>
          <w:szCs w:val="26"/>
        </w:rPr>
      </w:pPr>
    </w:p>
    <w:p w14:paraId="28A0BBF6" w14:textId="74F27A7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puis nous avons la foi, nous avons une parole, nous avons la vérité, nous avons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didomi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Et cela vaut vraiment la peine d’être examiné, car les six références au verbe, ou utilisations du mot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didomi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sont quelque chose de donné par Dieu. Alors permettez-moi de mettre l'anglais ici et de le rendre suffisamment grand pour que nous puissions le voir.</w:t>
      </w:r>
    </w:p>
    <w:p w14:paraId="39579ECA" w14:textId="77777777" w:rsidR="00C91071" w:rsidRPr="001B4B77" w:rsidRDefault="00C91071">
      <w:pPr>
        <w:rPr>
          <w:sz w:val="26"/>
          <w:szCs w:val="26"/>
        </w:rPr>
      </w:pPr>
    </w:p>
    <w:p w14:paraId="71737DBA" w14:textId="07993518" w:rsidR="00C91071" w:rsidRPr="001B4B77" w:rsidRDefault="00861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Timothée 1.7, et je vais citer le New American Standard, Dieu ne nous a pas donné un esprit de timidité, mais de puissance, d'amour et de maîtrise de soi. La NIV le rend, car l'esprit que Dieu nous a donné ne nous rend pas timide, mais nous donne la puissance, l'amour et la discipline. Dans les deux cas, c'est Dieu qui donne, l'esprit.</w:t>
      </w:r>
    </w:p>
    <w:p w14:paraId="76AB3A4F" w14:textId="77777777" w:rsidR="00C91071" w:rsidRPr="001B4B77" w:rsidRDefault="00C91071">
      <w:pPr>
        <w:rPr>
          <w:sz w:val="26"/>
          <w:szCs w:val="26"/>
        </w:rPr>
      </w:pPr>
    </w:p>
    <w:p w14:paraId="4B7658F2" w14:textId="77777777" w:rsidR="0086185A" w:rsidRDefault="00000000">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1.9, il nous a sauvés et nous a appelés à une vie sainte, non pas à cause de tout ce que nous avons fait, mais à cause de son propre dessein et de sa grâce, qui nous a été donnée en Jésus-Christ avant le début des temps.</w:t>
      </w:r>
    </w:p>
    <w:p w14:paraId="1048DB39" w14:textId="77777777" w:rsidR="0086185A" w:rsidRDefault="0086185A">
      <w:pPr>
        <w:rPr>
          <w:rFonts w:ascii="Calibri" w:eastAsia="Calibri" w:hAnsi="Calibri" w:cs="Calibri"/>
          <w:sz w:val="26"/>
          <w:szCs w:val="26"/>
        </w:rPr>
      </w:pPr>
    </w:p>
    <w:p w14:paraId="6A3862A4" w14:textId="77777777" w:rsidR="0086185A" w:rsidRDefault="00000000" w:rsidP="0086185A">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1.16, que le Seigneur fasse miséricorde. C'est ce verbe donner là, bien qu'il soit traduit par montrer, mais c'est le verbe dont la racine signifie donner. Que le Seigneur lui accorde la miséricorde. Le Seigneur </w:t>
      </w:r>
      <w:r xmlns:w="http://schemas.openxmlformats.org/wordprocessingml/2006/main" w:rsidRPr="001B4B77">
        <w:rPr>
          <w:rFonts w:ascii="Calibri" w:eastAsia="Calibri" w:hAnsi="Calibri" w:cs="Calibri"/>
          <w:sz w:val="26"/>
          <w:szCs w:val="26"/>
        </w:rPr>
        <w:t xml:space="preserve">vous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donnera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un aperçu de tout cela, et les opposants doivent être doucement instruits dans l’espoir que Dieu leur accordera le repentir, leur donnera le repentir.</w:t>
      </w:r>
    </w:p>
    <w:p w14:paraId="2F3C8F19" w14:textId="77777777" w:rsidR="0086185A" w:rsidRDefault="0086185A" w:rsidP="0086185A">
      <w:pPr>
        <w:rPr>
          <w:rFonts w:ascii="Calibri" w:eastAsia="Calibri" w:hAnsi="Calibri" w:cs="Calibri"/>
          <w:sz w:val="26"/>
          <w:szCs w:val="26"/>
        </w:rPr>
      </w:pPr>
    </w:p>
    <w:p w14:paraId="1B9993FD" w14:textId="414A82DB" w:rsidR="00C91071" w:rsidRPr="001B4B77" w:rsidRDefault="00000000" w:rsidP="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Ainsi, bien que le verbe donner en lui-même n'ait nécessairement rien à voir avec Dieu, en fait dans 2 Timothée, le huitième mot le plus fréquent et le premier verbe est, il devrait vraiment être réservé dans la colonne de Dieu, car il décrit l'œuvre de Dieu.</w:t>
      </w:r>
    </w:p>
    <w:p w14:paraId="6DCF0E93" w14:textId="77777777" w:rsidR="00C91071" w:rsidRPr="001B4B77" w:rsidRDefault="00C91071">
      <w:pPr>
        <w:rPr>
          <w:sz w:val="26"/>
          <w:szCs w:val="26"/>
        </w:rPr>
      </w:pPr>
    </w:p>
    <w:p w14:paraId="3B6F0A0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 n'est pas un nom pour Dieu, mais dans 2 Timothée, il est toujours utilisé en référence à l'œuvre de Dieu. Ensuite, nous avons le mot pour travail ou acte qui est le numéro neuf. Ensuite, nous avons un mot pour personne ou homme.</w:t>
      </w:r>
    </w:p>
    <w:p w14:paraId="2DE156E3" w14:textId="77777777" w:rsidR="00C91071" w:rsidRPr="001B4B77" w:rsidRDefault="00C91071">
      <w:pPr>
        <w:rPr>
          <w:sz w:val="26"/>
          <w:szCs w:val="26"/>
        </w:rPr>
      </w:pPr>
    </w:p>
    <w:p w14:paraId="38CF04DA" w14:textId="0475986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Nous avons </w:t>
      </w:r>
      <w:r xmlns:w="http://schemas.openxmlformats.org/wordprocessingml/2006/main" w:rsidR="0086185A">
        <w:rPr>
          <w:rFonts w:ascii="Calibri" w:eastAsia="Calibri" w:hAnsi="Calibri" w:cs="Calibri"/>
          <w:sz w:val="26"/>
          <w:szCs w:val="26"/>
        </w:rPr>
        <w:t xml:space="preserve">des références aujourd'hui, nous avons cinq références à Je sais, et ce sont normalement des choses qui sont connues sur Dieu. Je pense qu'une fois, c'est une connaissance plus générique, mais je pense que quatre fois, c'est une affirmation de quelque chose que Paul sait à propos de Dieu ou que lui et Timothée savent ou devraient savoir à propos de Dieu. Ensuite, nous avons la grâce et nous avons l'amour.</w:t>
      </w:r>
    </w:p>
    <w:p w14:paraId="78F9F67C" w14:textId="77777777" w:rsidR="00C91071" w:rsidRPr="001B4B77" w:rsidRDefault="00C91071">
      <w:pPr>
        <w:rPr>
          <w:sz w:val="26"/>
          <w:szCs w:val="26"/>
        </w:rPr>
      </w:pPr>
    </w:p>
    <w:p w14:paraId="2871E45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pour ceux d’entre vous qui ont touché au grec, lorsque vous pensez au travail en grec, vous pensez alors au mot bon travail ou bonnes œuvres. Et j'ai dit à propos de 1 Timothée, il y a deux mots pour bien et vous pourriez vous demander, eh bien, je me demande quel mot est utilisé. Et dans 1 Timothée et 2 Timothée, le mot qui est utilisé quatre fois sur six est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kalas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ou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agon, bon travail avec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et deux fois c'est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w:t>
      </w:r>
    </w:p>
    <w:p w14:paraId="3451A9A9" w14:textId="77777777" w:rsidR="00C91071" w:rsidRPr="001B4B77" w:rsidRDefault="00C91071">
      <w:pPr>
        <w:rPr>
          <w:sz w:val="26"/>
          <w:szCs w:val="26"/>
        </w:rPr>
      </w:pPr>
    </w:p>
    <w:p w14:paraId="3BE679E2" w14:textId="5C332EC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Dans 2 Timothée, il utilise deux fois l'agon avec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et pas du tout avec kalos. Il n’est donc pas totalement cohérent dans son utilisation de ces adjectifs pour le travail. Et je conclurai l'introduction de 2 Timothée en disant, encore une fois, écoutez la conférence de 1 Timothée parce que c'est là que je donne vraiment une image plus complète de ce que nous savons sur les épîtres pastorales, leur paternité, leur date, etc. en avant.</w:t>
      </w:r>
    </w:p>
    <w:p w14:paraId="13DEA381" w14:textId="77777777" w:rsidR="00C91071" w:rsidRPr="001B4B77" w:rsidRDefault="00C91071">
      <w:pPr>
        <w:rPr>
          <w:sz w:val="26"/>
          <w:szCs w:val="26"/>
        </w:rPr>
      </w:pPr>
    </w:p>
    <w:p w14:paraId="5F333B84" w14:textId="7DD2C01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2 Timothée est probablement écrit lors d'un deuxième emprisonnement romain. Et cet emprisonnement se termine, je viens de relire ce matin le récit d'Eusèbe sur la décapitation de Paul. Les rapports transmis par les anciens étaient que Pierre avait été crucifié la tête en bas et que Paul avait été décapité.</w:t>
      </w:r>
    </w:p>
    <w:p w14:paraId="4B7F24DF" w14:textId="77777777" w:rsidR="00C91071" w:rsidRPr="001B4B77" w:rsidRDefault="00C91071">
      <w:pPr>
        <w:rPr>
          <w:sz w:val="26"/>
          <w:szCs w:val="26"/>
        </w:rPr>
      </w:pPr>
    </w:p>
    <w:p w14:paraId="67B66AC2"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2 Timothée est la plus difficile des épîtres pastorales à argumenter en tant que non paulinienne. J'ai mentionné dans la première conférence que dans le monde occidental, beaucoup pensent que Paul n'a pas écrit 1 et 2 Timothée ou Tite. Mais même ceux qui soutiennent cela admettront qu’il y a beaucoup de choses dans 2 Timothée qui sont très, très personnelles, très spécifiques.</w:t>
      </w:r>
    </w:p>
    <w:p w14:paraId="5C2A75F5" w14:textId="77777777" w:rsidR="00C91071" w:rsidRPr="001B4B77" w:rsidRDefault="00C91071">
      <w:pPr>
        <w:rPr>
          <w:sz w:val="26"/>
          <w:szCs w:val="26"/>
        </w:rPr>
      </w:pPr>
    </w:p>
    <w:p w14:paraId="63FC1DE8" w14:textId="5FD9218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C'est très personnel et interpersonnel entre Paul et Timothy. Et cela n'a pas beaucoup de sens. Pourquoi un faussaire aurait-il inventé toutes ces choses si plausibles comme réelles entre ces deux hommes et collègues ? Pourquoi cela n'est-il pas nécessaire pour cela, quel que soit le but de cette chose, d'être faussement écrite ?</w:t>
      </w:r>
    </w:p>
    <w:p w14:paraId="5A142851" w14:textId="77777777" w:rsidR="00C91071" w:rsidRPr="001B4B77" w:rsidRDefault="00C91071">
      <w:pPr>
        <w:rPr>
          <w:sz w:val="26"/>
          <w:szCs w:val="26"/>
        </w:rPr>
      </w:pPr>
    </w:p>
    <w:p w14:paraId="525B9FDD" w14:textId="76A3AF6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Pourquoi tous ces détails plausibles seraient-ils là ? Ainsi, de nombreux chercheurs disent qu’en réalité, ce n’est pas pseudépigraphique. C'est vraiment Paul qui écrit à un vrai Timothée. C'est donc tout ce que je dirai alors que nous entrons dans 2 Timothée lui-même.</w:t>
      </w:r>
    </w:p>
    <w:p w14:paraId="2010C577" w14:textId="77777777" w:rsidR="00C91071" w:rsidRPr="001B4B77" w:rsidRDefault="00C91071">
      <w:pPr>
        <w:rPr>
          <w:sz w:val="26"/>
          <w:szCs w:val="26"/>
        </w:rPr>
      </w:pPr>
    </w:p>
    <w:p w14:paraId="3E743A73" w14:textId="41E028E0"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nous avons une ouverture et ça se passe comme ceci, Paul, apôtre de Jésus-Christ, et nous pouvons traduire cela à travers la volonté de Dieu. La volonté de Dieu était le moyen par lequel le Christ est apparu à Paul ou à Saul sur la route de Damas. Et cela s'est terminé avec Paul, obtenant cette mission d'être un apôtre.</w:t>
      </w:r>
    </w:p>
    <w:p w14:paraId="0BF32DEA" w14:textId="77777777" w:rsidR="00C91071" w:rsidRPr="001B4B77" w:rsidRDefault="00C91071">
      <w:pPr>
        <w:rPr>
          <w:sz w:val="26"/>
          <w:szCs w:val="26"/>
        </w:rPr>
      </w:pPr>
    </w:p>
    <w:p w14:paraId="0B351F3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Cela était conforme à la promesse de vie qui est en Jésus-Christ à Timothée, mon fils bien-aimé, de grâce, de miséricorde et de paix de la part de Dieu le Père et de Christ Jésus notre Seigneur. Nous voyons maintenant ici certaines des mêmes caractéristiques que celles que nous voyons dans le message d'accueil précédent. L’un est l’apostolat de Paul.</w:t>
      </w:r>
    </w:p>
    <w:p w14:paraId="0FFB0CBF" w14:textId="77777777" w:rsidR="00C91071" w:rsidRPr="001B4B77" w:rsidRDefault="00C91071">
      <w:pPr>
        <w:rPr>
          <w:sz w:val="26"/>
          <w:szCs w:val="26"/>
        </w:rPr>
      </w:pPr>
    </w:p>
    <w:p w14:paraId="2D24C2B8" w14:textId="2791071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j'ai ici une note de bas de page, et je ne lirai pas ces versets, mais je vais vous les rappeler. Si vous êtes un bon étudiant de la Bible, vous reconnaîtrez immédiatement les références à 1 Corinthiens 4, 9-13. Paul parle de la façon dont les apôtres sont traités et de la façon dont ils sont en quelque sorte la rebute de la terre et de la façon dont ils ont été opprimés, mais pas vaincus, et de la façon dont ils ont été méprisés, mais ils n'ont pas été découragés, et de la façon dont ils ont été abattus, mais Dieu les a portés.</w:t>
      </w:r>
    </w:p>
    <w:p w14:paraId="764EE3AF" w14:textId="77777777" w:rsidR="00C91071" w:rsidRPr="001B4B77" w:rsidRDefault="00C91071">
      <w:pPr>
        <w:rPr>
          <w:sz w:val="26"/>
          <w:szCs w:val="26"/>
        </w:rPr>
      </w:pPr>
    </w:p>
    <w:p w14:paraId="4B819E6B" w14:textId="330C69D7" w:rsidR="00C91071" w:rsidRPr="001B4B77" w:rsidRDefault="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Donc, alors qu'apôtre, dans une compréhension plus moderne, il y a parfois ce terme glorieux et ensuite, ces apôtres sont accusés d'être corrompus et ils étaient puissants et ils se promenaient et se sont enrichis grâce aux offrandes dans les églises ou à des choses folles comme ça. En fait, personne sensé ne se porterait volontaire pour être apôtre parce que c'était la fin d'une vie de confort et d'une vie dans laquelle on détermine, où on va prendre sa retraite et quel genre de vacances on va prendre. prendre. Les apôtres ont vraiment eu, pourrait-on dire, un sort amer dans la vie à moins qu'ils ne vivent en communion les uns avec les autres et avec le Seigneur qui les a aidés à voir la gloire, la beauté et la joie de ce qu'ils faisaient.</w:t>
      </w:r>
    </w:p>
    <w:p w14:paraId="46A753CD" w14:textId="77777777" w:rsidR="00C91071" w:rsidRPr="001B4B77" w:rsidRDefault="00C91071">
      <w:pPr>
        <w:rPr>
          <w:sz w:val="26"/>
          <w:szCs w:val="26"/>
        </w:rPr>
      </w:pPr>
    </w:p>
    <w:p w14:paraId="1C46ACA7" w14:textId="58A3A10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je pense que c'est ainsi qu'ils vivaient et donc ils le supportaient, mais ce qu'ils supportaient était assez odieux. De plus, dans 2 Corinthiens 4 : 7-12, Paul dit que nous avons ce trésor dans des vases de terre, mais lorsque vous lisez ce passage, vous pouvez voir que le nous, avant tout, est le nous apostolique. Ce sont ceux comme Paul qui sont des ambassadeurs de l'Évangile et il essaie de représenter cela aux Corinthiens qui s'écartent de l'Évangile et il essaie de les rappeler au message apostolique et à l'appropriation apostolique de l'Évangile, que beaucoup d'entre eux abandonnent. .</w:t>
      </w:r>
    </w:p>
    <w:p w14:paraId="5E5A3997" w14:textId="77777777" w:rsidR="00C91071" w:rsidRPr="001B4B77" w:rsidRDefault="00C91071">
      <w:pPr>
        <w:rPr>
          <w:sz w:val="26"/>
          <w:szCs w:val="26"/>
        </w:rPr>
      </w:pPr>
    </w:p>
    <w:p w14:paraId="4660352A" w14:textId="3A67006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ce qu'il souligne dans 2 Corinthiens 4 concerne tous les inconvénients d'être ce vase de terre et combien c'est douloureux et combien cela est désavantageux pour le confort des créatures, mais combien c'est glorieux parce que, comme il le dit à la fin, une lumière momentanée l'affliction, c'est un euphémisme, ce n'est en fait pas momentané, c'est le reste de sa vie, et c'est une lourde affliction, mais en comparaison, dit-il, une légère affliction momentanée produit parmi nous un poids de gloire éternelle. Il y a donc cette misère apparente, mais en réalité, quand on y pénètre, c'est comme si Jésus parlait de sa joie à la fin de la Semaine de la Passion. Ma joie, je te la donne.</w:t>
      </w:r>
    </w:p>
    <w:p w14:paraId="73E467E4" w14:textId="77777777" w:rsidR="00C91071" w:rsidRPr="001B4B77" w:rsidRDefault="00C91071">
      <w:pPr>
        <w:rPr>
          <w:sz w:val="26"/>
          <w:szCs w:val="26"/>
        </w:rPr>
      </w:pPr>
    </w:p>
    <w:p w14:paraId="1C729BA7" w14:textId="7715176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Quelle joie ressentez-vous lorsque vous êtes sur le point de mourir sur la croix pour vos péchés ? Eh bien, les gens qui marchent en communion avec Dieu connaissent une joie, comme Jésus l'a dit, que le monde ne donne pas, une paix que le monde ne donne pas. Donc, l'apostolat de Paul et il y a un autre passage que je devrais mentionner, 2 Corinthiens 11 :16 à 12 :10, où Paul énumère ses souffrances, comment ses ennemis l'ont poursuivi et comment il était sans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nourriture, sans sécurité et sans abri, et ensuite Dieu lui a donné une vision, mais ensuite il lui a mis une épine dans la chair pour l'empêcher de s'exalter, et il a pensé : eh bien, je sais ce que je vais faire. Dieu répond à la prière.</w:t>
      </w:r>
    </w:p>
    <w:p w14:paraId="73CA1907" w14:textId="77777777" w:rsidR="00C91071" w:rsidRPr="001B4B77" w:rsidRDefault="00C91071">
      <w:pPr>
        <w:rPr>
          <w:sz w:val="26"/>
          <w:szCs w:val="26"/>
        </w:rPr>
      </w:pPr>
    </w:p>
    <w:p w14:paraId="2B2F06B3" w14:textId="0048F16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 prierai, en fait, je prierai trois fois comme Jésus l'a fait dans le jardin de Gethsémani, et Dieu a dit, non, non, non, et il a dit, la réponse à votre prière est ma grâce, et ma grâce est suffisant. Ma grâce va continuer à vous donner ce sentiment d'affliction pour que vous puissiez continuer à affirmer votre vraie force. Votre véritable force n’est pas votre réponse à la prière.</w:t>
      </w:r>
    </w:p>
    <w:p w14:paraId="4620BCE5" w14:textId="77777777" w:rsidR="00C91071" w:rsidRPr="001B4B77" w:rsidRDefault="00C91071">
      <w:pPr>
        <w:rPr>
          <w:sz w:val="26"/>
          <w:szCs w:val="26"/>
        </w:rPr>
      </w:pPr>
    </w:p>
    <w:p w14:paraId="70FB7C0C" w14:textId="0A3BFB8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Votre vraie force est votre confiance en Christ, et Paul a dit : quand je suis faible, alors je suis fort, fort dans ce pour quoi il voulait être fort, c'est-à-dire être un apôtre. Nous voyons aussi dans ces versets d'ouverture la proéminence, regardez le jaune, la proéminence de Dieu et la proéminence de Jésus-Christ, et ici Jésus-Christ est appelé notre Seigneur, c'est donc une des raisons pour lesquelles j'ai tendance à privilégier le Seigneur comme référence probable. dans les écrits de Paul. Le Seigneur fait probablement référence au Christ, mais parfois ce n'est pas le cas, surtout lorsqu'il dit que le Seigneur dit quelque chose, puis qu'il cite l'Ancien Testament.</w:t>
      </w:r>
    </w:p>
    <w:p w14:paraId="7AD2D6E9" w14:textId="77777777" w:rsidR="00C91071" w:rsidRPr="001B4B77" w:rsidRDefault="00C91071">
      <w:pPr>
        <w:rPr>
          <w:sz w:val="26"/>
          <w:szCs w:val="26"/>
        </w:rPr>
      </w:pPr>
    </w:p>
    <w:p w14:paraId="058BA0E9" w14:textId="6A08B25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Eh bien, là, il est évident qu'il parle du Seigneur, qui est le Père, qui parle par le Saint-Esprit dans les paroles de l'Ancien Testament. Dans ces versets, nous nous souvenons également du langage de l’alliance que nous trouvons ici. C'est notre Seigneur, Dieu est un Dieu personnel.</w:t>
      </w:r>
    </w:p>
    <w:p w14:paraId="58A8AC49" w14:textId="77777777" w:rsidR="00C91071" w:rsidRPr="001B4B77" w:rsidRDefault="00C91071">
      <w:pPr>
        <w:rPr>
          <w:sz w:val="26"/>
          <w:szCs w:val="26"/>
        </w:rPr>
      </w:pPr>
    </w:p>
    <w:p w14:paraId="59E65BB6" w14:textId="6524552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J'ai mentionné plus tôt que dans le monde antique, il y avait quelques centaines de dieux, de divinités, de dieux, de déesses et d'esprits nommés, et que les gens croyaient en de nombreux dieux, ou ne croyaient pas en de nombreux dieux, mais dans l'église, comme dans le Dans la communauté d’Israël, il n’y avait qu’un seul Dieu, et les érudits de la religion gréco-romaine disent qu’aucun de ces dieux n’était un Dieu personnel avec lequel vous entreteniez une relation. C'étaient des dieux de la mer ou des dieux d'une région, et ils pouvaient vous offrir une certaine protection, ou ils pouvaient, par exemple, vous accorder certaines faveurs si vous disiez certaines choses, ou si vous offriez certaines offrandes, ou si vous subissiez une certaine expérience. Vous pourriez avoir une sorte de connexion avec Dieu qui vous serait d’une manière ou d’une autre favorable, ou vous pourriez apaiser un certain Dieu afin que Dieu ne vous fasse pas de mal, mais nous sommes assez habitués dans la Bible aux gens qui communient avec Dieu.</w:t>
      </w:r>
    </w:p>
    <w:p w14:paraId="7559443C" w14:textId="77777777" w:rsidR="00C91071" w:rsidRPr="001B4B77" w:rsidRDefault="00C91071">
      <w:pPr>
        <w:rPr>
          <w:sz w:val="26"/>
          <w:szCs w:val="26"/>
        </w:rPr>
      </w:pPr>
    </w:p>
    <w:p w14:paraId="7C9B99F2" w14:textId="7B36864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Abraham est appelé un ami de Dieu, et Dieu dans la Bible est personnel. Il nous appelle par nos noms. Il crée individuellement les gens.</w:t>
      </w:r>
    </w:p>
    <w:p w14:paraId="786DC555" w14:textId="77777777" w:rsidR="00C91071" w:rsidRPr="001B4B77" w:rsidRDefault="00C91071">
      <w:pPr>
        <w:rPr>
          <w:sz w:val="26"/>
          <w:szCs w:val="26"/>
        </w:rPr>
      </w:pPr>
    </w:p>
    <w:p w14:paraId="263847CA" w14:textId="274ECE3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nous appelle à l’existence, puis, même si nous nous sommes tous détournés de lui, il nous sauve. Il nous cherche un par un, et il y a ce langage d'alliance que nous ne voulons pas manquer ici, qui concerne non seulement ce Dieu et ce Christ Jésus, mais aussi entre Paul et Timothée. Timothée, mon cher fils.</w:t>
      </w:r>
    </w:p>
    <w:p w14:paraId="5826D83D" w14:textId="77777777" w:rsidR="00C91071" w:rsidRPr="001B4B77" w:rsidRDefault="00C91071">
      <w:pPr>
        <w:rPr>
          <w:sz w:val="26"/>
          <w:szCs w:val="26"/>
        </w:rPr>
      </w:pPr>
    </w:p>
    <w:p w14:paraId="65427D6A" w14:textId="1839D99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Mon cher fils. Or, il n’était pas le père de Timothée, mais dans la maison de la foi, nous avons des relations qui ne sont pas seulement celles d’un père, d’un fils, d’un frère, d’une sœur, ou d’une sœur, d’une sœur, d’un frère, d’un frère, ou que sais-je encore. Ils sont en fait plus profonds, car il est notoire que nos relations familiales sont parfois très menacées, voire inexistantes.</w:t>
      </w:r>
    </w:p>
    <w:p w14:paraId="42D242DE" w14:textId="77777777" w:rsidR="00C91071" w:rsidRPr="001B4B77" w:rsidRDefault="00C91071">
      <w:pPr>
        <w:rPr>
          <w:sz w:val="26"/>
          <w:szCs w:val="26"/>
        </w:rPr>
      </w:pPr>
    </w:p>
    <w:p w14:paraId="175C260D" w14:textId="3E05512F"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familles peuvent connaître beaucoup de discorde, voire de séparation et de haine, mais dans la maison de la foi, comme le disent les Proverbes, il y a un ami qui est plus proche qu'un frère. Il y a des gens avec qui nous partageons la foi en Christ, et ils sont en fait plus proches de nous que les membres de notre propre famille. Et donc, c’est une autre caractéristique du langage qui faisait écho ici.</w:t>
      </w:r>
    </w:p>
    <w:p w14:paraId="452C8DAD" w14:textId="77777777" w:rsidR="00C91071" w:rsidRPr="001B4B77" w:rsidRDefault="00C91071">
      <w:pPr>
        <w:rPr>
          <w:sz w:val="26"/>
          <w:szCs w:val="26"/>
        </w:rPr>
      </w:pPr>
    </w:p>
    <w:p w14:paraId="5943EE3A"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Enfin, je mentionnerai que lorsqu'il dit, conformément à la promesse de vie qui est en Jésus-Christ, ceci est un serre-livre pour 2 Timothée. Tout comme l’espérance et la grâce étaient des serre-livres dans 1 Timothée, dans 2 Timothée, Paul est sur le point de mourir. Il en est presque sûr, et il a probablement raison.</w:t>
      </w:r>
    </w:p>
    <w:p w14:paraId="1E1712BF" w14:textId="77777777" w:rsidR="00C91071" w:rsidRPr="001B4B77" w:rsidRDefault="00C91071">
      <w:pPr>
        <w:rPr>
          <w:sz w:val="26"/>
          <w:szCs w:val="26"/>
        </w:rPr>
      </w:pPr>
    </w:p>
    <w:p w14:paraId="7636DD89" w14:textId="38C8BF3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dès le début, tout au long et à la fin, il affirme la vie. Et il sait que la fin de sa vie terrestre n’est pas la fin de son existence. En fait, c'est le début de quelque chose d'encore plus grand que les grandes choses que Dieu lui a montrées dans ce monde.</w:t>
      </w:r>
    </w:p>
    <w:p w14:paraId="31DDBACB" w14:textId="77777777" w:rsidR="00C91071" w:rsidRPr="001B4B77" w:rsidRDefault="00C91071">
      <w:pPr>
        <w:rPr>
          <w:sz w:val="26"/>
          <w:szCs w:val="26"/>
        </w:rPr>
      </w:pPr>
    </w:p>
    <w:p w14:paraId="2253D87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y a donc une ouverture très positive. Et maintenant, nous découvrons ce qu'il veut dire. Et dans la NIV, nous avons le titre Thanksgiving.</w:t>
      </w:r>
    </w:p>
    <w:p w14:paraId="05A4E59E" w14:textId="77777777" w:rsidR="00C91071" w:rsidRPr="001B4B77" w:rsidRDefault="00C91071">
      <w:pPr>
        <w:rPr>
          <w:sz w:val="26"/>
          <w:szCs w:val="26"/>
        </w:rPr>
      </w:pPr>
    </w:p>
    <w:p w14:paraId="2209865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 remercie Dieu que je sers comme mes ancêtres l'ont fait, en toute conscience. Pourquoi Paul continue-t-il à dire cela à Timothée, cette chose claire et consciente ? Et je pense que j'en ai peut-être parlé plus tôt, mais je le ferai à nouveau. Et pourquoi mentionne-t-il les ancêtres ? Eh bien, il est d'origine abrahamique.</w:t>
      </w:r>
    </w:p>
    <w:p w14:paraId="627363F6" w14:textId="77777777" w:rsidR="00C91071" w:rsidRPr="001B4B77" w:rsidRDefault="00C91071">
      <w:pPr>
        <w:rPr>
          <w:sz w:val="26"/>
          <w:szCs w:val="26"/>
        </w:rPr>
      </w:pPr>
    </w:p>
    <w:p w14:paraId="7FCEC29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est de la tribu de Benjamin, pour être précis. Il avait été un pharisien parmi les pharisiens. Il était profondément ancré dans la tradition juive.</w:t>
      </w:r>
    </w:p>
    <w:p w14:paraId="3A0BD5C0" w14:textId="77777777" w:rsidR="00C91071" w:rsidRPr="001B4B77" w:rsidRDefault="00C91071">
      <w:pPr>
        <w:rPr>
          <w:sz w:val="26"/>
          <w:szCs w:val="26"/>
        </w:rPr>
      </w:pPr>
    </w:p>
    <w:p w14:paraId="7313F7E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nous savons, d’après l’étendue de ses écrits, qu’il avait de nombreux détracteurs. Et il y avait même des gens qui voulaient sa mort. Et leur argument serait que vous êtes un traître.</w:t>
      </w:r>
    </w:p>
    <w:p w14:paraId="601A0187" w14:textId="77777777" w:rsidR="00C91071" w:rsidRPr="001B4B77" w:rsidRDefault="00C91071">
      <w:pPr>
        <w:rPr>
          <w:sz w:val="26"/>
          <w:szCs w:val="26"/>
        </w:rPr>
      </w:pPr>
    </w:p>
    <w:p w14:paraId="60B98344" w14:textId="26C90FF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en fait, j'ai ceci à titre d'observation ici, donc je vais y aller directement. La conscience tranquille se répète parce que les compatriotes juifs considéraient Paul et Timothée comme des traîtres. Pire encore, Jésus n’était pas seulement un traître.</w:t>
      </w:r>
    </w:p>
    <w:p w14:paraId="47ED9EC5" w14:textId="77777777" w:rsidR="00C91071" w:rsidRPr="001B4B77" w:rsidRDefault="00C91071">
      <w:pPr>
        <w:rPr>
          <w:sz w:val="26"/>
          <w:szCs w:val="26"/>
        </w:rPr>
      </w:pPr>
    </w:p>
    <w:p w14:paraId="01F0C7F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C'était un faux prophète aux yeux de l'establishment qui disait : nous devons le mettre à mort. Il induit les gens en erreur. Parce que l’Ancien Testament enseignait, Moïse enseignait, que les faux prophètes devaient être mis à mort.</w:t>
      </w:r>
    </w:p>
    <w:p w14:paraId="0D33B40F" w14:textId="77777777" w:rsidR="00C91071" w:rsidRPr="001B4B77" w:rsidRDefault="00C91071">
      <w:pPr>
        <w:rPr>
          <w:sz w:val="26"/>
          <w:szCs w:val="26"/>
        </w:rPr>
      </w:pPr>
    </w:p>
    <w:p w14:paraId="138F63D1" w14:textId="2815A33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ils ont dit : tu es un faux prophète, c'est-à-dire que nous allons te mettre à mort. Je pense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qu’il fallait rappeler à Timothée que vous pouvez être un Juif qui affirme que Jésus est le Messie, et que vous pouvez le faire en toute bonne conscience. Car partout dans le monde romain, vous seriez une minorité parmi la minorité.</w:t>
      </w:r>
    </w:p>
    <w:p w14:paraId="7EF51484" w14:textId="77777777" w:rsidR="00C91071" w:rsidRPr="001B4B77" w:rsidRDefault="00C91071">
      <w:pPr>
        <w:rPr>
          <w:sz w:val="26"/>
          <w:szCs w:val="26"/>
        </w:rPr>
      </w:pPr>
    </w:p>
    <w:p w14:paraId="1B21077A" w14:textId="3322F0A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puis il dit, comme nuit et jour, je me souviens constamment de toi dans mes prières. Il y a plus de langage d'alliance. Je me souviens de tes larmes, et nous ne savons pas pourquoi il pleurait.</w:t>
      </w:r>
    </w:p>
    <w:p w14:paraId="5D288466" w14:textId="77777777" w:rsidR="00C91071" w:rsidRPr="001B4B77" w:rsidRDefault="00C91071">
      <w:pPr>
        <w:rPr>
          <w:sz w:val="26"/>
          <w:szCs w:val="26"/>
        </w:rPr>
      </w:pPr>
    </w:p>
    <w:p w14:paraId="766C15EB"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sachant que Timothée était sous la contrainte. Ou ça pourrait juste être la dernière fois qu’ils se disaient au revoir, Timothy a pleuré. Nous ne savons pas pourquoi il a pleuré.</w:t>
      </w:r>
    </w:p>
    <w:p w14:paraId="2B91C28C" w14:textId="77777777" w:rsidR="00C91071" w:rsidRPr="001B4B77" w:rsidRDefault="00C91071">
      <w:pPr>
        <w:rPr>
          <w:sz w:val="26"/>
          <w:szCs w:val="26"/>
        </w:rPr>
      </w:pPr>
    </w:p>
    <w:p w14:paraId="11E1372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il dit : J'ai hâte de te voir pour être rempli de joie. Je me souviens de votre foi sincère, qui a d'abord vécu chez votre grand-mère, Lois, et chez votre mère, Eunice, et je suis persuadé qu'elle vit maintenant aussi en vous. L’autre observation que je ferai ici est que la piété apostolique fait preuve de gratitude.</w:t>
      </w:r>
    </w:p>
    <w:p w14:paraId="080E6350" w14:textId="77777777" w:rsidR="00C91071" w:rsidRPr="001B4B77" w:rsidRDefault="00C91071">
      <w:pPr>
        <w:rPr>
          <w:sz w:val="26"/>
          <w:szCs w:val="26"/>
        </w:rPr>
      </w:pPr>
    </w:p>
    <w:p w14:paraId="2B049CC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 pense que nous voudrions dire que Paul était proche du Seigneur. Et quel en est le symptôme ? Eh bien, Thanksgiving. Il est sur le point de mourir, mais il est reconnaissant.</w:t>
      </w:r>
    </w:p>
    <w:p w14:paraId="6AFE3D6D" w14:textId="77777777" w:rsidR="00C91071" w:rsidRPr="001B4B77" w:rsidRDefault="00C91071">
      <w:pPr>
        <w:rPr>
          <w:sz w:val="26"/>
          <w:szCs w:val="26"/>
        </w:rPr>
      </w:pPr>
    </w:p>
    <w:p w14:paraId="368769F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La fin du 1er Timothée. Si nous sommes satisfaits, si nous avons de la nourriture et des vêtements, nous serons satisfaits. Il vit ça.</w:t>
      </w:r>
    </w:p>
    <w:p w14:paraId="03F9342D" w14:textId="77777777" w:rsidR="00C91071" w:rsidRPr="001B4B77" w:rsidRDefault="00C91071">
      <w:pPr>
        <w:rPr>
          <w:sz w:val="26"/>
          <w:szCs w:val="26"/>
        </w:rPr>
      </w:pPr>
    </w:p>
    <w:p w14:paraId="0A53571A" w14:textId="612329F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est content même à la veille de sa mort. Nous voyons également une prière. Nous voyons l'amour sous la forme de l'affirmation des autres, de l'affirmation de la mère et de la grand-mère de Timothée et de l'affirmation de Timothée.</w:t>
      </w:r>
    </w:p>
    <w:p w14:paraId="3A412F20" w14:textId="77777777" w:rsidR="00C91071" w:rsidRPr="001B4B77" w:rsidRDefault="00C91071">
      <w:pPr>
        <w:rPr>
          <w:sz w:val="26"/>
          <w:szCs w:val="26"/>
        </w:rPr>
      </w:pPr>
    </w:p>
    <w:p w14:paraId="71B9BEAE" w14:textId="49DDB1F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puis nous voyons un désir ardent de la joie de la communion en Christ. Voilà donc quelques-uns des signes de l’Évangile que nous pouvons observer. Et ils sont d'autant plus remarquables dans la vie de quelqu'un qui, si j'étais en prison et dans le couloir de la mort, je ne sais pas si je serais capable d'écrire avec ce genre de touche légère et ce genre d'optimisme. et ce genre d'orientation vers l'autre.</w:t>
      </w:r>
    </w:p>
    <w:p w14:paraId="7DD5142A" w14:textId="77777777" w:rsidR="00C91071" w:rsidRPr="001B4B77" w:rsidRDefault="00C91071">
      <w:pPr>
        <w:rPr>
          <w:sz w:val="26"/>
          <w:szCs w:val="26"/>
        </w:rPr>
      </w:pPr>
    </w:p>
    <w:p w14:paraId="7273924E" w14:textId="4C66575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Paul avait atteint le point où il avait une perspective sur sa situation. Il n’a donc pas l’air désespéré, menacé ou craintif. Nous avons maintenant un appel à la fidélité à Paul dans l’Évangile.</w:t>
      </w:r>
    </w:p>
    <w:p w14:paraId="56C0AEB3" w14:textId="77777777" w:rsidR="00C91071" w:rsidRPr="001B4B77" w:rsidRDefault="00C91071">
      <w:pPr>
        <w:rPr>
          <w:sz w:val="26"/>
          <w:szCs w:val="26"/>
        </w:rPr>
      </w:pPr>
    </w:p>
    <w:p w14:paraId="38FAE650" w14:textId="0D31CD4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C’est pour cette raison que je vous rappelle d’attiser le don de Dieu. Encore une fois, le jaune est le langage de Dieu et le rouge que vous voyez sont les commandes. Je vous rappelle de vous attiser en flammes.</w:t>
      </w:r>
    </w:p>
    <w:p w14:paraId="0C626A60" w14:textId="77777777" w:rsidR="00C91071" w:rsidRPr="001B4B77" w:rsidRDefault="00C91071">
      <w:pPr>
        <w:rPr>
          <w:sz w:val="26"/>
          <w:szCs w:val="26"/>
        </w:rPr>
      </w:pPr>
    </w:p>
    <w:p w14:paraId="36979A2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Maintenant, il le fait avec diplomatie. Il ne commande pas réellement, pour cette raison, d'attiser les flammes. Il dit diplomatiquement : c'est pour cette raison que je vous rappelle d'attiser le don de Dieu.</w:t>
      </w:r>
    </w:p>
    <w:p w14:paraId="71018343" w14:textId="77777777" w:rsidR="00C91071" w:rsidRPr="001B4B77" w:rsidRDefault="00C91071">
      <w:pPr>
        <w:rPr>
          <w:sz w:val="26"/>
          <w:szCs w:val="26"/>
        </w:rPr>
      </w:pPr>
    </w:p>
    <w:p w14:paraId="62158AE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 mot pour cadeau est charisme. Nous en tirons le mot charismatique. Mais c'est quelque chose que Dieu nous donne, et qui est en vous par l'imposition de mes mains.</w:t>
      </w:r>
    </w:p>
    <w:p w14:paraId="6F7F0A4C" w14:textId="77777777" w:rsidR="00C91071" w:rsidRPr="001B4B77" w:rsidRDefault="00C91071">
      <w:pPr>
        <w:rPr>
          <w:sz w:val="26"/>
          <w:szCs w:val="26"/>
        </w:rPr>
      </w:pPr>
    </w:p>
    <w:p w14:paraId="77BAF6E6" w14:textId="43D16FF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Car l’esprit que Dieu nous a donné ne nous rend pas timide, mais nous donne la puissance, l’amour et l’autodiscipline. Donc, il veut que Timothée soit stabilisé, qu'il se souvienne du don qui lui a été fait, qu'il se souvienne de l'enseignement du Saint-Esprit qu'il a reçu, que le Saint-Esprit nous stabilise, il nous encourage, il nous donne un esprit de force et de suffisance. , et ainsi de suite. N'ayez donc pas honte du témoignage de notre Seigneur ni de moi, son prisonnier.</w:t>
      </w:r>
    </w:p>
    <w:p w14:paraId="5A9EC7F8" w14:textId="77777777" w:rsidR="00C91071" w:rsidRPr="001B4B77" w:rsidRDefault="00C91071">
      <w:pPr>
        <w:rPr>
          <w:sz w:val="26"/>
          <w:szCs w:val="26"/>
        </w:rPr>
      </w:pPr>
    </w:p>
    <w:p w14:paraId="186A5D0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Joignez-vous plutôt à moi dans la souffrance pour l’Évangile par la puissance de Dieu. Et puis comme dans 1 Timothée, où il encourage d'abord Timothée puis il passe à son témoignage, ici il encourage, il rallie Timothée, et ensuite il passe non pas tant au témoignage personnel de Paul, mais on pourrait dire un rappel sotériologique, un rappel de la doctrine du salut, un rappel de la raison pour laquelle Paul doit rappeler à Timothée de rester fort. Timothée a été sauvé par Dieu.</w:t>
      </w:r>
    </w:p>
    <w:p w14:paraId="437F602F" w14:textId="77777777" w:rsidR="00C91071" w:rsidRPr="001B4B77" w:rsidRDefault="00C91071">
      <w:pPr>
        <w:rPr>
          <w:sz w:val="26"/>
          <w:szCs w:val="26"/>
        </w:rPr>
      </w:pPr>
    </w:p>
    <w:p w14:paraId="0899BCF9" w14:textId="246F55D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se trouve dans une situation apparemment menaçante, mais il est là parce que Dieu l'y a appelé. Il y a donc de l'espoir. Il nous a sauvés et nous a appelés, disent certaines traductions, avec un saint appel, avec un appel à une vie distincte et mise à part.</w:t>
      </w:r>
    </w:p>
    <w:p w14:paraId="0CF36464" w14:textId="77777777" w:rsidR="00C91071" w:rsidRPr="001B4B77" w:rsidRDefault="00C91071">
      <w:pPr>
        <w:rPr>
          <w:sz w:val="26"/>
          <w:szCs w:val="26"/>
        </w:rPr>
      </w:pPr>
    </w:p>
    <w:p w14:paraId="705F1230" w14:textId="69A8200E"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La NIV le comprend comme nous appelant à une vie sainte, et cela fonctionne aussi. Une vie, ici sainte, signifie mise à part, consacrée au service de Dieu et à l'appel de l'Évangile, et non à cause de quoi que ce soit que nous avons fait. Ainsi, le salut ne vient pas des œuvres ni de la réussite ou de la performance humaine, mais du fait de son propre dessein.</w:t>
      </w:r>
    </w:p>
    <w:p w14:paraId="0A49AEAE" w14:textId="77777777" w:rsidR="00C91071" w:rsidRPr="001B4B77" w:rsidRDefault="00C91071">
      <w:pPr>
        <w:rPr>
          <w:sz w:val="26"/>
          <w:szCs w:val="26"/>
        </w:rPr>
      </w:pPr>
    </w:p>
    <w:p w14:paraId="47BF0AC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Comprenez-vous le dessein de Dieu ? Je ne comprends pas le dessein de Dieu. Dieu est Dieu. Il a ses propres objectifs.</w:t>
      </w:r>
    </w:p>
    <w:p w14:paraId="070D254D" w14:textId="77777777" w:rsidR="00C91071" w:rsidRPr="001B4B77" w:rsidRDefault="00C91071">
      <w:pPr>
        <w:rPr>
          <w:sz w:val="26"/>
          <w:szCs w:val="26"/>
        </w:rPr>
      </w:pPr>
    </w:p>
    <w:p w14:paraId="1E5CA682" w14:textId="6D450425" w:rsidR="00C91071" w:rsidRPr="001B4B77" w:rsidRDefault="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Notre salut est donc un mystère. Maintenant, je connais les étapes que j'ai franchies pour m'approprier et dire oui au message, mais je ne peux pas dire, eh bien, je suis sauvé parce que je. Nous sommes sauvés grâce au Seigneur. Dieu avait un but.</w:t>
      </w:r>
    </w:p>
    <w:p w14:paraId="636C9128" w14:textId="77777777" w:rsidR="00C91071" w:rsidRPr="001B4B77" w:rsidRDefault="00C91071">
      <w:pPr>
        <w:rPr>
          <w:sz w:val="26"/>
          <w:szCs w:val="26"/>
        </w:rPr>
      </w:pPr>
    </w:p>
    <w:p w14:paraId="570993C1" w14:textId="439688E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Dans le mystère de sa bienveillance, il nous a donné quelque chose que nous ne méritions pas, c'est-à-dire qu'il nous a sauvés à cause de son propre dessein et de sa grâce. Cette grâce nous a été donnée en Jésus-Christ avant le commencement des temps. Il est assez difficile de gagner quelque chose qui vous a été accordé avant votre naissance, mais c'est ainsi qu'il imagine la rédemption.</w:t>
      </w:r>
    </w:p>
    <w:p w14:paraId="2576465B" w14:textId="77777777" w:rsidR="00C91071" w:rsidRPr="001B4B77" w:rsidRDefault="00C91071">
      <w:pPr>
        <w:rPr>
          <w:sz w:val="26"/>
          <w:szCs w:val="26"/>
        </w:rPr>
      </w:pPr>
    </w:p>
    <w:p w14:paraId="4575D279" w14:textId="5AC7C09A"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J'ai mentionné dans une conférence précédente que Paul décrit la rédemption avant le temps et au moment où Dieu la promet, au moment où Christ est mort pour la permettre, au moment où nous en faisons l'expérience et au moment où nous serons enfin glorifiés. et perfectionnés lorsque nous allons nous tenir devant le Seigneur. Ainsi, le salut est passé. C'est présent et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futur chez Paul, et il peut en parler dans n'importe lequel de ces endroits.</w:t>
      </w:r>
    </w:p>
    <w:p w14:paraId="54183563" w14:textId="77777777" w:rsidR="00C91071" w:rsidRPr="001B4B77" w:rsidRDefault="00C91071">
      <w:pPr>
        <w:rPr>
          <w:sz w:val="26"/>
          <w:szCs w:val="26"/>
        </w:rPr>
      </w:pPr>
    </w:p>
    <w:p w14:paraId="3FC4F11B"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C'est une totalité. Mais ici, il en parle d'abord avant le début des temps, mais maintenant il dit aussi que cela a été révélé à travers l'apparition de notre Sauveur, Jésus-Christ, qui a détruit la mort et a mis en lumière la vie et l'immortalité à travers l'Évangile. Encore une fois, cela préfigure en quelque sorte la propre mort de Paul.</w:t>
      </w:r>
    </w:p>
    <w:p w14:paraId="01625FFF" w14:textId="77777777" w:rsidR="00C91071" w:rsidRPr="001B4B77" w:rsidRDefault="00C91071">
      <w:pPr>
        <w:rPr>
          <w:sz w:val="26"/>
          <w:szCs w:val="26"/>
        </w:rPr>
      </w:pPr>
    </w:p>
    <w:p w14:paraId="36095C2E" w14:textId="6A051A9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est conscient que la lumière et l'immortalité ont été mises en lumière par l'Évangile. Et cela fait référence à sa résurrection, mais pour ressusciter, il devait mourir. Et il ne s’est pas simplement endormi et est mort ou est mort du COVID ou quelque chose comme ça.</w:t>
      </w:r>
    </w:p>
    <w:p w14:paraId="20222070" w14:textId="77777777" w:rsidR="00C91071" w:rsidRPr="001B4B77" w:rsidRDefault="00C91071">
      <w:pPr>
        <w:rPr>
          <w:sz w:val="26"/>
          <w:szCs w:val="26"/>
        </w:rPr>
      </w:pPr>
    </w:p>
    <w:p w14:paraId="584331D1" w14:textId="55EEF280"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est mort volontairement pour nos péchés. Dieu a fait que celui qui ne connaissait pas le péché soit péché à notre place afin que nous puissions devenir la justice de Dieu en lui, 2 Corinthiens 5 :21. Il a donc détruit la mort en la supprimant.</w:t>
      </w:r>
    </w:p>
    <w:p w14:paraId="24DB038E" w14:textId="77777777" w:rsidR="00C91071" w:rsidRPr="001B4B77" w:rsidRDefault="00C91071">
      <w:pPr>
        <w:rPr>
          <w:sz w:val="26"/>
          <w:szCs w:val="26"/>
        </w:rPr>
      </w:pPr>
    </w:p>
    <w:p w14:paraId="01243642" w14:textId="6EBEB7AD" w:rsidR="00C91071" w:rsidRPr="001B4B77" w:rsidRDefault="00782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salaire du péché </w:t>
      </w:r>
      <w:proofErr xmlns:w="http://schemas.openxmlformats.org/wordprocessingml/2006/main" w:type="gramStart"/>
      <w:r xmlns:w="http://schemas.openxmlformats.org/wordprocessingml/2006/main" w:rsidR="00000000" w:rsidRPr="001B4B77">
        <w:rPr>
          <w:rFonts w:ascii="Calibri" w:eastAsia="Calibri" w:hAnsi="Calibri" w:cs="Calibri"/>
          <w:sz w:val="26"/>
          <w:szCs w:val="26"/>
        </w:rPr>
        <w:t xml:space="preserve">est </w:t>
      </w:r>
      <w:proofErr xmlns:w="http://schemas.openxmlformats.org/wordprocessingml/2006/main" w:type="gramEnd"/>
      <w:r xmlns:w="http://schemas.openxmlformats.org/wordprocessingml/2006/main" w:rsidR="00000000" w:rsidRPr="001B4B77">
        <w:rPr>
          <w:rFonts w:ascii="Calibri" w:eastAsia="Calibri" w:hAnsi="Calibri" w:cs="Calibri"/>
          <w:sz w:val="26"/>
          <w:szCs w:val="26"/>
        </w:rPr>
        <w:t xml:space="preserve">la mort. Il y avait beaucoup de péchés pour lesquels il fallait mourir. Il l'a fait.</w:t>
      </w:r>
    </w:p>
    <w:p w14:paraId="65422305" w14:textId="77777777" w:rsidR="00C91071" w:rsidRPr="001B4B77" w:rsidRDefault="00C91071">
      <w:pPr>
        <w:rPr>
          <w:sz w:val="26"/>
          <w:szCs w:val="26"/>
        </w:rPr>
      </w:pPr>
    </w:p>
    <w:p w14:paraId="354654A1"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est mort pour les péchés du peuple de Dieu. Il a emporté nos péchés dans la tombe. Il a porté la colère de Dieu à notre place.</w:t>
      </w:r>
    </w:p>
    <w:p w14:paraId="66297350" w14:textId="77777777" w:rsidR="00C91071" w:rsidRPr="001B4B77" w:rsidRDefault="00C91071">
      <w:pPr>
        <w:rPr>
          <w:sz w:val="26"/>
          <w:szCs w:val="26"/>
        </w:rPr>
      </w:pPr>
    </w:p>
    <w:p w14:paraId="5F39A132"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puis il s'est levé, montrant que la mort a été vaincue, la promesse de Dieu d'effacer notre culpabilité et de nous donner sa grâce et un avenir dans le monde à venir. Toutes ces choses sont réelles et vraies à cause de Christ, le promis, l'oint, Jésus, Jésus de Nazareth. Et cette bonne nouvelle, cette bonne nouvelle, j’ai été nommé héraut, annonceur, apôtre et enseignant.</w:t>
      </w:r>
    </w:p>
    <w:p w14:paraId="40E9F2E6" w14:textId="77777777" w:rsidR="00C91071" w:rsidRPr="001B4B77" w:rsidRDefault="00C91071">
      <w:pPr>
        <w:rPr>
          <w:sz w:val="26"/>
          <w:szCs w:val="26"/>
        </w:rPr>
      </w:pPr>
    </w:p>
    <w:p w14:paraId="6A18456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C'est pourquoi je souffre comme je le suis. Vous voyez, il est en prison. Pourtant, ce n’est pas une raison d’avoir honte car je sais en qui j’ai cru.</w:t>
      </w:r>
    </w:p>
    <w:p w14:paraId="402C9209" w14:textId="77777777" w:rsidR="00C91071" w:rsidRPr="001B4B77" w:rsidRDefault="00C91071">
      <w:pPr>
        <w:rPr>
          <w:sz w:val="26"/>
          <w:szCs w:val="26"/>
        </w:rPr>
      </w:pPr>
    </w:p>
    <w:p w14:paraId="08EB2D8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je suis convaincu qu'il est capable de garder ce que je lui ai confié jusqu'au jour, ce jour où il se présentera devant Dieu et rendra compte. Ce que vous avez entendu de moi, gardez-le. Cela me rappelle la fin de 1 Timothée.</w:t>
      </w:r>
    </w:p>
    <w:p w14:paraId="413E47BE" w14:textId="77777777" w:rsidR="00C91071" w:rsidRPr="001B4B77" w:rsidRDefault="00C91071">
      <w:pPr>
        <w:rPr>
          <w:sz w:val="26"/>
          <w:szCs w:val="26"/>
        </w:rPr>
      </w:pPr>
    </w:p>
    <w:p w14:paraId="0D532A9B" w14:textId="4AD9F82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dit : garde ce qui t'a été confié. Même genre de chose. Paul dit que je suis convaincu que Dieu peut garder ce que je lui ai confié.</w:t>
      </w:r>
    </w:p>
    <w:p w14:paraId="4A9622F9" w14:textId="77777777" w:rsidR="00C91071" w:rsidRPr="001B4B77" w:rsidRDefault="00C91071">
      <w:pPr>
        <w:rPr>
          <w:sz w:val="26"/>
          <w:szCs w:val="26"/>
        </w:rPr>
      </w:pPr>
    </w:p>
    <w:p w14:paraId="7CC879CD" w14:textId="4A090FF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Vous devez garder ce qui vous est confié. Keep est le modèle d’un enseignement sonore. Et il ne s’agit pas uniquement d’informations tirées de manuels scolaires.</w:t>
      </w:r>
    </w:p>
    <w:p w14:paraId="31F5BB63" w14:textId="77777777" w:rsidR="00C91071" w:rsidRPr="001B4B77" w:rsidRDefault="00C91071">
      <w:pPr>
        <w:rPr>
          <w:sz w:val="26"/>
          <w:szCs w:val="26"/>
        </w:rPr>
      </w:pPr>
    </w:p>
    <w:p w14:paraId="3B22A001"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 n'est pas comme un pédant, d'accord, je garderai ça à l'esprit. Je vais le revoir tous les jours. Je vais passer en revue mes horaires ou mes paradigmes verbaux ou quelque chose comme ça.</w:t>
      </w:r>
    </w:p>
    <w:p w14:paraId="3A611470" w14:textId="77777777" w:rsidR="00C91071" w:rsidRPr="001B4B77" w:rsidRDefault="00C91071">
      <w:pPr>
        <w:rPr>
          <w:sz w:val="26"/>
          <w:szCs w:val="26"/>
        </w:rPr>
      </w:pPr>
    </w:p>
    <w:p w14:paraId="3959F0DE" w14:textId="38E0978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Gardez ce solide enseignement avec, et en grec, c'est la foi et l'amour qui sont en Jésus-Christ. Donc, vous gardez cet enseignement dans une relation avec Dieu et un amour qui implique Dieu, cela implique le peuple de Dieu, cela implique les desseins de Dieu dans le monde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parce que cela se trouve dans une relation avec Jésus-Christ. C'est en fait une commande complète, riche et gratifiante.</w:t>
      </w:r>
    </w:p>
    <w:p w14:paraId="4A7A48DE" w14:textId="77777777" w:rsidR="00C91071" w:rsidRPr="001B4B77" w:rsidRDefault="00C91071">
      <w:pPr>
        <w:rPr>
          <w:sz w:val="26"/>
          <w:szCs w:val="26"/>
        </w:rPr>
      </w:pPr>
    </w:p>
    <w:p w14:paraId="504A4CC8" w14:textId="4B87EECA"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Gardez ce modèle d’enseignement sain. Gardez le bon dépôt. Et ce dépôt peut aussi signifier, le mot peut signifier trésor.</w:t>
      </w:r>
    </w:p>
    <w:p w14:paraId="4D707038" w14:textId="77777777" w:rsidR="00C91071" w:rsidRPr="001B4B77" w:rsidRDefault="00C91071">
      <w:pPr>
        <w:rPr>
          <w:sz w:val="26"/>
          <w:szCs w:val="26"/>
        </w:rPr>
      </w:pPr>
    </w:p>
    <w:p w14:paraId="6D8DECD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Gardez ce glorieux trésor qui vous a été confié, cette parole de rédemption. Gardez-le avec l’aide du Saint-Esprit qui vit en nous. Et d'une manière générale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Paul, quand nous traduisons en anglais, dans nous, si cela parle du Christ, cela parle de l'église, de quelque chose en nous, presque toujours vous pouvez traduire cela parmi nous parce que le pluriel est distributif.</w:t>
      </w:r>
    </w:p>
    <w:p w14:paraId="78C39512" w14:textId="77777777" w:rsidR="00C91071" w:rsidRPr="001B4B77" w:rsidRDefault="00C91071">
      <w:pPr>
        <w:rPr>
          <w:sz w:val="26"/>
          <w:szCs w:val="26"/>
        </w:rPr>
      </w:pPr>
    </w:p>
    <w:p w14:paraId="023AD0C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bien sûr, cela doit être chez l’individu pour que cela soit chez tout le monde. Mais parfois en anglais, parce que c'est en toi et que tu peux être moi et pas nous, en grec il y a une distinction. Et il ne dit pas en vous, individuel, singulier.</w:t>
      </w:r>
    </w:p>
    <w:p w14:paraId="2566F6F2" w14:textId="77777777" w:rsidR="00C91071" w:rsidRPr="001B4B77" w:rsidRDefault="00C91071">
      <w:pPr>
        <w:rPr>
          <w:sz w:val="26"/>
          <w:szCs w:val="26"/>
        </w:rPr>
      </w:pPr>
    </w:p>
    <w:p w14:paraId="7A1C674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dit ici en nous, c'est pluriel. Gardez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à l’esprit que cela est aussi ecclésial. Le Saint-Esprit demeure parmi son peuple, pas seulement en nous individuellement.</w:t>
      </w:r>
    </w:p>
    <w:p w14:paraId="2EB3C718" w14:textId="77777777" w:rsidR="00C91071" w:rsidRPr="001B4B77" w:rsidRDefault="00C91071">
      <w:pPr>
        <w:rPr>
          <w:sz w:val="26"/>
          <w:szCs w:val="26"/>
        </w:rPr>
      </w:pPr>
    </w:p>
    <w:p w14:paraId="41E9C08E" w14:textId="1CFC1107" w:rsidR="00C91071" w:rsidRPr="001B4B77" w:rsidRDefault="009838DD">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Premièrement, nous voyons que le sens de la vocation de Timothée fait partie intégrante de la fermeté de son ministère. Paul veut qu'il soit encouragé et qu'il tienne bon. Il lui rappelle à nouveau qu'il ne s'est pas impliqué dans tout cela.</w:t>
      </w:r>
    </w:p>
    <w:p w14:paraId="3F8CE373" w14:textId="77777777" w:rsidR="00C91071" w:rsidRPr="001B4B77" w:rsidRDefault="00C91071">
      <w:pPr>
        <w:rPr>
          <w:sz w:val="26"/>
          <w:szCs w:val="26"/>
        </w:rPr>
      </w:pPr>
    </w:p>
    <w:p w14:paraId="1AFE80C8"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Dieu l’y a appelé. Les mains lui furent imposées. Des projections ont été faites.</w:t>
      </w:r>
    </w:p>
    <w:p w14:paraId="309F2F81" w14:textId="77777777" w:rsidR="00C91071" w:rsidRPr="001B4B77" w:rsidRDefault="00C91071">
      <w:pPr>
        <w:rPr>
          <w:sz w:val="26"/>
          <w:szCs w:val="26"/>
        </w:rPr>
      </w:pPr>
    </w:p>
    <w:p w14:paraId="65EE4034" w14:textId="72DA296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 n’était pas une illusion. Et il est important pour nous de nous souvenir de nos racines. Et donc, il les appelle à cela.</w:t>
      </w:r>
    </w:p>
    <w:p w14:paraId="0021EAA7" w14:textId="77777777" w:rsidR="00C91071" w:rsidRPr="001B4B77" w:rsidRDefault="00C91071">
      <w:pPr>
        <w:rPr>
          <w:sz w:val="26"/>
          <w:szCs w:val="26"/>
        </w:rPr>
      </w:pPr>
    </w:p>
    <w:p w14:paraId="3033C164"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Deuxièmement, le Saint-Esprit n'inspire pas la lâcheté, qu'il s'agisse de la lâcheté de la peur et de la fuite, ou de la lâcheté de la paresse et du refus de se fiancer. Au contraire, le Saint-Esprit nous pousse avec force, amour et lucidité. Et si nous ne trouvons pas ces choses, alors nous devons continuer à les chercher auprès de Dieu, parce que c'est ce que Dieu donne.</w:t>
      </w:r>
    </w:p>
    <w:p w14:paraId="4C8EE010" w14:textId="77777777" w:rsidR="00C91071" w:rsidRPr="001B4B77" w:rsidRDefault="00C91071">
      <w:pPr>
        <w:rPr>
          <w:sz w:val="26"/>
          <w:szCs w:val="26"/>
        </w:rPr>
      </w:pPr>
    </w:p>
    <w:p w14:paraId="203699A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Troisièmement, le service de l’Évangile peut nous conduire à des difficultés sans nous en isoler. Le verset 8 dit : Joignez-vous à moi dans la souffrance pour l’Évangile. Parfois, les gens pensent au salut, à la bénédiction, et à Dieu venant à eux et résolvant leurs problèmes, et cela arrive.</w:t>
      </w:r>
    </w:p>
    <w:p w14:paraId="69B1A5AF" w14:textId="77777777" w:rsidR="00C91071" w:rsidRPr="001B4B77" w:rsidRDefault="00C91071">
      <w:pPr>
        <w:rPr>
          <w:sz w:val="26"/>
          <w:szCs w:val="26"/>
        </w:rPr>
      </w:pPr>
    </w:p>
    <w:p w14:paraId="5F2E1ABE" w14:textId="27B6A64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parfois, lorsque nous répondons à l’appel de Dieu, nous nous retrouvons dans une situation très délicate. Et cela dépend de Dieu, où il nous conduit, et quel usage il veut faire de nous, et ce dont nous pouvons profiter comme un bénéfice fantastique, ou ce que nous pouvons endurer comme une difficulté très difficile. Quatrièmement, l’œuvre salvifique de l’Évangile transcende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les complications terrestres et confirme que même la mort ne peut séparer le croyant de l’amour de Dieu en Christ.</w:t>
      </w:r>
    </w:p>
    <w:p w14:paraId="06C4C1A5" w14:textId="77777777" w:rsidR="00C91071" w:rsidRPr="001B4B77" w:rsidRDefault="00C91071">
      <w:pPr>
        <w:rPr>
          <w:sz w:val="26"/>
          <w:szCs w:val="26"/>
        </w:rPr>
      </w:pPr>
    </w:p>
    <w:p w14:paraId="45458985" w14:textId="0741E74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Si vous revenez aux versets 9 et 10, il parle des desseins éternels de Dieu, dont aucun de nous ne pouvait être témoin ni connu, puis de la façon dont les desseins de Dieu ont été révélés à travers l'apparition de notre Sauveur Jésus-Christ, qui a détruit la mort, et a mis en lumière la vie et l’immortalité à travers l’Évangile. Tout cela transcende les complications terrestres, l’opposition terrestre, la montée et la chute des royaumes, et la montée et la chute des pays, quelque chose de plus grand que cela est la véritable nouvelle qui se passe dans le monde, le royaume de Dieu. 5. L'appel de Paul et ses résultats devraient rallier Timothée lorsque Paul parle dans les versets 11 et 12 de sa nomination, et pourquoi il souffre, pourquoi il n'a pas honte, comment il sait en qui il a cru et comment il est sûr qu'il est capable de le faire. garder ce qui lui a été confié pour ce jour-là.</w:t>
      </w:r>
    </w:p>
    <w:p w14:paraId="17B97E19" w14:textId="77777777" w:rsidR="00C91071" w:rsidRPr="001B4B77" w:rsidRDefault="00C91071">
      <w:pPr>
        <w:rPr>
          <w:sz w:val="26"/>
          <w:szCs w:val="26"/>
        </w:rPr>
      </w:pPr>
    </w:p>
    <w:p w14:paraId="42274333" w14:textId="0653089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L'exemple de Paul est un encouragement direct pour Timothée, d'autant plus que Timothée et Paul seraient tous deux parfaitement conscients que Paul transmet un héritage à Timothée dans cette lettre. Si nous parlons d'athlétisme, nous avons des courses de relais, et vous passez le relais à quelqu'un dans une course de relais, et Paul passe le relais. Il a reçu un appel.</w:t>
      </w:r>
    </w:p>
    <w:p w14:paraId="7749C541" w14:textId="77777777" w:rsidR="00C91071" w:rsidRPr="001B4B77" w:rsidRDefault="00C91071">
      <w:pPr>
        <w:rPr>
          <w:sz w:val="26"/>
          <w:szCs w:val="26"/>
        </w:rPr>
      </w:pPr>
    </w:p>
    <w:p w14:paraId="642144A0" w14:textId="0BE36AA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avait des défis. Dieu l'a porté. Paul est convaincu que tout cela est l'œuvre de Dieu et il affirme tout ce que Dieu a accordé.</w:t>
      </w:r>
    </w:p>
    <w:p w14:paraId="6B528B42" w14:textId="77777777" w:rsidR="00C91071" w:rsidRPr="001B4B77" w:rsidRDefault="00C91071">
      <w:pPr>
        <w:rPr>
          <w:sz w:val="26"/>
          <w:szCs w:val="26"/>
        </w:rPr>
      </w:pPr>
    </w:p>
    <w:p w14:paraId="58B55AB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Timothée devrait le faire aussi. Enfin, la fidélité à ce que nous recevons avec l’aide du Christ et de l’Esprit est le fondement de la fécondité du ministère. Fidélité à ce que nous avons reçu dans l'Esprit.</w:t>
      </w:r>
    </w:p>
    <w:p w14:paraId="4065DC26" w14:textId="77777777" w:rsidR="00C91071" w:rsidRPr="001B4B77" w:rsidRDefault="00C91071">
      <w:pPr>
        <w:rPr>
          <w:sz w:val="26"/>
          <w:szCs w:val="26"/>
        </w:rPr>
      </w:pPr>
    </w:p>
    <w:p w14:paraId="1EBB641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Gardez le bon dépôt qui vous a été confié avec l'aide du Saint-Esprit, l'Esprit du Christ ressuscité, qui demeure parmi nous et demeure en nous. C’est le fondement de la fécondité du ministère. Or, cela suppose un ancrage profond dans ce modèle d'enseignement et dans ce dépôt.</w:t>
      </w:r>
    </w:p>
    <w:p w14:paraId="15FB885F" w14:textId="77777777" w:rsidR="00C91071" w:rsidRPr="001B4B77" w:rsidRDefault="00C91071">
      <w:pPr>
        <w:rPr>
          <w:sz w:val="26"/>
          <w:szCs w:val="26"/>
        </w:rPr>
      </w:pPr>
    </w:p>
    <w:p w14:paraId="6DAB58F6" w14:textId="2D1B69D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Cela suppose un vécu, une confirmation dans notre expérience quotidienne. Cela présuppose une vie d’extension de ce modèle d’enseignement solide. Il est donc facile de douter et d'être déstabilisé lorsqu'on ne maîtrise pas très bien un enseignement solide.</w:t>
      </w:r>
    </w:p>
    <w:p w14:paraId="6180B4E6" w14:textId="77777777" w:rsidR="00C91071" w:rsidRPr="001B4B77" w:rsidRDefault="00C91071">
      <w:pPr>
        <w:rPr>
          <w:sz w:val="26"/>
          <w:szCs w:val="26"/>
        </w:rPr>
      </w:pPr>
    </w:p>
    <w:p w14:paraId="21A8CC2D" w14:textId="4B07E6C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Timothy, comme on lui écrit ici, a au moins 15 ans de formation de nouveaux membres, pour ainsi dire. Ainsi, Paul peut être sûr de lui transmettre ces informations et de l’exhorter à rester fort. Alors que nous arrivons à la fin du chapitre, nous avons des exemples de déloyauté et de loyauté.</w:t>
      </w:r>
    </w:p>
    <w:p w14:paraId="63AD8E0C" w14:textId="77777777" w:rsidR="00C91071" w:rsidRPr="001B4B77" w:rsidRDefault="00C91071">
      <w:pPr>
        <w:rPr>
          <w:sz w:val="26"/>
          <w:szCs w:val="26"/>
        </w:rPr>
      </w:pPr>
    </w:p>
    <w:p w14:paraId="142F48F0" w14:textId="2918C52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vous vous souviendrez peut-être que le modèle ici est un peu comme 1 Timothée, où il y a une salutation, puis il y a un défi et un témoignage de la façon dont Dieu a été suffisant dans la vie de Paul. Et puis, un avertissement concernant Hyménée et Alexandre. Eh bien, c'est un peu différent ici, mais il y a quelques similitudes.</w:t>
      </w:r>
    </w:p>
    <w:p w14:paraId="750DEC36" w14:textId="77777777" w:rsidR="00C91071" w:rsidRPr="001B4B77" w:rsidRDefault="00C91071">
      <w:pPr>
        <w:rPr>
          <w:sz w:val="26"/>
          <w:szCs w:val="26"/>
        </w:rPr>
      </w:pPr>
    </w:p>
    <w:p w14:paraId="322BC955" w14:textId="38B0D50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Tout d’abord, dit-il, tout le monde dans la province d’Asie m’a abandonné. Il y a donc eu une défection de Paul et de son Évangile. Cela s'est également produit lorsque Paul était dans son premier emprisonnement.</w:t>
      </w:r>
    </w:p>
    <w:p w14:paraId="54D78324" w14:textId="77777777" w:rsidR="00C91071" w:rsidRPr="001B4B77" w:rsidRDefault="00C91071">
      <w:pPr>
        <w:rPr>
          <w:sz w:val="26"/>
          <w:szCs w:val="26"/>
        </w:rPr>
      </w:pPr>
    </w:p>
    <w:p w14:paraId="6ACEDDE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était à Rome, pensons-nous. Il était à Philippes. Et il parle du nombre de personnes qui s'opposaient à lui en prêchant un évangile parallèle à celui de Paul.</w:t>
      </w:r>
    </w:p>
    <w:p w14:paraId="1D24FC35" w14:textId="77777777" w:rsidR="00C91071" w:rsidRPr="001B4B77" w:rsidRDefault="00C91071">
      <w:pPr>
        <w:rPr>
          <w:sz w:val="26"/>
          <w:szCs w:val="26"/>
        </w:rPr>
      </w:pPr>
    </w:p>
    <w:p w14:paraId="2EEC43C3"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il dit le faire pour des motivations sans scrupules, en quelque sorte pour lui donner une mauvaise image. Ou alors, à ses dépens, ils fondaient des églises rivales. Et Paul dit : eh bien, tant qu'ils prêcheront Christ, je vais me réjouir.</w:t>
      </w:r>
    </w:p>
    <w:p w14:paraId="38F066C2" w14:textId="77777777" w:rsidR="00C91071" w:rsidRPr="001B4B77" w:rsidRDefault="00C91071">
      <w:pPr>
        <w:rPr>
          <w:sz w:val="26"/>
          <w:szCs w:val="26"/>
        </w:rPr>
      </w:pPr>
    </w:p>
    <w:p w14:paraId="79A2EEE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ils peuvent me détester. Mais Dieu réglera cela s’ils prêchent Christ. Et quelque chose de similaire se passe ici.</w:t>
      </w:r>
    </w:p>
    <w:p w14:paraId="7AB4DAC0" w14:textId="77777777" w:rsidR="00C91071" w:rsidRPr="001B4B77" w:rsidRDefault="00C91071">
      <w:pPr>
        <w:rPr>
          <w:sz w:val="26"/>
          <w:szCs w:val="26"/>
        </w:rPr>
      </w:pPr>
    </w:p>
    <w:p w14:paraId="0739043F" w14:textId="357C30F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Tout le monde dans la province d'Asie m'a abandonné, y compris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Phygelus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et Hermogène. Et nous ne savons rien d’autre sur ces personnes. Nous savons juste qu'ils ont abandonné Paul.</w:t>
      </w:r>
    </w:p>
    <w:p w14:paraId="3164882E" w14:textId="77777777" w:rsidR="00C91071" w:rsidRPr="001B4B77" w:rsidRDefault="00C91071">
      <w:pPr>
        <w:rPr>
          <w:sz w:val="26"/>
          <w:szCs w:val="26"/>
        </w:rPr>
      </w:pPr>
    </w:p>
    <w:p w14:paraId="78C91563" w14:textId="7CF297B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Puis, de manière plus positive, que le Seigneur fasse miséricorde à la maison d'Onésiphore, car il m'a souvent réconforté et n'a pas eu honte de mes chaînes. Un érudit observe ici que le langage peut suggérer qu'Onésiphore est maintenant décédé, qu'il est maintenant mort. Mais au contraire, au verset 17, lorsqu'il était à Rome, il m'a cherché jusqu'à ce qu'il me trouve.</w:t>
      </w:r>
    </w:p>
    <w:p w14:paraId="55467E82" w14:textId="77777777" w:rsidR="00C91071" w:rsidRPr="001B4B77" w:rsidRDefault="00C91071">
      <w:pPr>
        <w:rPr>
          <w:sz w:val="26"/>
          <w:szCs w:val="26"/>
        </w:rPr>
      </w:pPr>
    </w:p>
    <w:p w14:paraId="0C7031B3" w14:textId="3CEB080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Puisse le Seigneur lui accorder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miséricorde ce jour-là. De combien de façons il m'a aidé à Éphèse. Nous ne connaissons tout simplement pas les détails de ces choses.</w:t>
      </w:r>
    </w:p>
    <w:p w14:paraId="472F45CB" w14:textId="77777777" w:rsidR="00C91071" w:rsidRPr="001B4B77" w:rsidRDefault="00C91071">
      <w:pPr>
        <w:rPr>
          <w:sz w:val="26"/>
          <w:szCs w:val="26"/>
        </w:rPr>
      </w:pPr>
    </w:p>
    <w:p w14:paraId="7B954533" w14:textId="77EE71F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ce sont des extraits d’informations qui seraient pertinents pour Timothée et aideraient Timothée à comprendre la situation de Paul. Il voit des gens abandonner l’Évangile. Cela va également affecter Timothy.</w:t>
      </w:r>
    </w:p>
    <w:p w14:paraId="288CA82B" w14:textId="77777777" w:rsidR="00C91071" w:rsidRPr="001B4B77" w:rsidRDefault="00C91071">
      <w:pPr>
        <w:rPr>
          <w:sz w:val="26"/>
          <w:szCs w:val="26"/>
        </w:rPr>
      </w:pPr>
    </w:p>
    <w:p w14:paraId="371C502A" w14:textId="74FFA49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positivement, vous avez le geste loyal d'Onésiphore, et le sacrifice qu'il a fait, et le courage dont il a fait preuve, et les bonnes choses qu'il a faites. Cela peut être un encouragement pour Timothée, tout comme les nouvelles négatives peuvent être un encouragement pour Timothée à prendre conscience des dangers auxquels il pourrait être confronté, et également une incitation à prier avec et pour Paul. D'un côté, il est déserté.</w:t>
      </w:r>
    </w:p>
    <w:p w14:paraId="543C2D3A" w14:textId="77777777" w:rsidR="00C91071" w:rsidRPr="001B4B77" w:rsidRDefault="00C91071">
      <w:pPr>
        <w:rPr>
          <w:sz w:val="26"/>
          <w:szCs w:val="26"/>
        </w:rPr>
      </w:pPr>
    </w:p>
    <w:p w14:paraId="239FFF56" w14:textId="2F93B8C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En revanche, il est encouragé. Ce sont deux choses que Timothée pourrait partager dans une communion de prière avec Paul, dans laquelle, je suis sûr, ils ont vécu. Nous concluons le chapitre en observant comment, dans le ministère apostolique et dans le ministère pastoral, d'hier et d'aujourd'hui, les gens peuvent être d'énormes déceptions.</w:t>
      </w:r>
    </w:p>
    <w:p w14:paraId="4C1343FC" w14:textId="77777777" w:rsidR="00C91071" w:rsidRPr="001B4B77" w:rsidRDefault="00C91071">
      <w:pPr>
        <w:rPr>
          <w:sz w:val="26"/>
          <w:szCs w:val="26"/>
        </w:rPr>
      </w:pPr>
    </w:p>
    <w:p w14:paraId="1A23E7CD" w14:textId="512399F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Et plus on vieillit, plus on voit des gens faire des choses </w:t>
      </w:r>
      <w:r xmlns:w="http://schemas.openxmlformats.org/wordprocessingml/2006/main" w:rsidR="009838DD">
        <w:rPr>
          <w:rFonts w:ascii="Calibri" w:eastAsia="Calibri" w:hAnsi="Calibri" w:cs="Calibri"/>
          <w:sz w:val="26"/>
          <w:szCs w:val="26"/>
        </w:rPr>
        <w:t xml:space="preserve">et prendre des décisions auxquelles on ne s'attendait pas. Vous étiez peut-être à l'école avec eux. Vous auriez peut-être été au séminaire avec eux.</w:t>
      </w:r>
    </w:p>
    <w:p w14:paraId="6E80615C" w14:textId="77777777" w:rsidR="00C91071" w:rsidRPr="001B4B77" w:rsidRDefault="00C91071">
      <w:pPr>
        <w:rPr>
          <w:sz w:val="26"/>
          <w:szCs w:val="26"/>
        </w:rPr>
      </w:pPr>
    </w:p>
    <w:p w14:paraId="4E2407F9" w14:textId="3095569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Vous faisiez peut-être partie du personnel de l’église avec eux. Et puis il y a des évolutions qui sont surprenantes. C'est là que nous devons croire au dessein de Dieu, et nous devons nous assurer que nous sommes liés au Seigneur et que nous sommes profondément engagés dans l'enseignement que nous avons reçu.</w:t>
      </w:r>
    </w:p>
    <w:p w14:paraId="5752B78B" w14:textId="77777777" w:rsidR="00C91071" w:rsidRPr="001B4B77" w:rsidRDefault="00C91071">
      <w:pPr>
        <w:rPr>
          <w:sz w:val="26"/>
          <w:szCs w:val="26"/>
        </w:rPr>
      </w:pPr>
    </w:p>
    <w:p w14:paraId="1B583267" w14:textId="6C28D85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 pense qu'il s'agit d'un verset qui me vient à l'esprit, peut-être plus que n'importe quel autre verset, même si je ne peux pas le vérifier. Je n'ai pas de mécanisme qui compte les succès des versets bibliques dans ma psyché. Mais je me surprends souvent à penser que les portes de l’enfer ne prévaudront pas contre l’Église.</w:t>
      </w:r>
    </w:p>
    <w:p w14:paraId="21926A45" w14:textId="77777777" w:rsidR="00C91071" w:rsidRPr="001B4B77" w:rsidRDefault="00C91071">
      <w:pPr>
        <w:rPr>
          <w:sz w:val="26"/>
          <w:szCs w:val="26"/>
        </w:rPr>
      </w:pPr>
    </w:p>
    <w:p w14:paraId="09038C2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ce n'est pas parce que je regarde autour de moi et que je vois des choses si merveilleuses, du moins en Amérique du Nord, dans l'église, je vois beaucoup de choses négatives. Ou je vois des gens tomber. Mais je dois avoir la conviction que Paul avait, je pense, que même si tout le monde l'abandonne, s'il a été fidèle à Christ, ils ont un problème, lui n'a pas de problème.</w:t>
      </w:r>
    </w:p>
    <w:p w14:paraId="682522D0" w14:textId="77777777" w:rsidR="00C91071" w:rsidRPr="001B4B77" w:rsidRDefault="00C91071">
      <w:pPr>
        <w:rPr>
          <w:sz w:val="26"/>
          <w:szCs w:val="26"/>
        </w:rPr>
      </w:pPr>
    </w:p>
    <w:p w14:paraId="73B5738E"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Parce qu'il appartient à Christ, et Christ sera fidèle à ses desseins dans la vie de Paul et dans l'Église. Mais les gens peuvent aussi être d’énormes encouragements. Et surtout en tant que pasteurs, nous sommes souvent conscients des problèmes.</w:t>
      </w:r>
    </w:p>
    <w:p w14:paraId="131F014E" w14:textId="77777777" w:rsidR="00C91071" w:rsidRPr="001B4B77" w:rsidRDefault="00C91071">
      <w:pPr>
        <w:rPr>
          <w:sz w:val="26"/>
          <w:szCs w:val="26"/>
        </w:rPr>
      </w:pPr>
    </w:p>
    <w:p w14:paraId="2781C469" w14:textId="035E817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Et la Bible dit : pleurez avec ceux qui pleurent. Ainsi, vous pouvez porter un fardeau pour les autres. Et c'est bien beau que nous fassions cela en tant que bergers de leurs âmes.</w:t>
      </w:r>
    </w:p>
    <w:p w14:paraId="3858B707" w14:textId="77777777" w:rsidR="00C91071" w:rsidRPr="001B4B77" w:rsidRDefault="00C91071">
      <w:pPr>
        <w:rPr>
          <w:sz w:val="26"/>
          <w:szCs w:val="26"/>
        </w:rPr>
      </w:pPr>
    </w:p>
    <w:p w14:paraId="3E725AF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Mais nous devons être prudents. Et cela est parfois lié aux types de personnalité. Certains types de personnalité aiment se vautrer dans la tristesse.</w:t>
      </w:r>
    </w:p>
    <w:p w14:paraId="44178965" w14:textId="77777777" w:rsidR="00C91071" w:rsidRPr="001B4B77" w:rsidRDefault="00C91071">
      <w:pPr>
        <w:rPr>
          <w:sz w:val="26"/>
          <w:szCs w:val="26"/>
        </w:rPr>
      </w:pPr>
    </w:p>
    <w:p w14:paraId="55FECA39" w14:textId="7FAE1BE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Il y a actuellement un livre de Susan Cain qui est populaire et qui s'appelle Bittersweet. Et tout le livre parle de la mentalité de certaines personnes qui aiment simplement les choses tristes. Jérémie aurait pu être comme ça.</w:t>
      </w:r>
    </w:p>
    <w:p w14:paraId="2AA0C114" w14:textId="77777777" w:rsidR="00C91071" w:rsidRPr="001B4B77" w:rsidRDefault="00C91071">
      <w:pPr>
        <w:rPr>
          <w:sz w:val="26"/>
          <w:szCs w:val="26"/>
        </w:rPr>
      </w:pPr>
    </w:p>
    <w:p w14:paraId="741BE3F8"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 ne sais pas, Paul aurait pu être comme ça. C'est un type de personnalité. Certaines personnes sont très heureuses, et d'autres, il y a un mot en anglais, lugubres.</w:t>
      </w:r>
    </w:p>
    <w:p w14:paraId="6D059AC6" w14:textId="77777777" w:rsidR="00C91071" w:rsidRPr="001B4B77" w:rsidRDefault="00C91071">
      <w:pPr>
        <w:rPr>
          <w:sz w:val="26"/>
          <w:szCs w:val="26"/>
        </w:rPr>
      </w:pPr>
    </w:p>
    <w:p w14:paraId="0B0F9D89" w14:textId="3E87348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Cela semble même triste. Êtes-vous une personne lugubre ? Et si c’est le cas, vous vous concentrerez sur le négatif. Je connais quelqu'un qui dit de manière caractéristique, eh bien, j'espère cela.</w:t>
      </w:r>
    </w:p>
    <w:p w14:paraId="711B5121" w14:textId="77777777" w:rsidR="00C91071" w:rsidRPr="001B4B77" w:rsidRDefault="00C91071">
      <w:pPr>
        <w:rPr>
          <w:sz w:val="26"/>
          <w:szCs w:val="26"/>
        </w:rPr>
      </w:pPr>
    </w:p>
    <w:p w14:paraId="40046051" w14:textId="24DA5E45" w:rsidR="00C91071" w:rsidRPr="001B4B77" w:rsidRDefault="00782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chaque nouvelle circonstance de la vie, vous pouvez en voir le côté menaçant. Et c'est toxique dans l'Église si nous sommes toujours fixés sur les aspects négatifs des choses. Nous devons nous rappeler que Dieu nous encourage également avec les gens.</w:t>
      </w:r>
    </w:p>
    <w:p w14:paraId="02EFCAB0" w14:textId="77777777" w:rsidR="00C91071" w:rsidRPr="001B4B77" w:rsidRDefault="00C91071">
      <w:pPr>
        <w:rPr>
          <w:sz w:val="26"/>
          <w:szCs w:val="26"/>
        </w:rPr>
      </w:pPr>
    </w:p>
    <w:p w14:paraId="443F6B73"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Et il a encouragé Onésiphore. Et si vous pensez à quel point 2 Timothée est court et à quel point ce paragraphe est volumineux, dédié à quelqu'un, c'est-à-dire qu'on en parle au passé. Mais il en a suffisamment parlé pour que vous puissiez voir comment il a soutenu Paul et comment il transmet cela pour que ce soit un encouragement pour Timothée.</w:t>
      </w:r>
    </w:p>
    <w:p w14:paraId="5009E662" w14:textId="77777777" w:rsidR="00C91071" w:rsidRPr="001B4B77" w:rsidRDefault="00C91071">
      <w:pPr>
        <w:rPr>
          <w:sz w:val="26"/>
          <w:szCs w:val="26"/>
        </w:rPr>
      </w:pPr>
    </w:p>
    <w:p w14:paraId="56A05C8C" w14:textId="5753314B" w:rsidR="001B4B77" w:rsidRPr="001B4B77" w:rsidRDefault="00000000" w:rsidP="001B4B77">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Nous pouvons nous rappeler que lorsque nous avons des personnes encourageantes dans nos vies ou des circonstances encourageantes dans nos vies, ne manquons pas de rendre grâce et de louer Dieu et de trouver l'encouragement de Dieu chez ces personnes et ces circonstances. C'est tout ce que je dirai à propos du chapitre un de 2 Timothée. </w:t>
      </w:r>
      <w:r xmlns:w="http://schemas.openxmlformats.org/wordprocessingml/2006/main" w:rsidR="001B4B77">
        <w:rPr>
          <w:rFonts w:ascii="Calibri" w:eastAsia="Calibri" w:hAnsi="Calibri" w:cs="Calibri"/>
          <w:sz w:val="26"/>
          <w:szCs w:val="26"/>
        </w:rPr>
        <w:br xmlns:w="http://schemas.openxmlformats.org/wordprocessingml/2006/main"/>
      </w:r>
      <w:r xmlns:w="http://schemas.openxmlformats.org/wordprocessingml/2006/main" w:rsidR="001B4B77">
        <w:rPr>
          <w:rFonts w:ascii="Calibri" w:eastAsia="Calibri" w:hAnsi="Calibri" w:cs="Calibri"/>
          <w:sz w:val="26"/>
          <w:szCs w:val="26"/>
        </w:rPr>
        <w:br xmlns:w="http://schemas.openxmlformats.org/wordprocessingml/2006/main"/>
      </w:r>
      <w:r xmlns:w="http://schemas.openxmlformats.org/wordprocessingml/2006/main" w:rsidR="001B4B77" w:rsidRPr="001B4B77">
        <w:rPr>
          <w:rFonts w:ascii="Calibri" w:eastAsia="Calibri" w:hAnsi="Calibri" w:cs="Calibri"/>
          <w:sz w:val="26"/>
          <w:szCs w:val="26"/>
        </w:rPr>
        <w:t xml:space="preserve">Il s'agit du Dr Robert W. Yarbrough et de son enseignement sur les épîtres pastorales, Instructions apostoliques pour les dirigeants pastoraux et leurs disciples, session 8, 2 Timothée 1.</w:t>
      </w:r>
    </w:p>
    <w:p w14:paraId="7F81E897" w14:textId="610B58E6" w:rsidR="00C91071" w:rsidRPr="001B4B77" w:rsidRDefault="00C91071" w:rsidP="001B4B77">
      <w:pPr>
        <w:rPr>
          <w:sz w:val="26"/>
          <w:szCs w:val="26"/>
        </w:rPr>
      </w:pPr>
    </w:p>
    <w:sectPr w:rsidR="00C91071" w:rsidRPr="001B4B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FF1E" w14:textId="77777777" w:rsidR="00A73F0D" w:rsidRDefault="00A73F0D" w:rsidP="001B4B77">
      <w:r>
        <w:separator/>
      </w:r>
    </w:p>
  </w:endnote>
  <w:endnote w:type="continuationSeparator" w:id="0">
    <w:p w14:paraId="302C184E" w14:textId="77777777" w:rsidR="00A73F0D" w:rsidRDefault="00A73F0D" w:rsidP="001B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2CF6" w14:textId="77777777" w:rsidR="00A73F0D" w:rsidRDefault="00A73F0D" w:rsidP="001B4B77">
      <w:r>
        <w:separator/>
      </w:r>
    </w:p>
  </w:footnote>
  <w:footnote w:type="continuationSeparator" w:id="0">
    <w:p w14:paraId="3CCE4B6C" w14:textId="77777777" w:rsidR="00A73F0D" w:rsidRDefault="00A73F0D" w:rsidP="001B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94261"/>
      <w:docPartObj>
        <w:docPartGallery w:val="Page Numbers (Top of Page)"/>
        <w:docPartUnique/>
      </w:docPartObj>
    </w:sdtPr>
    <w:sdtEndPr>
      <w:rPr>
        <w:noProof/>
      </w:rPr>
    </w:sdtEndPr>
    <w:sdtContent>
      <w:p w14:paraId="32A509EC" w14:textId="324EF818" w:rsidR="001B4B77" w:rsidRDefault="001B4B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8EFCAD" w14:textId="77777777" w:rsidR="001B4B77" w:rsidRDefault="001B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21313"/>
    <w:multiLevelType w:val="hybridMultilevel"/>
    <w:tmpl w:val="CDC81C04"/>
    <w:lvl w:ilvl="0" w:tplc="0D4453D2">
      <w:start w:val="1"/>
      <w:numFmt w:val="bullet"/>
      <w:lvlText w:val="●"/>
      <w:lvlJc w:val="left"/>
      <w:pPr>
        <w:ind w:left="720" w:hanging="360"/>
      </w:pPr>
    </w:lvl>
    <w:lvl w:ilvl="1" w:tplc="343C4248">
      <w:start w:val="1"/>
      <w:numFmt w:val="bullet"/>
      <w:lvlText w:val="○"/>
      <w:lvlJc w:val="left"/>
      <w:pPr>
        <w:ind w:left="1440" w:hanging="360"/>
      </w:pPr>
    </w:lvl>
    <w:lvl w:ilvl="2" w:tplc="1CE03194">
      <w:start w:val="1"/>
      <w:numFmt w:val="bullet"/>
      <w:lvlText w:val="■"/>
      <w:lvlJc w:val="left"/>
      <w:pPr>
        <w:ind w:left="2160" w:hanging="360"/>
      </w:pPr>
    </w:lvl>
    <w:lvl w:ilvl="3" w:tplc="53D0E01C">
      <w:start w:val="1"/>
      <w:numFmt w:val="bullet"/>
      <w:lvlText w:val="●"/>
      <w:lvlJc w:val="left"/>
      <w:pPr>
        <w:ind w:left="2880" w:hanging="360"/>
      </w:pPr>
    </w:lvl>
    <w:lvl w:ilvl="4" w:tplc="20024ED6">
      <w:start w:val="1"/>
      <w:numFmt w:val="bullet"/>
      <w:lvlText w:val="○"/>
      <w:lvlJc w:val="left"/>
      <w:pPr>
        <w:ind w:left="3600" w:hanging="360"/>
      </w:pPr>
    </w:lvl>
    <w:lvl w:ilvl="5" w:tplc="B6789E80">
      <w:start w:val="1"/>
      <w:numFmt w:val="bullet"/>
      <w:lvlText w:val="■"/>
      <w:lvlJc w:val="left"/>
      <w:pPr>
        <w:ind w:left="4320" w:hanging="360"/>
      </w:pPr>
    </w:lvl>
    <w:lvl w:ilvl="6" w:tplc="FAC29A48">
      <w:start w:val="1"/>
      <w:numFmt w:val="bullet"/>
      <w:lvlText w:val="●"/>
      <w:lvlJc w:val="left"/>
      <w:pPr>
        <w:ind w:left="5040" w:hanging="360"/>
      </w:pPr>
    </w:lvl>
    <w:lvl w:ilvl="7" w:tplc="6B76FED0">
      <w:start w:val="1"/>
      <w:numFmt w:val="bullet"/>
      <w:lvlText w:val="●"/>
      <w:lvlJc w:val="left"/>
      <w:pPr>
        <w:ind w:left="5760" w:hanging="360"/>
      </w:pPr>
    </w:lvl>
    <w:lvl w:ilvl="8" w:tplc="29E80E46">
      <w:start w:val="1"/>
      <w:numFmt w:val="bullet"/>
      <w:lvlText w:val="●"/>
      <w:lvlJc w:val="left"/>
      <w:pPr>
        <w:ind w:left="6480" w:hanging="360"/>
      </w:pPr>
    </w:lvl>
  </w:abstractNum>
  <w:num w:numId="1" w16cid:durableId="1854688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1"/>
    <w:rsid w:val="001B4B77"/>
    <w:rsid w:val="0023055B"/>
    <w:rsid w:val="00782ACE"/>
    <w:rsid w:val="0086185A"/>
    <w:rsid w:val="009838DD"/>
    <w:rsid w:val="00A73F0D"/>
    <w:rsid w:val="00C910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EA9C"/>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B77"/>
    <w:pPr>
      <w:tabs>
        <w:tab w:val="center" w:pos="4680"/>
        <w:tab w:val="right" w:pos="9360"/>
      </w:tabs>
    </w:pPr>
  </w:style>
  <w:style w:type="character" w:customStyle="1" w:styleId="HeaderChar">
    <w:name w:val="Header Char"/>
    <w:basedOn w:val="DefaultParagraphFont"/>
    <w:link w:val="Header"/>
    <w:uiPriority w:val="99"/>
    <w:rsid w:val="001B4B77"/>
  </w:style>
  <w:style w:type="paragraph" w:styleId="Footer">
    <w:name w:val="footer"/>
    <w:basedOn w:val="Normal"/>
    <w:link w:val="FooterChar"/>
    <w:uiPriority w:val="99"/>
    <w:unhideWhenUsed/>
    <w:rsid w:val="001B4B77"/>
    <w:pPr>
      <w:tabs>
        <w:tab w:val="center" w:pos="4680"/>
        <w:tab w:val="right" w:pos="9360"/>
      </w:tabs>
    </w:pPr>
  </w:style>
  <w:style w:type="character" w:customStyle="1" w:styleId="FooterChar">
    <w:name w:val="Footer Char"/>
    <w:basedOn w:val="DefaultParagraphFont"/>
    <w:link w:val="Footer"/>
    <w:uiPriority w:val="99"/>
    <w:rsid w:val="001B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7053</Words>
  <Characters>31158</Characters>
  <Application>Microsoft Office Word</Application>
  <DocSecurity>0</DocSecurity>
  <Lines>662</Lines>
  <Paragraphs>142</Paragraphs>
  <ScaleCrop>false</ScaleCrop>
  <HeadingPairs>
    <vt:vector size="2" baseType="variant">
      <vt:variant>
        <vt:lpstr>Title</vt:lpstr>
      </vt:variant>
      <vt:variant>
        <vt:i4>1</vt:i4>
      </vt:variant>
    </vt:vector>
  </HeadingPairs>
  <TitlesOfParts>
    <vt:vector size="1" baseType="lpstr">
      <vt:lpstr>Yarbrough Pastorals Session08.</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Session08.</dc:title>
  <dc:creator>TurboScribe.ai</dc:creator>
  <cp:lastModifiedBy>Ted Hildebrandt</cp:lastModifiedBy>
  <cp:revision>3</cp:revision>
  <dcterms:created xsi:type="dcterms:W3CDTF">2024-02-20T01:31:00Z</dcterms:created>
  <dcterms:modified xsi:type="dcterms:W3CDTF">2024-03-16T12:00:00Z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4f460708e5d8bdc12a61b2621dbc4e8e04d7f5d18b5bffb9c88b61fbcbd4d067</vt:lpwstr>
  </property>
</Properties>
</file>