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8BE" w14:textId="0C550BFD" w:rsidR="00E70157"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Доктор Крейг Кинер, Мэтью, Лекция 7,</w:t>
      </w:r>
    </w:p>
    <w:p w14:paraId="2E7D3EF2" w14:textId="0A67F38D" w:rsidR="00D67A74"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Матфея 5. Нагорная проповедь.</w:t>
      </w:r>
    </w:p>
    <w:p w14:paraId="326770C6" w14:textId="7F4751E4" w:rsidR="00D67A74" w:rsidRPr="00D67A74" w:rsidRDefault="00D67A74" w:rsidP="00D67A74">
      <w:pPr xmlns:w="http://schemas.openxmlformats.org/wordprocessingml/2006/main">
        <w:jc w:val="center"/>
        <w:rPr>
          <w:rFonts w:ascii="Calibri" w:eastAsia="Calibri" w:hAnsi="Calibri" w:cs="Calibri"/>
          <w:sz w:val="26"/>
          <w:szCs w:val="26"/>
        </w:rPr>
      </w:pPr>
      <w:r xmlns:w="http://schemas.openxmlformats.org/wordprocessingml/2006/main" w:rsidRPr="00D67A74">
        <w:rPr>
          <w:rFonts w:ascii="AA Times New Roman" w:eastAsia="Calibri" w:hAnsi="AA Times New Roman" w:cs="AA Times New Roman"/>
          <w:sz w:val="26"/>
          <w:szCs w:val="26"/>
        </w:rPr>
        <w:t xml:space="preserve">© </w:t>
      </w:r>
      <w:r xmlns:w="http://schemas.openxmlformats.org/wordprocessingml/2006/main" w:rsidRPr="00D67A74">
        <w:rPr>
          <w:rFonts w:ascii="Calibri" w:eastAsia="Calibri" w:hAnsi="Calibri" w:cs="Calibri"/>
          <w:sz w:val="26"/>
          <w:szCs w:val="26"/>
        </w:rPr>
        <w:t xml:space="preserve">2024 Крейг Кинер и Тед Хильдебрандт</w:t>
      </w:r>
    </w:p>
    <w:p w14:paraId="01E52B12" w14:textId="77777777" w:rsidR="00D67A74" w:rsidRPr="00D67A74" w:rsidRDefault="00D67A74">
      <w:pPr>
        <w:rPr>
          <w:sz w:val="26"/>
          <w:szCs w:val="26"/>
        </w:rPr>
      </w:pPr>
    </w:p>
    <w:p w14:paraId="6A9D1BDF" w14:textId="77777777" w:rsidR="00D67A74" w:rsidRPr="00D67A74" w:rsidRDefault="00000000">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Это доктор Крейг Кинер в своем учении по книге Матфея. Это седьмая сессия Нагорной проповеди, Матфея 5.</w:t>
      </w:r>
    </w:p>
    <w:p w14:paraId="34B8B1B1" w14:textId="77777777" w:rsidR="00D67A74" w:rsidRPr="00D67A74" w:rsidRDefault="00D67A74">
      <w:pPr>
        <w:rPr>
          <w:rFonts w:ascii="Calibri" w:eastAsia="Calibri" w:hAnsi="Calibri" w:cs="Calibri"/>
          <w:sz w:val="26"/>
          <w:szCs w:val="26"/>
        </w:rPr>
      </w:pPr>
    </w:p>
    <w:p w14:paraId="16EF69C8" w14:textId="284330E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Обращаясь к Нагорной проповеди, мы должны помнить о предшествующем контексте, который ее подготавливает и который мы только что резюмировали в предыдущем эссе.</w:t>
      </w:r>
    </w:p>
    <w:p w14:paraId="79B9EDD4" w14:textId="77777777" w:rsidR="00E70157" w:rsidRPr="00D67A74" w:rsidRDefault="00E70157">
      <w:pPr>
        <w:rPr>
          <w:sz w:val="26"/>
          <w:szCs w:val="26"/>
        </w:rPr>
      </w:pPr>
    </w:p>
    <w:p w14:paraId="6CE5C57D" w14:textId="2F21F5C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Учение Иисуса подытожило: покайтесь и просветите грядущее Царство. В свою очередь, как у ветхозаветных пророков, готовьтесь к будущей эпохе. И затем это послание Иисуса, как оно резюмировано в 4:17, конкретизировано в пяти основных разделах дискурса: этике Царства, провозглашении Царства, притчах, подчеркивающих присутствие Царства, семи или восьми из них. отношения в королевстве, а затем и будущее царство, и суд, и религиозное истеблишмент.</w:t>
      </w:r>
    </w:p>
    <w:p w14:paraId="45D646C5" w14:textId="77777777" w:rsidR="00E70157" w:rsidRPr="00D67A74" w:rsidRDefault="00E70157">
      <w:pPr>
        <w:rPr>
          <w:sz w:val="26"/>
          <w:szCs w:val="26"/>
        </w:rPr>
      </w:pPr>
    </w:p>
    <w:p w14:paraId="4865BEDF" w14:textId="51FAA08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 этом разделе также есть семь или восемь притч, но эти семь или восемь притч касаются будущего Царства, а не его присутствия. Итак, в Евангелии от Матфея с пятого по седьмой этот раздел особенно посвящен этике Царства, Царства Божьего и тому, как выглядит покаяние. Эта беседа, а также беседа с 23 по 25, или, если считать, 24 и 25, это самые длинные беседы, первая и последняя беседы.</w:t>
      </w:r>
    </w:p>
    <w:p w14:paraId="0258398C" w14:textId="77777777" w:rsidR="00E70157" w:rsidRPr="00D67A74" w:rsidRDefault="00E70157">
      <w:pPr>
        <w:rPr>
          <w:sz w:val="26"/>
          <w:szCs w:val="26"/>
        </w:rPr>
      </w:pPr>
    </w:p>
    <w:p w14:paraId="0DA45CBF" w14:textId="16ED1CC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Существует множество интерпретаций Нагорной проповеди. Существовал более буквальный подход к этому вопросу, которого придерживались отцы-пустынники, св. Франциск и анабаптисты в отношении гражданского права, не принося клятвы или отцы-пустынники, жертвуя всем ради нашего сокровища на небесах, и так далее. Средневековый подход обычно был более высокой этикой для духовенства.</w:t>
      </w:r>
    </w:p>
    <w:p w14:paraId="7586B74B" w14:textId="77777777" w:rsidR="00E70157" w:rsidRPr="00D67A74" w:rsidRDefault="00E70157">
      <w:pPr>
        <w:rPr>
          <w:sz w:val="26"/>
          <w:szCs w:val="26"/>
        </w:rPr>
      </w:pPr>
    </w:p>
    <w:p w14:paraId="4C32BA0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Духовенство должно было исполнить Нагорную проповедь, но этого ждали не все, потому что это просто считалось невозможным для всех. Затем было толкование закона и благодати. Что ж, это похоже на закон, и он просто предназначен для того, чтобы привести вас к благодати, показав вам, что ее невозможно соблюдать.</w:t>
      </w:r>
    </w:p>
    <w:p w14:paraId="511742BC" w14:textId="77777777" w:rsidR="00E70157" w:rsidRPr="00D67A74" w:rsidRDefault="00E70157">
      <w:pPr>
        <w:rPr>
          <w:sz w:val="26"/>
          <w:szCs w:val="26"/>
        </w:rPr>
      </w:pPr>
    </w:p>
    <w:p w14:paraId="0467F5E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А еще был либеральный подход социального евангелия. Вот как мы должны преобразовать общество, чтобы оно соответствовало этому. А затем диспенсационный подход, который сказал: ну, это не для этого устроения, это для другого, более раннего.</w:t>
      </w:r>
    </w:p>
    <w:p w14:paraId="2350421B" w14:textId="77777777" w:rsidR="00E70157" w:rsidRPr="00D67A74" w:rsidRDefault="00E70157">
      <w:pPr>
        <w:rPr>
          <w:sz w:val="26"/>
          <w:szCs w:val="26"/>
        </w:rPr>
      </w:pPr>
    </w:p>
    <w:p w14:paraId="5904D4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Временная этика, ошибочная вера в неизбежность, Альберт Швейцер, в то, что Иисус верил, что именно так нужно было жить хотя бы немного времени до парусии, до наступления Царства. И Иисус ожидал, что это произойдет в любой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день, но этого не произошло. А еще есть экзистенциалистский подход, которым особенно славился Рудольф Бультман, где это требование решения.</w:t>
      </w:r>
    </w:p>
    <w:p w14:paraId="2952A882" w14:textId="77777777" w:rsidR="00E70157" w:rsidRPr="00D67A74" w:rsidRDefault="00E70157">
      <w:pPr>
        <w:rPr>
          <w:sz w:val="26"/>
          <w:szCs w:val="26"/>
        </w:rPr>
      </w:pPr>
    </w:p>
    <w:p w14:paraId="63173E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просто призвано побудить вас ответить Богу радикальным образом. Что ж, во многих из них может быть доля правды, а может быть, и не во всем. Я имею в виду, что буквальное бросает нам вызов так же, как Иисус хотел бросить нам вызов.</w:t>
      </w:r>
    </w:p>
    <w:p w14:paraId="0DCDFB3A" w14:textId="77777777" w:rsidR="00E70157" w:rsidRPr="00D67A74" w:rsidRDefault="00E70157">
      <w:pPr>
        <w:rPr>
          <w:sz w:val="26"/>
          <w:szCs w:val="26"/>
        </w:rPr>
      </w:pPr>
    </w:p>
    <w:p w14:paraId="322BA681" w14:textId="0CE7B0A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 Нагорной проповеди много гипербол. Гипербола – это риторическое преувеличение, призванное донести суть дела. Что ж, если понимать это буквально, это, безусловно, доказывает суть.</w:t>
      </w:r>
    </w:p>
    <w:p w14:paraId="4F9F72D0" w14:textId="77777777" w:rsidR="00E70157" w:rsidRPr="00D67A74" w:rsidRDefault="00E70157">
      <w:pPr>
        <w:rPr>
          <w:sz w:val="26"/>
          <w:szCs w:val="26"/>
        </w:rPr>
      </w:pPr>
    </w:p>
    <w:p w14:paraId="3304682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Оно привлекает ваше внимание так же, как и изначальное сообщение. Но есть некоторые вещи, которые, как мы увидим, вероятно, не следует понимать буквально. Но мы можем оценить тех, кто подчеркивает эти ценности, воспринимая их буквально.</w:t>
      </w:r>
    </w:p>
    <w:p w14:paraId="4B1BC0A2" w14:textId="77777777" w:rsidR="00E70157" w:rsidRPr="00D67A74" w:rsidRDefault="00E70157">
      <w:pPr>
        <w:rPr>
          <w:sz w:val="26"/>
          <w:szCs w:val="26"/>
        </w:rPr>
      </w:pPr>
    </w:p>
    <w:p w14:paraId="02B9F05B" w14:textId="336E38A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Иерархия духовенства. Я не совсем уверен, что вы поняли это из этого отрывка. Вначале Иисус обращается к ученикам, но в конце сообщения мы видим, что он обращается к толпе. Итак, это как бы для всех, кто слушает, и ученики на самом деле — это не просто духовенство.</w:t>
      </w:r>
    </w:p>
    <w:p w14:paraId="32467CF2" w14:textId="77777777" w:rsidR="00E70157" w:rsidRPr="00D67A74" w:rsidRDefault="00E70157">
      <w:pPr>
        <w:rPr>
          <w:sz w:val="26"/>
          <w:szCs w:val="26"/>
        </w:rPr>
      </w:pPr>
    </w:p>
    <w:p w14:paraId="553417F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Ученики – это все мы, следующие за Иисусом. Закон против благодати, ну, я не уверен, что это была точка зрения Иисуса, но это может иметь такой эффект. Конечно, когда мы видим трудности, это заставляет нас полагаться на Божью благодать.</w:t>
      </w:r>
    </w:p>
    <w:p w14:paraId="4A897870" w14:textId="77777777" w:rsidR="00E70157" w:rsidRPr="00D67A74" w:rsidRDefault="00E70157">
      <w:pPr>
        <w:rPr>
          <w:sz w:val="26"/>
          <w:szCs w:val="26"/>
        </w:rPr>
      </w:pPr>
    </w:p>
    <w:p w14:paraId="16DE429F" w14:textId="405B3071" w:rsidR="00E70157" w:rsidRPr="00D67A74" w:rsidRDefault="00161B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Либеральное социальное евангелие действительно имеет последствия для общества. Но мы также должны помнить, что это не то, что может пережить каждый. Это то, что должны пережить люди, желающие следовать учениям Иисуса.</w:t>
      </w:r>
    </w:p>
    <w:p w14:paraId="67AE90BF" w14:textId="77777777" w:rsidR="00E70157" w:rsidRPr="00D67A74" w:rsidRDefault="00E70157">
      <w:pPr>
        <w:rPr>
          <w:sz w:val="26"/>
          <w:szCs w:val="26"/>
        </w:rPr>
      </w:pPr>
    </w:p>
    <w:p w14:paraId="2EF3D81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Я имею в виду, что вы можете приказать каждому подставить другую щеку, но единственные люди, которые действительно собираются подставить другую щеку, повинуясь этому, — это те, кто хочет следовать за Иисусом. А еще у вас есть диспенсационалистский подход, старая шутка, которую рассказывали о диспенсационалистах старой линии, а не о прогрессивных диспенсационалистах, о том, что мальчик возвращается после драки, и его мать говорит: «Разве ты не знаешь, что ты должен подставить другую щеку? На что он отвечает: «О, Ма, это было только для евреев». Но и эта, и временная этика, по крайней мере, подчеркивают тот факт, что Иисус радикально говорил своим современникам о подготовке к Царству.</w:t>
      </w:r>
    </w:p>
    <w:p w14:paraId="5BB4AE22" w14:textId="77777777" w:rsidR="00E70157" w:rsidRPr="00D67A74" w:rsidRDefault="00E70157">
      <w:pPr>
        <w:rPr>
          <w:sz w:val="26"/>
          <w:szCs w:val="26"/>
        </w:rPr>
      </w:pPr>
    </w:p>
    <w:p w14:paraId="3D8943C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мы не верим, согласно временной этике, что Иисус ошибался в своей вере в неизбежность. Мы считаем, что это требование все еще актуально. Одним из подходов, который объединяет в себе множество лучших из многих подходов, является подход инаугурационной эсхатологии.</w:t>
      </w:r>
    </w:p>
    <w:p w14:paraId="55F981E1" w14:textId="77777777" w:rsidR="00E70157" w:rsidRPr="00D67A74" w:rsidRDefault="00E70157">
      <w:pPr>
        <w:rPr>
          <w:sz w:val="26"/>
          <w:szCs w:val="26"/>
        </w:rPr>
      </w:pPr>
    </w:p>
    <w:p w14:paraId="5FF8801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Это цель. Это завершено в Царстве. Мы работаем для этого сейчас.</w:t>
      </w:r>
    </w:p>
    <w:p w14:paraId="5B57972D" w14:textId="77777777" w:rsidR="00E70157" w:rsidRPr="00D67A74" w:rsidRDefault="00E70157">
      <w:pPr>
        <w:rPr>
          <w:sz w:val="26"/>
          <w:szCs w:val="26"/>
        </w:rPr>
      </w:pPr>
    </w:p>
    <w:p w14:paraId="4A4F6D7E" w14:textId="73ED537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Мы стремимся подчиняться этому в нашей жизни сейчас. Сейчас это покаянный образ жизни. Но, в конечном счете, это образ жизни, каким будет королевство, где мы будем такими людьми во всех отношениях.</w:t>
      </w:r>
    </w:p>
    <w:p w14:paraId="642853F0" w14:textId="77777777" w:rsidR="00E70157" w:rsidRPr="00D67A74" w:rsidRDefault="00E70157">
      <w:pPr>
        <w:rPr>
          <w:sz w:val="26"/>
          <w:szCs w:val="26"/>
        </w:rPr>
      </w:pPr>
    </w:p>
    <w:p w14:paraId="7A28FDDE" w14:textId="1273998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мы стремимся быть такими людьми сейчас, потому что Царство уже есть, а также еще нет, потому что Иисус уже пришел и придет. Первые христиане требовали буквального послушания этому. Это был обычный подход, который мы встречаем у отцов церкви.</w:t>
      </w:r>
    </w:p>
    <w:p w14:paraId="11A02C21" w14:textId="77777777" w:rsidR="00E70157" w:rsidRPr="00D67A74" w:rsidRDefault="00E70157">
      <w:pPr>
        <w:rPr>
          <w:sz w:val="26"/>
          <w:szCs w:val="26"/>
        </w:rPr>
      </w:pPr>
    </w:p>
    <w:p w14:paraId="48C9B8D7" w14:textId="173E509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они сделали это не по закону. Они делали это в знак послушания Царству, не всегда у Отцов Церкви, но в Новом Завете, конечно. На это указывал Дебелиус, Стэнли Хауэрвас и другие.</w:t>
      </w:r>
    </w:p>
    <w:p w14:paraId="7DC4FB8D" w14:textId="77777777" w:rsidR="00E70157" w:rsidRPr="00D67A74" w:rsidRDefault="00E70157">
      <w:pPr>
        <w:rPr>
          <w:sz w:val="26"/>
          <w:szCs w:val="26"/>
        </w:rPr>
      </w:pPr>
    </w:p>
    <w:p w14:paraId="08F33C3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Если мы посмотрим на эту речь риторически, то это не греко-римская речь, и ее нелегко классифицировать в этих терминах, хотя некоторые пытались это сделать. Но если бы мы попытались классифицировать, какова функция этой риторики, какова функция этой речи, то она была бы совещательной, то есть предъявляющей нам свои требования, призывающей нас вести себя определенным образом. Сегодня, услышав это вновь, мы должны помнить, что дело не только в этике.</w:t>
      </w:r>
    </w:p>
    <w:p w14:paraId="76591A42" w14:textId="77777777" w:rsidR="00E70157" w:rsidRPr="00D67A74" w:rsidRDefault="00E70157">
      <w:pPr>
        <w:rPr>
          <w:sz w:val="26"/>
          <w:szCs w:val="26"/>
        </w:rPr>
      </w:pPr>
    </w:p>
    <w:p w14:paraId="53515CD9" w14:textId="466C507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тоже христология. Кульминация главы 7, стихи с 21 по 27, связана с послушанием Иисусу и с тем, как Отец призывает нас подчиниться словам Иисуса. Но что касается этики, нам также необходимо услышать ее во всей ее радикальной жестокости и радикальных требованиях к нашей жизни.</w:t>
      </w:r>
    </w:p>
    <w:p w14:paraId="7363C8DF" w14:textId="77777777" w:rsidR="00E70157" w:rsidRPr="00D67A74" w:rsidRDefault="00E70157">
      <w:pPr>
        <w:rPr>
          <w:sz w:val="26"/>
          <w:szCs w:val="26"/>
        </w:rPr>
      </w:pPr>
    </w:p>
    <w:p w14:paraId="561DFD4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Мы не должны просто говорить: ну, это просто гипербола, так что я могу ее отбросить. Дело не в гиперболе. Цель гиперболы — привлечь наше внимание и бросить нам вызов, и мы должны позволить ей сделать это.</w:t>
      </w:r>
    </w:p>
    <w:p w14:paraId="5789BCB2" w14:textId="77777777" w:rsidR="00E70157" w:rsidRPr="00D67A74" w:rsidRDefault="00E70157">
      <w:pPr>
        <w:rPr>
          <w:sz w:val="26"/>
          <w:szCs w:val="26"/>
        </w:rPr>
      </w:pPr>
    </w:p>
    <w:p w14:paraId="5A18CBD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нам также необходимо помнить о повествовательном контексте Евангелия. Это обусловлено благодатью. Тем из нас, кто склонен к самоанализу, и особенно тем из нас, кто склонен смотреть на себя свысока и думать: «О, я никогда не смогу понять это правильно», нам нужно помнить послание благодати, которое утешает нас.</w:t>
      </w:r>
    </w:p>
    <w:p w14:paraId="04509C0D" w14:textId="77777777" w:rsidR="00E70157" w:rsidRPr="00D67A74" w:rsidRDefault="00E70157">
      <w:pPr>
        <w:rPr>
          <w:sz w:val="26"/>
          <w:szCs w:val="26"/>
        </w:rPr>
      </w:pPr>
    </w:p>
    <w:p w14:paraId="237F4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часть более широкого контекста Евангелия. Но для тех, кто склонен гордиться своими религиозными достижениями, тех, кто склонен смотреть на других свысока за то, что они не так религиозны, как они сами, это должно восприниматься как вызов, который ставит нас всех на один уровень. Нам всем нужна благодать.</w:t>
      </w:r>
    </w:p>
    <w:p w14:paraId="63E93E12" w14:textId="77777777" w:rsidR="00E70157" w:rsidRPr="00D67A74" w:rsidRDefault="00E70157">
      <w:pPr>
        <w:rPr>
          <w:sz w:val="26"/>
          <w:szCs w:val="26"/>
        </w:rPr>
      </w:pPr>
    </w:p>
    <w:p w14:paraId="05FF312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Итак, изречения у Матфея и у Луки не совсем в одной и той же последовательности. Матфея 5-7, большую часть материала вы найдете в Луки 6, но вы также найдете его в некоторых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других отрывках в Луки, Луки 13 и так далее. Но помните, перестановка поговорок была обычным явлением.</w:t>
      </w:r>
    </w:p>
    <w:p w14:paraId="2A0E4FC2" w14:textId="77777777" w:rsidR="00E70157" w:rsidRPr="00D67A74" w:rsidRDefault="00E70157">
      <w:pPr>
        <w:rPr>
          <w:sz w:val="26"/>
          <w:szCs w:val="26"/>
        </w:rPr>
      </w:pPr>
    </w:p>
    <w:p w14:paraId="0216991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Краткое изложение чьего-либо учения может изменить порядок высказываний. Проблема была не в этом. Их можно было тематически переставлять.</w:t>
      </w:r>
    </w:p>
    <w:p w14:paraId="37FC22D5" w14:textId="77777777" w:rsidR="00E70157" w:rsidRPr="00D67A74" w:rsidRDefault="00E70157">
      <w:pPr>
        <w:rPr>
          <w:sz w:val="26"/>
          <w:szCs w:val="26"/>
        </w:rPr>
      </w:pPr>
    </w:p>
    <w:p w14:paraId="5ED11B8C" w14:textId="7C9093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Итак, тот факт, что Матфей и Лука часто встречаются в одной и той же последовательности, очень хорош, но нам не нужно ожидать, что это точно та же самая последовательность в обоих или точно такая же последовательность, в которой это говорил Иисус, или что Иисусу пришлось говорить все это один раз, потому что это просто не так было написано. Но многие из этих вещей, похоже, были сказаны однажды. Мы можем увидеть это, сравнив Матфея и Луку.</w:t>
      </w:r>
    </w:p>
    <w:p w14:paraId="171AB65C" w14:textId="77777777" w:rsidR="00E70157" w:rsidRPr="00D67A74" w:rsidRDefault="00E70157">
      <w:pPr>
        <w:rPr>
          <w:sz w:val="26"/>
          <w:szCs w:val="26"/>
        </w:rPr>
      </w:pPr>
    </w:p>
    <w:p w14:paraId="76D29B7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Риторика также допускала перестановку. И когда раввины декламировали учения, они декламировали их не в хронологическом порядке. Они черпали учения из разных мест.</w:t>
      </w:r>
    </w:p>
    <w:p w14:paraId="08A43A32" w14:textId="77777777" w:rsidR="00E70157" w:rsidRPr="00D67A74" w:rsidRDefault="00E70157">
      <w:pPr>
        <w:rPr>
          <w:sz w:val="26"/>
          <w:szCs w:val="26"/>
        </w:rPr>
      </w:pPr>
    </w:p>
    <w:p w14:paraId="1F5948B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Опять же, биографии были не в хронологическом порядке. Итак, если кто-то посмотрит на это и скажет: «Ого, в этом Евангелии это другое место, чем в этом Евангелии», не беспокойтесь об этом. Так люди писали.</w:t>
      </w:r>
    </w:p>
    <w:p w14:paraId="3F483375" w14:textId="77777777" w:rsidR="00E70157" w:rsidRPr="00D67A74" w:rsidRDefault="00E70157">
      <w:pPr>
        <w:rPr>
          <w:sz w:val="26"/>
          <w:szCs w:val="26"/>
        </w:rPr>
      </w:pPr>
    </w:p>
    <w:p w14:paraId="4FEADD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было ожидаемо. Учение Иисуса. Я хочу немного взглянуть на природу учения Иисуса, когда мы начнем Нагорную проповедь, и подниму некоторые вопросы, которые я лучше решу позже, но подниму их здесь.</w:t>
      </w:r>
    </w:p>
    <w:p w14:paraId="0034FB98" w14:textId="77777777" w:rsidR="00E70157" w:rsidRPr="00D67A74" w:rsidRDefault="00E70157">
      <w:pPr>
        <w:rPr>
          <w:sz w:val="26"/>
          <w:szCs w:val="26"/>
        </w:rPr>
      </w:pPr>
    </w:p>
    <w:p w14:paraId="0BA4B8AF" w14:textId="5173E52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Учение Иисуса. Есть несколько различных риторических форм Ветхого Завета, которые играют роль в учении Иисуса, и некоторые из них развились за пределами Ветхого Завета ко времени Иисуса и обычно использовались другими еврейскими мудрецами. Итак, это были знакомые способы общения, но обычно у вас был мудрец или пророк, это были не совсем одно и то же.</w:t>
      </w:r>
    </w:p>
    <w:p w14:paraId="494DC979" w14:textId="77777777" w:rsidR="00E70157" w:rsidRPr="00D67A74" w:rsidRDefault="00E70157">
      <w:pPr>
        <w:rPr>
          <w:sz w:val="26"/>
          <w:szCs w:val="26"/>
        </w:rPr>
      </w:pPr>
    </w:p>
    <w:p w14:paraId="4836FC24" w14:textId="3444D5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Иисус и Его личность объединяют множество разных стилей обучения. Например, он использует пословицы и притчи, как это сделал бы мудрец. Ветхозаветные мудрецы, а также в промежуточный период, как в книге Сираха и так далее, еврейские мудрецы продолжали использовать эти формы и развивали эти формы.</w:t>
      </w:r>
    </w:p>
    <w:p w14:paraId="0073CFCB" w14:textId="77777777" w:rsidR="00E70157" w:rsidRPr="00D67A74" w:rsidRDefault="00E70157">
      <w:pPr>
        <w:rPr>
          <w:sz w:val="26"/>
          <w:szCs w:val="26"/>
        </w:rPr>
      </w:pPr>
    </w:p>
    <w:p w14:paraId="75F742A2" w14:textId="013F0EA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все же Иисус также говорит такие вещи, как «Горе тебе, Капернаум». Он говорит как пророк и говорит о суде в храме. Итак, он в некоторой степени говорит оракулы.</w:t>
      </w:r>
    </w:p>
    <w:p w14:paraId="29C44148" w14:textId="77777777" w:rsidR="00E70157" w:rsidRPr="00D67A74" w:rsidRDefault="00E70157">
      <w:pPr>
        <w:rPr>
          <w:sz w:val="26"/>
          <w:szCs w:val="26"/>
        </w:rPr>
      </w:pPr>
    </w:p>
    <w:p w14:paraId="690932E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Кроме того, у нас есть мидраши, где Иисус разъясняет Священные Писания или вступает в дебаты о Священных Писаниях с фарисеями. Как и большинство еврейских мудрецов, в учении Иисуса были как отличительные, так и общие черты. Аминь, говорю тебе.</w:t>
      </w:r>
    </w:p>
    <w:p w14:paraId="20F2E0A0" w14:textId="77777777" w:rsidR="00E70157" w:rsidRPr="00D67A74" w:rsidRDefault="00E70157">
      <w:pPr>
        <w:rPr>
          <w:sz w:val="26"/>
          <w:szCs w:val="26"/>
        </w:rPr>
      </w:pPr>
    </w:p>
    <w:p w14:paraId="20A014A5" w14:textId="04B7B82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Ну, вы знаете, аминь, вы могли бы произнести это в конце молитвы, но обычно вы не предваряете этим свои высказывания. Это отличительное выражение власти Иисуса. В отличие от многих других раввинов, Иисус не цитирует более ранние </w:t>
      </w:r>
      <w:r xmlns:w="http://schemas.openxmlformats.org/wordprocessingml/2006/main" w:rsidR="00161B68">
        <w:rPr>
          <w:rFonts w:ascii="Calibri" w:eastAsia="Calibri" w:hAnsi="Calibri" w:cs="Calibri"/>
          <w:sz w:val="26"/>
          <w:szCs w:val="26"/>
        </w:rPr>
        <w:t xml:space="preserve">традиции.</w:t>
      </w:r>
    </w:p>
    <w:p w14:paraId="3844D276" w14:textId="77777777" w:rsidR="00E70157" w:rsidRPr="00D67A74" w:rsidRDefault="00E70157">
      <w:pPr>
        <w:rPr>
          <w:sz w:val="26"/>
          <w:szCs w:val="26"/>
        </w:rPr>
      </w:pPr>
    </w:p>
    <w:p w14:paraId="434ACE83" w14:textId="32E37C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Он не говорит: «Ну, рабби Акиба цитирует Йоханана бен Зекая, цитирует Гиллеля, цитирует Шемаию и Обтелиана или что-то в этом роде. Он просто говорит, говорю вам, говорит как бы от себя или прямо апеллирует к авторитету Отца. Еще одна отличительная черта Иисуса заключается в том, что другие раввины не намекали, что они — Бог.</w:t>
      </w:r>
    </w:p>
    <w:p w14:paraId="27E142AB" w14:textId="77777777" w:rsidR="00E70157" w:rsidRPr="00D67A74" w:rsidRDefault="00E70157">
      <w:pPr>
        <w:rPr>
          <w:sz w:val="26"/>
          <w:szCs w:val="26"/>
        </w:rPr>
      </w:pPr>
    </w:p>
    <w:p w14:paraId="07C7741D" w14:textId="05CDD8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некоторые другие выражения, которые использовал Иисус, были очень распространены в его дни. Притчи и пословицы были обычным явлением среди других учителей. Гипербола, риторическое преувеличение, часто привлекала внимание слушателей.</w:t>
      </w:r>
    </w:p>
    <w:p w14:paraId="09BE35C9" w14:textId="77777777" w:rsidR="00E70157" w:rsidRPr="00D67A74" w:rsidRDefault="00E70157">
      <w:pPr>
        <w:rPr>
          <w:sz w:val="26"/>
          <w:szCs w:val="26"/>
        </w:rPr>
      </w:pPr>
    </w:p>
    <w:p w14:paraId="61220AC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не уникально для Иисуса. Это часть ожидаемого стиля преподавания того времени. Юмор, например, попытка вытащить занозу из чужого глаза, когда у тебя из твоего собственного торчит большое дерево.</w:t>
      </w:r>
    </w:p>
    <w:p w14:paraId="72054FCF" w14:textId="77777777" w:rsidR="00E70157" w:rsidRPr="00D67A74" w:rsidRDefault="00E70157">
      <w:pPr>
        <w:rPr>
          <w:sz w:val="26"/>
          <w:szCs w:val="26"/>
        </w:rPr>
      </w:pPr>
    </w:p>
    <w:p w14:paraId="50D3A3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другие графические приемы, такие как скрежет зубов и изрезание людей. Вы знаете, у них не было, так сказать, наглядных пособий, но они могли воздействовать на воображение людей, когда говорили, используя очень наглядные образы, которые привлекали внимание людей и оставались в их памяти. Природа древней еврейской риторики Иисуса, взгляд на гиперболы и так далее, наглядная манера речи Иисуса.</w:t>
      </w:r>
    </w:p>
    <w:p w14:paraId="622B7DA2" w14:textId="77777777" w:rsidR="00E70157" w:rsidRPr="00D67A74" w:rsidRDefault="00E70157">
      <w:pPr>
        <w:rPr>
          <w:sz w:val="26"/>
          <w:szCs w:val="26"/>
        </w:rPr>
      </w:pPr>
    </w:p>
    <w:p w14:paraId="397F9B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Итак, насколько далеко мы можем донести слова Иисуса буквально? Ну, это может зависеть от того, какие слова. Возьмем, к примеру, предупреждение Иисуса о том, что всякий, кто вступает в повторный брак, прелюбодействует. Если это буквально, то все повторные браки являются прелюбодейными.</w:t>
      </w:r>
    </w:p>
    <w:p w14:paraId="6F7B5E52" w14:textId="77777777" w:rsidR="00E70157" w:rsidRPr="00D67A74" w:rsidRDefault="00E70157">
      <w:pPr>
        <w:rPr>
          <w:sz w:val="26"/>
          <w:szCs w:val="26"/>
        </w:rPr>
      </w:pPr>
    </w:p>
    <w:p w14:paraId="6ADE5DEE" w14:textId="4500B12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Не так, как некоторые сегодня это понимают, просто свадьба. Но нет, брак прелюбодейный. Следовательно, христианским пасторам придется расторгать вторые и третьи браки, даже если они произошли до обращения человека.</w:t>
      </w:r>
    </w:p>
    <w:p w14:paraId="6FC67443" w14:textId="77777777" w:rsidR="00E70157" w:rsidRPr="00D67A74" w:rsidRDefault="00E70157">
      <w:pPr>
        <w:rPr>
          <w:sz w:val="26"/>
          <w:szCs w:val="26"/>
        </w:rPr>
      </w:pPr>
    </w:p>
    <w:p w14:paraId="2B671179" w14:textId="04C41CE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Представьте себе пастырское значение этого учения. Теперь, на случай, если кто-то не увидит последнюю часть этого видео, я собираюсь доказать, что он говорит не это. Однако оно призвано привлечь наше внимание, заставить нас задуматься о том, насколько важно сохранить наш брак, поскольку это зависит от нас.</w:t>
      </w:r>
    </w:p>
    <w:p w14:paraId="2C160E6C" w14:textId="77777777" w:rsidR="00E70157" w:rsidRPr="00D67A74" w:rsidRDefault="00E70157">
      <w:pPr>
        <w:rPr>
          <w:sz w:val="26"/>
          <w:szCs w:val="26"/>
        </w:rPr>
      </w:pPr>
    </w:p>
    <w:p w14:paraId="6534194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Иисус регулярно использует графические изображения, чтобы привлечь внимание людей. Подумайте, например, о царе, у которого слуга задолжал более 10 000 талантов. Вероятно, это было больше, чем общая сумма денег, находившаяся в обращении в любой стране того времени, за исключением, возможно, Римской империи.</w:t>
      </w:r>
    </w:p>
    <w:p w14:paraId="1ABB9789" w14:textId="77777777" w:rsidR="00E70157" w:rsidRPr="00D67A74" w:rsidRDefault="00E70157">
      <w:pPr>
        <w:rPr>
          <w:sz w:val="26"/>
          <w:szCs w:val="26"/>
        </w:rPr>
      </w:pPr>
    </w:p>
    <w:p w14:paraId="29B1203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Какой король позволит кому-то залезть ему в долг так далеко? Очевидно, у этого короля не самые лучшие математические способности, верно? Но это был наглядный способ показать, как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мы согрешили против бесконечного Бога, и поэтому наш долг перед Богом безграничен. А как насчет слуги, который оскорблял своих товарищей-слуг? Осудив религиозную систему своего времени, Иисус предостерегает нас не поступать так. Когда он придет снова, такие жестокие служители, говорит он, будут разрезаны на куски и брошены в ад.</w:t>
      </w:r>
    </w:p>
    <w:p w14:paraId="0B2D8F5D" w14:textId="77777777" w:rsidR="00E70157" w:rsidRPr="00D67A74" w:rsidRDefault="00E70157">
      <w:pPr>
        <w:rPr>
          <w:sz w:val="26"/>
          <w:szCs w:val="26"/>
        </w:rPr>
      </w:pPr>
    </w:p>
    <w:p w14:paraId="6DE18A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довольно графическое изображение. Предыдущий рецензент учения Иисуса, Дитрих Бонхёффер, который принял мученическую смерть при нацистах, отказался уступить нацистам. Он указал в своем Кресте ученичества, писая о богатом молодом правителе, что богословы слишком часто тратили больше время пытаться обойти этот отрывок, чем выяснять, как мы можем следовать его посланию. Серен Кьеркегор раньше был философом, и он бы согласился.</w:t>
      </w:r>
    </w:p>
    <w:p w14:paraId="00968DCE" w14:textId="77777777" w:rsidR="00E70157" w:rsidRPr="00D67A74" w:rsidRDefault="00E70157">
      <w:pPr>
        <w:rPr>
          <w:sz w:val="26"/>
          <w:szCs w:val="26"/>
        </w:rPr>
      </w:pPr>
    </w:p>
    <w:p w14:paraId="2ACAB549" w14:textId="6838488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Он сказал, что, как вы знаете, сегодняшние массовые толкователи Библии больше навредили, чем помогли нашему пониманию Библии. Иисус сказал: если хочешь быть совершенным, иди, продай все, что имеешь, и раздай бедным. Оно адресовано богатому молодому правителю.</w:t>
      </w:r>
    </w:p>
    <w:p w14:paraId="3D9973C2" w14:textId="77777777" w:rsidR="00E70157" w:rsidRPr="00D67A74" w:rsidRDefault="00E70157">
      <w:pPr>
        <w:rPr>
          <w:sz w:val="26"/>
          <w:szCs w:val="26"/>
        </w:rPr>
      </w:pPr>
    </w:p>
    <w:p w14:paraId="42FAAE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Кьеркегор сказал, что, эй, если бы мы это сделали, мы все стали бы нищими, все общество. Мы бы потонули, если бы не христианская наука. К счастью, ученые показывают нам, как можно обойти последствия учения Иисуса.</w:t>
      </w:r>
    </w:p>
    <w:p w14:paraId="25FED4BD" w14:textId="77777777" w:rsidR="00E70157" w:rsidRPr="00D67A74" w:rsidRDefault="00E70157">
      <w:pPr>
        <w:rPr>
          <w:sz w:val="26"/>
          <w:szCs w:val="26"/>
        </w:rPr>
      </w:pPr>
    </w:p>
    <w:p w14:paraId="3C3412AE" w14:textId="52446A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что мы, протестанты, хотим, чтобы у каждого была Библия на его родном языке. А потом, после того, как мы даем им это, мы говорим им не верить этому, не выполнять его послание, когда оно говорит, ну, вы знаете, о заботе о бедных и так далее. Если мы прислушаемся к словам Иисуса, отметил он, это может расстроить нас так же, как они расстроили некоторых из его современников.</w:t>
      </w:r>
    </w:p>
    <w:p w14:paraId="34BD63A5" w14:textId="77777777" w:rsidR="00E70157" w:rsidRPr="00D67A74" w:rsidRDefault="00E70157">
      <w:pPr>
        <w:rPr>
          <w:sz w:val="26"/>
          <w:szCs w:val="26"/>
        </w:rPr>
      </w:pPr>
    </w:p>
    <w:p w14:paraId="60A480E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Я имею в виду, что это касалось не только богатого молодого правителя, но в Евангелии от Луки, глава 14, стих 33, он говорит всем своим ученикам: если кто хочет быть моим учеником, пусть отдаст все свое имущество. Знаете, многим церковным людям сегодня Иисус тоже не понравился бы. В любом случае, я хочу сказать, что требования королевства радикальны.</w:t>
      </w:r>
    </w:p>
    <w:p w14:paraId="21F17D67" w14:textId="77777777" w:rsidR="00E70157" w:rsidRPr="00D67A74" w:rsidRDefault="00E70157">
      <w:pPr>
        <w:rPr>
          <w:sz w:val="26"/>
          <w:szCs w:val="26"/>
        </w:rPr>
      </w:pPr>
    </w:p>
    <w:p w14:paraId="48649256" w14:textId="031A53E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что-то из этого может быть гиперболой, но мы должны позволить этому обратиться к нам и бросить нам вызов. В контексте этого сообщения Иисус сидел на горе. Теперь в Мэтью это гора.</w:t>
      </w:r>
    </w:p>
    <w:p w14:paraId="554ED6BE" w14:textId="77777777" w:rsidR="00E70157" w:rsidRPr="00D67A74" w:rsidRDefault="00E70157">
      <w:pPr>
        <w:rPr>
          <w:sz w:val="26"/>
          <w:szCs w:val="26"/>
        </w:rPr>
      </w:pPr>
    </w:p>
    <w:p w14:paraId="4C9107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У Люка это ровное место. Как они сочетаются друг с другом? Ну, горная местность была очень распространена в Иудее и Галилее. И было несколько плоских мест, несколько ровных мест в горной местности.</w:t>
      </w:r>
    </w:p>
    <w:p w14:paraId="72D0D082" w14:textId="77777777" w:rsidR="00E70157" w:rsidRPr="00D67A74" w:rsidRDefault="00E70157">
      <w:pPr>
        <w:rPr>
          <w:sz w:val="26"/>
          <w:szCs w:val="26"/>
        </w:rPr>
      </w:pPr>
    </w:p>
    <w:p w14:paraId="4FDC0163" w14:textId="52F21C60" w:rsidR="00E70157" w:rsidRPr="00D67A74" w:rsidRDefault="00161B68">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Таким образом, вы могли бы назвать его гористым. Слово «гора» может охватить это. А еще это может быть плато в горной местности.</w:t>
      </w:r>
    </w:p>
    <w:p w14:paraId="462E1E0A" w14:textId="77777777" w:rsidR="00E70157" w:rsidRPr="00D67A74" w:rsidRDefault="00E70157">
      <w:pPr>
        <w:rPr>
          <w:sz w:val="26"/>
          <w:szCs w:val="26"/>
        </w:rPr>
      </w:pPr>
    </w:p>
    <w:p w14:paraId="72432EC3" w14:textId="2D3780C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Но я думаю, есть причина, по которой Мэтью предпочитает язык </w:t>
      </w:r>
      <w:r xmlns:w="http://schemas.openxmlformats.org/wordprocessingml/2006/main" w:rsidR="00161B68">
        <w:rPr>
          <w:rFonts w:ascii="Calibri" w:eastAsia="Calibri" w:hAnsi="Calibri" w:cs="Calibri"/>
          <w:sz w:val="26"/>
          <w:szCs w:val="26"/>
        </w:rPr>
        <w:t xml:space="preserve">горы. Многие события в Евангелии от Матфея происходят на горе. Не только преображение, но и многое другое.</w:t>
      </w:r>
    </w:p>
    <w:p w14:paraId="1665D379" w14:textId="77777777" w:rsidR="00E70157" w:rsidRPr="00D67A74" w:rsidRDefault="00E70157">
      <w:pPr>
        <w:rPr>
          <w:sz w:val="26"/>
          <w:szCs w:val="26"/>
        </w:rPr>
      </w:pPr>
    </w:p>
    <w:p w14:paraId="5B6E7A55" w14:textId="3878A67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Некоторые предполагают, что это похоже на то, как Моисей дает Тору с горы, поскольку Иисус собирается истолковать Тору и дать что-то вроде новой Торы, как это видят многие. Иисус больше тех, кто сидит на престоле Моисея, Матфея 23:2. Почему он сел учить? То же самое вы видите в 4-й главе Евангелия от Луки в синагоге в Назарете, где Иисус стоит и сидит, чтобы учить. Таков был обычай, по крайней мере, для продвинутых учителей.</w:t>
      </w:r>
    </w:p>
    <w:p w14:paraId="3858039E" w14:textId="77777777" w:rsidR="00E70157" w:rsidRPr="00D67A74" w:rsidRDefault="00E70157">
      <w:pPr>
        <w:rPr>
          <w:sz w:val="26"/>
          <w:szCs w:val="26"/>
        </w:rPr>
      </w:pPr>
    </w:p>
    <w:p w14:paraId="238F9E17" w14:textId="2B68E3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Учителя начальных классов тоже могут преподавать. Но уважаемые старшие преподаватели сидели, когда преподавали. Кажется, я сегодня учитель начальных классов.</w:t>
      </w:r>
    </w:p>
    <w:p w14:paraId="57B09C17" w14:textId="77777777" w:rsidR="00E70157" w:rsidRPr="00D67A74" w:rsidRDefault="00E70157">
      <w:pPr>
        <w:rPr>
          <w:sz w:val="26"/>
          <w:szCs w:val="26"/>
        </w:rPr>
      </w:pPr>
    </w:p>
    <w:p w14:paraId="2D60FFFD" w14:textId="562A2F6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Аудитория Иисуса. Ну, с 4:25 по 5.1 он обращается к толпе. В 7.28 и 29 толпа явно слушает его.</w:t>
      </w:r>
    </w:p>
    <w:p w14:paraId="7D495A62" w14:textId="77777777" w:rsidR="00E70157" w:rsidRPr="00D67A74" w:rsidRDefault="00E70157">
      <w:pPr>
        <w:rPr>
          <w:sz w:val="26"/>
          <w:szCs w:val="26"/>
        </w:rPr>
      </w:pPr>
    </w:p>
    <w:p w14:paraId="021D5AC4" w14:textId="71F411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в 5.1 и 2 он напрямую обращается к ученикам. Подтекст, который некоторые находят здесь, некоторые говорят, что это только для верующих? Или, возможно, только ученики смогут пережить это. В конечном счете, я думаю, нам нужно принять во внимание то, что Павел также говорит в 1 Коринфянам 5. Он говорит: какое мне дело до тех, кто вне церкви? Инструкции, которые я вам даю, касаются тех, кто находится внутри церкви.</w:t>
      </w:r>
    </w:p>
    <w:p w14:paraId="3B2FB9BD" w14:textId="77777777" w:rsidR="00E70157" w:rsidRPr="00D67A74" w:rsidRDefault="00E70157">
      <w:pPr>
        <w:rPr>
          <w:sz w:val="26"/>
          <w:szCs w:val="26"/>
        </w:rPr>
      </w:pPr>
    </w:p>
    <w:p w14:paraId="30F56BC5" w14:textId="3B592C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 нашу задачу не входит навязывать христианские ценности ученика всему обществу, говорить обществу, что нужно подставлять другую щеку, если кто-то ведет против вас войну или что-то в этом роде. Возможно, это идеал, но если люди не ученики, они не будут так жить. Но к нам, как к ученикам, требования к нам выше, потому что именно мы действительно собираемся слушать то, что Иисус говорит нам.</w:t>
      </w:r>
    </w:p>
    <w:p w14:paraId="52342275" w14:textId="77777777" w:rsidR="00E70157" w:rsidRPr="00D67A74" w:rsidRDefault="00E70157">
      <w:pPr>
        <w:rPr>
          <w:sz w:val="26"/>
          <w:szCs w:val="26"/>
        </w:rPr>
      </w:pPr>
    </w:p>
    <w:p w14:paraId="351ABDB1" w14:textId="74F0F22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Заповеди блаженства, с 5.3 по 12. Было обычным делом сочинять стихотворение, чтобы разогреть аудиторию, что справедливо и для греческой, и для римской риторики. Это может действовать аналогичным образом, но это также литературная форма, распространенная в Ветхом Завете.</w:t>
      </w:r>
    </w:p>
    <w:p w14:paraId="5DEC0B50" w14:textId="77777777" w:rsidR="00E70157" w:rsidRPr="00D67A74" w:rsidRDefault="00E70157">
      <w:pPr>
        <w:rPr>
          <w:sz w:val="26"/>
          <w:szCs w:val="26"/>
        </w:rPr>
      </w:pPr>
    </w:p>
    <w:p w14:paraId="437AD80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Вы находите это, например, в Псалме 1, начале Псалма 119. Как блажен человек, или как счастлив человек, или как хорошо будет тому, кто сделает то-то и то-то. Ибо, а затем оно описывает благословение.</w:t>
      </w:r>
    </w:p>
    <w:p w14:paraId="5ABD4CF8" w14:textId="77777777" w:rsidR="00E70157" w:rsidRPr="00D67A74" w:rsidRDefault="00E70157">
      <w:pPr>
        <w:rPr>
          <w:sz w:val="26"/>
          <w:szCs w:val="26"/>
        </w:rPr>
      </w:pPr>
    </w:p>
    <w:p w14:paraId="2B3E9F2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была литературная форма. Это продолжалось и в раннем иудаизме. Иногда оно встречается в греческом мире, но особенно в еврейской литературной и риторической форме.</w:t>
      </w:r>
    </w:p>
    <w:p w14:paraId="1C6DA6CB" w14:textId="77777777" w:rsidR="00E70157" w:rsidRPr="00D67A74" w:rsidRDefault="00E70157">
      <w:pPr>
        <w:rPr>
          <w:sz w:val="26"/>
          <w:szCs w:val="26"/>
        </w:rPr>
      </w:pPr>
    </w:p>
    <w:p w14:paraId="35A46F9F" w14:textId="693847D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Объект хвалы в первых четырех заповедях блаженства начинается с греческой буквы «П». Итак, на греческом языке это написано таким образом, чтобы действительно привлечь ваше внимание. И, конечно же, вся форма блаженства в еврейском контексте будет привлекать ваше внимание как стандартная конвенциональная риторическая форма.</w:t>
      </w:r>
    </w:p>
    <w:p w14:paraId="005AF13F" w14:textId="77777777" w:rsidR="00E70157" w:rsidRPr="00D67A74" w:rsidRDefault="00E70157">
      <w:pPr>
        <w:rPr>
          <w:sz w:val="26"/>
          <w:szCs w:val="26"/>
        </w:rPr>
      </w:pPr>
    </w:p>
    <w:p w14:paraId="3BE5A021" w14:textId="4A63E79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Послание Заповедей блаженства кажется совершенно контркультурным. В культуре были такие, кто хотел вернуть королевство силой. Но суть здесь в том, что королевство принадлежит сломленным.</w:t>
      </w:r>
    </w:p>
    <w:p w14:paraId="733CEC33" w14:textId="77777777" w:rsidR="00E70157" w:rsidRPr="00D67A74" w:rsidRDefault="00E70157">
      <w:pPr>
        <w:rPr>
          <w:sz w:val="26"/>
          <w:szCs w:val="26"/>
        </w:rPr>
      </w:pPr>
    </w:p>
    <w:p w14:paraId="033E636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Царство принадлежит смиренным и смиренным. Царство принадлежит тем, кому больно. Итак, если вы чувствуете себя слабыми, иногда в нашей жизни, когда мы чувствуем себя самыми слабыми, самыми сломленными, иногда Господь действительно ближе всего к нам.</w:t>
      </w:r>
    </w:p>
    <w:p w14:paraId="0B793307" w14:textId="77777777" w:rsidR="00E70157" w:rsidRPr="00D67A74" w:rsidRDefault="00E70157">
      <w:pPr>
        <w:rPr>
          <w:sz w:val="26"/>
          <w:szCs w:val="26"/>
        </w:rPr>
      </w:pPr>
    </w:p>
    <w:p w14:paraId="43A752A3" w14:textId="3C1EB7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мы можем оглянуться назад на те времена и осознать, что наша вера выросла больше всего. Опять же, не из-за того, кто мы есть, а из-за благодати Божией к нам. Итак, возвращаясь к тому, как это послание воплощается в жизнь.</w:t>
      </w:r>
    </w:p>
    <w:p w14:paraId="0519FF71" w14:textId="77777777" w:rsidR="00E70157" w:rsidRPr="00D67A74" w:rsidRDefault="00E70157">
      <w:pPr>
        <w:rPr>
          <w:sz w:val="26"/>
          <w:szCs w:val="26"/>
        </w:rPr>
      </w:pPr>
    </w:p>
    <w:p w14:paraId="51693A23" w14:textId="1EC7624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Помните, это резюме. Ну, это конкретизирует резюме в 4:17. Покайтесь в свете пришествия Царства. Обратитесь к Богу.</w:t>
      </w:r>
    </w:p>
    <w:p w14:paraId="4CE8315F" w14:textId="77777777" w:rsidR="00E70157" w:rsidRPr="00D67A74" w:rsidRDefault="00E70157">
      <w:pPr>
        <w:rPr>
          <w:sz w:val="26"/>
          <w:szCs w:val="26"/>
        </w:rPr>
      </w:pPr>
    </w:p>
    <w:p w14:paraId="02BAEF7E" w14:textId="6211044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именно так вам следует жить, чтобы подготовиться к будущей эпохе, потому что это больше соответствует образу жизни королевства. Благословения Царства. Например, кроткие унаследуют землю.</w:t>
      </w:r>
    </w:p>
    <w:p w14:paraId="5882706A" w14:textId="77777777" w:rsidR="00E70157" w:rsidRPr="00D67A74" w:rsidRDefault="00E70157">
      <w:pPr>
        <w:rPr>
          <w:sz w:val="26"/>
          <w:szCs w:val="26"/>
        </w:rPr>
      </w:pPr>
    </w:p>
    <w:p w14:paraId="1F1F82D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Миротворцев назовут детьми Божьими. Милостивые получат милость. Нищие духом получат Царство.</w:t>
      </w:r>
    </w:p>
    <w:p w14:paraId="16EAD436" w14:textId="77777777" w:rsidR="00E70157" w:rsidRPr="00D67A74" w:rsidRDefault="00E70157">
      <w:pPr>
        <w:rPr>
          <w:sz w:val="26"/>
          <w:szCs w:val="26"/>
        </w:rPr>
      </w:pPr>
    </w:p>
    <w:p w14:paraId="49DBE34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Преследуемые получат царство. Это не те люди, которые захватывают царство физическим насилием. Это люди, которым приходится полагаться на Бога, который защитит их, поддержит, как мы говорим на моем языке.</w:t>
      </w:r>
    </w:p>
    <w:p w14:paraId="13A9DA9B" w14:textId="77777777" w:rsidR="00E70157" w:rsidRPr="00D67A74" w:rsidRDefault="00E70157">
      <w:pPr>
        <w:rPr>
          <w:sz w:val="26"/>
          <w:szCs w:val="26"/>
        </w:rPr>
      </w:pPr>
    </w:p>
    <w:p w14:paraId="7634234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Для людей, подготовленных к пришествию Царства, есть включение. Инклюзио — это то, где вы начинаете и заканчиваете одной и той же нотой. Вы оба раза говорите что-то похожее.</w:t>
      </w:r>
    </w:p>
    <w:p w14:paraId="493B4D9D" w14:textId="77777777" w:rsidR="00E70157" w:rsidRPr="00D67A74" w:rsidRDefault="00E70157">
      <w:pPr>
        <w:rPr>
          <w:sz w:val="26"/>
          <w:szCs w:val="26"/>
        </w:rPr>
      </w:pPr>
    </w:p>
    <w:p w14:paraId="031D57A1" w14:textId="3C3AD6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Ну в 5.3 и 5.10, говорит, их царство. Итак, это благословения Царства. Это благословения для тех, кто получит Царство.</w:t>
      </w:r>
    </w:p>
    <w:p w14:paraId="17B77BEE" w14:textId="77777777" w:rsidR="00E70157" w:rsidRPr="00D67A74" w:rsidRDefault="00E70157">
      <w:pPr>
        <w:rPr>
          <w:sz w:val="26"/>
          <w:szCs w:val="26"/>
        </w:rPr>
      </w:pPr>
    </w:p>
    <w:p w14:paraId="751A15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А те, кто находится между ними, конкретизируют кое-что из того, что это включает в себя. Комфорт, например. Ну, у Исайи это было что-то эсхатологическое.</w:t>
      </w:r>
    </w:p>
    <w:p w14:paraId="04A5ADE6" w14:textId="77777777" w:rsidR="00E70157" w:rsidRPr="00D67A74" w:rsidRDefault="00E70157">
      <w:pPr>
        <w:rPr>
          <w:sz w:val="26"/>
          <w:szCs w:val="26"/>
        </w:rPr>
      </w:pPr>
    </w:p>
    <w:p w14:paraId="630D09D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было обещано в последнее время: народ Божий будет утешен и утешен. И мы предвкушаем это в служении Иисуса в настоящее время. Например, воспитание дочери Иаира.</w:t>
      </w:r>
    </w:p>
    <w:p w14:paraId="0640AE7F" w14:textId="77777777" w:rsidR="00E70157" w:rsidRPr="00D67A74" w:rsidRDefault="00E70157">
      <w:pPr>
        <w:rPr>
          <w:sz w:val="26"/>
          <w:szCs w:val="26"/>
        </w:rPr>
      </w:pPr>
    </w:p>
    <w:p w14:paraId="7A72E2A0" w14:textId="384D5B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У Матфея не упоминается Иаир, но воспитание дочери начальника синагоги приносит утешение. Но это всего лишь предвкушение того утешения, которое Бог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принесет нам в грядущем веке. Точно так же еще одно благословение состоит в том, что Он утолит наш голод.</w:t>
      </w:r>
    </w:p>
    <w:p w14:paraId="246CFF93" w14:textId="77777777" w:rsidR="00E70157" w:rsidRPr="00D67A74" w:rsidRDefault="00E70157">
      <w:pPr>
        <w:rPr>
          <w:sz w:val="26"/>
          <w:szCs w:val="26"/>
        </w:rPr>
      </w:pPr>
    </w:p>
    <w:p w14:paraId="0495702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Что ж, это снова было эсхатологическим обещанием последнего времени, потому что Исаия 25 говорит о будущем банкете во время воскресения. И в другом месте подчеркивается это обещание, очень развитое в еврейской литературе, ожидание этого последнего банкета. В Новом Завете он утолит голод своего народа в Новом Исходе, обещанной новой эпохе.</w:t>
      </w:r>
    </w:p>
    <w:p w14:paraId="73FCB2DA" w14:textId="77777777" w:rsidR="00E70157" w:rsidRPr="00D67A74" w:rsidRDefault="00E70157">
      <w:pPr>
        <w:rPr>
          <w:sz w:val="26"/>
          <w:szCs w:val="26"/>
        </w:rPr>
      </w:pPr>
    </w:p>
    <w:p w14:paraId="40664CD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Он утолит наш голод, обеспечив нас. В Откровении говорится о дереве жизни с плодами, которые принесут исцеление всем народам и так далее. Но Иисус дает предвкушение этого в своем служении: насыщение 5000 и насыщение 4000. Но когда-нибудь мы получим это полностью.</w:t>
      </w:r>
    </w:p>
    <w:p w14:paraId="2F9F4A8C" w14:textId="77777777" w:rsidR="00E70157" w:rsidRPr="00D67A74" w:rsidRDefault="00E70157">
      <w:pPr>
        <w:rPr>
          <w:sz w:val="26"/>
          <w:szCs w:val="26"/>
        </w:rPr>
      </w:pPr>
    </w:p>
    <w:p w14:paraId="0CFBA04C" w14:textId="49FA732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Точно так же мы читаем, что милостивые будут помилованы. Что ж, милосердие было тем, чего вы действительно хотели иметь на Страшном суде. Но мы получаем предвкушение этого.</w:t>
      </w:r>
    </w:p>
    <w:p w14:paraId="2C41495F" w14:textId="77777777" w:rsidR="00E70157" w:rsidRPr="00D67A74" w:rsidRDefault="00E70157">
      <w:pPr>
        <w:rPr>
          <w:sz w:val="26"/>
          <w:szCs w:val="26"/>
        </w:rPr>
      </w:pPr>
    </w:p>
    <w:p w14:paraId="5FA8791B" w14:textId="23C39A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Вспомни людей, взывающих к Иисусу: Господи, помилуй меня. И Иисус приносит им исцеление. А также идея, что их будут называть детьми Божьими, тех, кто подчиняется этим ценностям, и они увидят Бога.</w:t>
      </w:r>
    </w:p>
    <w:p w14:paraId="5D3AF878" w14:textId="77777777" w:rsidR="00E70157" w:rsidRPr="00D67A74" w:rsidRDefault="00E70157">
      <w:pPr>
        <w:rPr>
          <w:sz w:val="26"/>
          <w:szCs w:val="26"/>
        </w:rPr>
      </w:pPr>
    </w:p>
    <w:p w14:paraId="3A5AF08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Ну, эти вещи были связаны с первым Исходом. Но помните, Иисус делает это в настоящем. Иисус называет своих учеников своими братьями и сестрами.</w:t>
      </w:r>
    </w:p>
    <w:p w14:paraId="4DC967B1" w14:textId="77777777" w:rsidR="00E70157" w:rsidRPr="00D67A74" w:rsidRDefault="00E70157">
      <w:pPr>
        <w:rPr>
          <w:sz w:val="26"/>
          <w:szCs w:val="26"/>
        </w:rPr>
      </w:pPr>
    </w:p>
    <w:p w14:paraId="429BE18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Эти благословения были благословениями, которые могли прийти только благодаря божественному вмешательству. У нас есть ряд божественных пассивов, которые говорят о том, что произойдет с праведниками. Ну и как они произойдут? Это благословения от Бога.</w:t>
      </w:r>
    </w:p>
    <w:p w14:paraId="71286F14" w14:textId="77777777" w:rsidR="00E70157" w:rsidRPr="00D67A74" w:rsidRDefault="00E70157">
      <w:pPr>
        <w:rPr>
          <w:sz w:val="26"/>
          <w:szCs w:val="26"/>
        </w:rPr>
      </w:pPr>
    </w:p>
    <w:p w14:paraId="373A4D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Кроткие наследуют землю. Этот язык заимствован из Псалма 37. Теперь, в Псалме 37, кроткие унаследуют землю.</w:t>
      </w:r>
    </w:p>
    <w:p w14:paraId="52B9FFEE" w14:textId="77777777" w:rsidR="00E70157" w:rsidRPr="00D67A74" w:rsidRDefault="00E70157">
      <w:pPr>
        <w:rPr>
          <w:sz w:val="26"/>
          <w:szCs w:val="26"/>
        </w:rPr>
      </w:pPr>
    </w:p>
    <w:p w14:paraId="449C2E6B" w14:textId="221D5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к этому периоду еврейские переводчики часто понимали «коль ха-эрец», «вся земля», как всю землю, буквально. И они верили, что согласно некоторым другим ветхозаветным пророчествам народ Божий унаследует весь мир, мир будущий. И поэтому Иисус, по-видимому, имеет в виду это в более широком смысле, что кроткие, те, кого часто принижают те, кто сейчас находится у власти, кроткие, будущее принадлежит им.</w:t>
      </w:r>
    </w:p>
    <w:p w14:paraId="36AD9A5C" w14:textId="77777777" w:rsidR="00E70157" w:rsidRPr="00D67A74" w:rsidRDefault="00E70157">
      <w:pPr>
        <w:rPr>
          <w:sz w:val="26"/>
          <w:szCs w:val="26"/>
        </w:rPr>
      </w:pPr>
    </w:p>
    <w:p w14:paraId="3D078C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Предпосылки для царства, для царственных людей. Мы не пытаемся навязать Царство людям, которые к этому не готовы. Царство не приходит насилием.</w:t>
      </w:r>
    </w:p>
    <w:p w14:paraId="65B6EB5D" w14:textId="77777777" w:rsidR="00E70157" w:rsidRPr="00D67A74" w:rsidRDefault="00E70157">
      <w:pPr>
        <w:rPr>
          <w:sz w:val="26"/>
          <w:szCs w:val="26"/>
        </w:rPr>
      </w:pPr>
    </w:p>
    <w:p w14:paraId="35704B9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не приходит силой. Царство — для тех, кто его ждет, для милосердных, для миротворцев. Теперь, во времена Иисуса, эта мудрость была подтверждена в 70 году.</w:t>
      </w:r>
    </w:p>
    <w:p w14:paraId="3011B767" w14:textId="77777777" w:rsidR="00E70157" w:rsidRPr="00D67A74" w:rsidRDefault="00E70157">
      <w:pPr>
        <w:rPr>
          <w:sz w:val="26"/>
          <w:szCs w:val="26"/>
        </w:rPr>
      </w:pPr>
    </w:p>
    <w:p w14:paraId="32B5BD71" w14:textId="5A957C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 66 году те, кто хотел восстать против Рима, сказали: нет, Рим плохо с нами обращается, и это было правдой, и поэтому Бог будет с нами, если мы восстанем. Это восстание закончилось очень плохо разрушением Иерусалима и смертью или порабощением большинства иерусалимцев и жителей прилегающей территории. Мудрость мира Иисуса была подтверждена.</w:t>
      </w:r>
    </w:p>
    <w:p w14:paraId="0131556C" w14:textId="77777777" w:rsidR="00E70157" w:rsidRPr="00D67A74" w:rsidRDefault="00E70157">
      <w:pPr>
        <w:rPr>
          <w:sz w:val="26"/>
          <w:szCs w:val="26"/>
        </w:rPr>
      </w:pPr>
    </w:p>
    <w:p w14:paraId="5CA6BAA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Бог благоволит смиренным, которые не верят в свои силы. Кроткие, вероятно, используя более раннюю библейскую фразу, анавим, как мы также видим в свитках Мертвого моря и в других местах, нищие духом, сломленные, смиренные. Иногда евреи связывали это с религиозным благочестием, но особенно со смирением и зависимостью не от себя, а от Бога.</w:t>
      </w:r>
    </w:p>
    <w:p w14:paraId="03531E71" w14:textId="77777777" w:rsidR="00E70157" w:rsidRPr="00D67A74" w:rsidRDefault="00E70157">
      <w:pPr>
        <w:rPr>
          <w:sz w:val="26"/>
          <w:szCs w:val="26"/>
        </w:rPr>
      </w:pPr>
    </w:p>
    <w:p w14:paraId="26C39378" w14:textId="33D2834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Мы также видим, что это применимо к тем, кто жаждет Бога превыше всего и жаждет праведности. Вы можете вспомнить в Псалмах: Боже, Ты мой Бог. Рано я буду искать тебя.</w:t>
      </w:r>
    </w:p>
    <w:p w14:paraId="37FD21D6" w14:textId="77777777" w:rsidR="00E70157" w:rsidRPr="00D67A74" w:rsidRDefault="00E70157">
      <w:pPr>
        <w:rPr>
          <w:sz w:val="26"/>
          <w:szCs w:val="26"/>
        </w:rPr>
      </w:pPr>
    </w:p>
    <w:p w14:paraId="0507E4E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Плоть моя жаждет Тебя в земле сухой и томительной, или, как говорит псалмопевец, как олень жаждет воды, так жаждет Тебя душа моя. Люди, которые алчут и жаждут Бога, люди, которые алчут и жаждут праведности, люди, которые говорят: «Я не могу обойтись без Тебя, Боже». Мы отчаянно нуждаемся в Боге.</w:t>
      </w:r>
    </w:p>
    <w:p w14:paraId="1AE59424" w14:textId="77777777" w:rsidR="00E70157" w:rsidRPr="00D67A74" w:rsidRDefault="00E70157">
      <w:pPr>
        <w:rPr>
          <w:sz w:val="26"/>
          <w:szCs w:val="26"/>
        </w:rPr>
      </w:pPr>
    </w:p>
    <w:p w14:paraId="7470E63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Бог рядом с этими людьми. Алчущие и жаждущие праведности, говорит Иисус, будут насыщены. Иногда это может выражаться в буквальном голоде, в посте.</w:t>
      </w:r>
    </w:p>
    <w:p w14:paraId="2A3CD494" w14:textId="77777777" w:rsidR="00E70157" w:rsidRPr="00D67A74" w:rsidRDefault="00E70157">
      <w:pPr>
        <w:rPr>
          <w:sz w:val="26"/>
          <w:szCs w:val="26"/>
        </w:rPr>
      </w:pPr>
    </w:p>
    <w:p w14:paraId="7AB3EA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Пост часто использовался для траура. Иногда людей приводило к этому оплакивание собственного греха или оплакивание оглядки на греховность окружающего их общества и просто оплакивание греха. Но независимо от того, с физическим постом или без него, в 58-й главе Исайи пост, которого желает Господь, содействует справедливости.</w:t>
      </w:r>
    </w:p>
    <w:p w14:paraId="6331C466" w14:textId="77777777" w:rsidR="00E70157" w:rsidRPr="00D67A74" w:rsidRDefault="00E70157">
      <w:pPr>
        <w:rPr>
          <w:sz w:val="26"/>
          <w:szCs w:val="26"/>
        </w:rPr>
      </w:pPr>
    </w:p>
    <w:p w14:paraId="0748714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есть стремление к справедливости. В мире существует стремление к Божьей воле и Божьим целям, потому что мы знаем, что это лучше для людей. Мы не можем заставить их принять это, но мы хотим, чтобы это было правдой, потому что это то, что нас волнует, потому что мы знаем, что наш Отец заботится об интересах каждого.</w:t>
      </w:r>
    </w:p>
    <w:p w14:paraId="012E3358" w14:textId="77777777" w:rsidR="00E70157" w:rsidRPr="00D67A74" w:rsidRDefault="00E70157">
      <w:pPr>
        <w:rPr>
          <w:sz w:val="26"/>
          <w:szCs w:val="26"/>
        </w:rPr>
      </w:pPr>
    </w:p>
    <w:p w14:paraId="6474713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 61-й главе Исаии говорится о том, что Бог утешает скорбящих, и Бог утешит нас. Он создаст мир, в котором обитает только праведность. Здесь также говорится о чистых сердцем из 72-го псалма, в котором говорится о надежде только на Бога.</w:t>
      </w:r>
    </w:p>
    <w:p w14:paraId="62271D72" w14:textId="77777777" w:rsidR="00E70157" w:rsidRPr="00D67A74" w:rsidRDefault="00E70157">
      <w:pPr>
        <w:rPr>
          <w:sz w:val="26"/>
          <w:szCs w:val="26"/>
        </w:rPr>
      </w:pPr>
    </w:p>
    <w:p w14:paraId="11A1900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Подобные увещевания, которые Иисус дает нам, подобные обещания, которые Иисус дает нам в Своих заповедях блаженства, бросают нам вызов как ученикам в нашей повседневной жизни, подставляя щеку и любя наших врагов. Бог должен оправдать нас. Кульминацией этих заповедей блаженства являются гонения за Царство, 5, 10–12.</w:t>
      </w:r>
    </w:p>
    <w:p w14:paraId="7E1E5E49" w14:textId="77777777" w:rsidR="00E70157" w:rsidRPr="00D67A74" w:rsidRDefault="00E70157">
      <w:pPr>
        <w:rPr>
          <w:sz w:val="26"/>
          <w:szCs w:val="26"/>
        </w:rPr>
      </w:pPr>
    </w:p>
    <w:p w14:paraId="6E14143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Иисус говорит о страданиях за праведность, страданиях из-за меня. Тот факт, что он связывает их вместе, очень важен. Страдания из-за меня.</w:t>
      </w:r>
    </w:p>
    <w:p w14:paraId="1359AD4D" w14:textId="77777777" w:rsidR="00E70157" w:rsidRPr="00D67A74" w:rsidRDefault="00E70157">
      <w:pPr>
        <w:rPr>
          <w:sz w:val="26"/>
          <w:szCs w:val="26"/>
        </w:rPr>
      </w:pPr>
    </w:p>
    <w:p w14:paraId="725A128D" w14:textId="7252D26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 других местах еврейской литературы можно встретить людей, говорящих о страданиях за праведность и страданиях из-за Бога или Его имени. Итак, Иисус здесь идентифицируется как божественный. Но здесь мы имеем невозмездие в полной мере.</w:t>
      </w:r>
    </w:p>
    <w:p w14:paraId="0486922E" w14:textId="77777777" w:rsidR="00E70157" w:rsidRPr="00D67A74" w:rsidRDefault="00E70157">
      <w:pPr>
        <w:rPr>
          <w:sz w:val="26"/>
          <w:szCs w:val="26"/>
        </w:rPr>
      </w:pPr>
    </w:p>
    <w:p w14:paraId="39A29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Дело не только в том, что ты не наносишь ответный удар. Вы радуетесь, когда вас преследуют, потому что знаете, что вас ждет великая награда. Вас интересует не то, что с вами делают люди.</w:t>
      </w:r>
    </w:p>
    <w:p w14:paraId="2CC7F90C" w14:textId="77777777" w:rsidR="00E70157" w:rsidRPr="00D67A74" w:rsidRDefault="00E70157">
      <w:pPr>
        <w:rPr>
          <w:sz w:val="26"/>
          <w:szCs w:val="26"/>
        </w:rPr>
      </w:pPr>
    </w:p>
    <w:p w14:paraId="0EA9FC2E" w14:textId="27D1D3B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Ваш интерес состоит в том, чтобы знать, как вы стоите перед Богом и что Бог наслаждается вами, служащими Ему всем своим сердцем. И Иисус сравнивает своих учеников с древними пророками, потому что ученики, как и древние пророки, служат Господу и провозглашают Его послание. Но позже, в 1317 году, мы увидим, что ученики Иисуса — больше, чем пророки.</w:t>
      </w:r>
    </w:p>
    <w:p w14:paraId="2A3C3ABE" w14:textId="77777777" w:rsidR="00E70157" w:rsidRPr="00D67A74" w:rsidRDefault="00E70157">
      <w:pPr>
        <w:rPr>
          <w:sz w:val="26"/>
          <w:szCs w:val="26"/>
        </w:rPr>
      </w:pPr>
    </w:p>
    <w:p w14:paraId="63A650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Вещи, на которые хотели обратить внимание пророки. Мы носим имя Иисуса, и поэтому у нас есть преимущество даже перед пророками Ветхого Завета, потому что у нас есть более полное знание, потому что мы приходим после них, после того, как есть Иисус, после того, как мы узнаем, кто такой Иисус. Сам Иисус является образцом этих блаженств.</w:t>
      </w:r>
    </w:p>
    <w:p w14:paraId="7E5EE7A6" w14:textId="77777777" w:rsidR="00E70157" w:rsidRPr="00D67A74" w:rsidRDefault="00E70157">
      <w:pPr>
        <w:rPr>
          <w:sz w:val="26"/>
          <w:szCs w:val="26"/>
        </w:rPr>
      </w:pPr>
    </w:p>
    <w:p w14:paraId="19E9BD93" w14:textId="2B62925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Он говорит о блаженстве кротких. Что ж, в 11:29 мы видим, что Иисус кроток и смирен сердцем. И в 21:5, если уж на то пошло, ваш царь приходит к вам смиренным.</w:t>
      </w:r>
    </w:p>
    <w:p w14:paraId="371A6407" w14:textId="77777777" w:rsidR="00E70157" w:rsidRPr="00D67A74" w:rsidRDefault="00E70157">
      <w:pPr>
        <w:rPr>
          <w:sz w:val="26"/>
          <w:szCs w:val="26"/>
        </w:rPr>
      </w:pPr>
    </w:p>
    <w:p w14:paraId="0A7C4028" w14:textId="36E0B96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 11:20–24 Иисус оплакивает нераскаявшиеся города. Что касается милосердия, то в 9:13 и 27 люди просят о милосердии. Иисус проявляет милосердие к людям, когда его высмеивают так же, как высмеивали пророков.</w:t>
      </w:r>
    </w:p>
    <w:p w14:paraId="5BB5E950" w14:textId="77777777" w:rsidR="00E70157" w:rsidRPr="00D67A74" w:rsidRDefault="00E70157">
      <w:pPr>
        <w:rPr>
          <w:sz w:val="26"/>
          <w:szCs w:val="26"/>
        </w:rPr>
      </w:pPr>
    </w:p>
    <w:p w14:paraId="6CC49766" w14:textId="66347D1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Что ж, в 26:68 Иисуса высмеивают как лжепророка. По иронии судьбы, в этом контексте его высмеивают как лжепророка даже в тот самый момент, когда сбывается его пророчество, данное Петру. Поведение Иисуса — это приглашение для нас.</w:t>
      </w:r>
    </w:p>
    <w:p w14:paraId="4CF10F20" w14:textId="77777777" w:rsidR="00E70157" w:rsidRPr="00D67A74" w:rsidRDefault="00E70157">
      <w:pPr>
        <w:rPr>
          <w:sz w:val="26"/>
          <w:szCs w:val="26"/>
        </w:rPr>
      </w:pPr>
    </w:p>
    <w:p w14:paraId="56DE2E31" w14:textId="112F0AF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Ученик не больше учителя, и слуга не больше господина, Матфея 10:24 и 25. Итак, Иисус является образцом этих блаженств. Он приглашает нас следовать за ним, быть его учениками и вести образ жизни Царства.</w:t>
      </w:r>
    </w:p>
    <w:p w14:paraId="249EF966" w14:textId="77777777" w:rsidR="00E70157" w:rsidRPr="00D67A74" w:rsidRDefault="00E70157">
      <w:pPr>
        <w:rPr>
          <w:sz w:val="26"/>
          <w:szCs w:val="26"/>
        </w:rPr>
      </w:pPr>
    </w:p>
    <w:p w14:paraId="01D2919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Итак, насколько важно вести такой образ жизни королевства? Мы можем видеть это в главе 5 Евангелия от Матфея, стихах с 13 по 16, где мы читаем о соли и свете. Это определяет нашу идентичность. Ты соль.</w:t>
      </w:r>
    </w:p>
    <w:p w14:paraId="062888BB" w14:textId="77777777" w:rsidR="00E70157" w:rsidRPr="00D67A74" w:rsidRDefault="00E70157">
      <w:pPr>
        <w:rPr>
          <w:sz w:val="26"/>
          <w:szCs w:val="26"/>
        </w:rPr>
      </w:pPr>
    </w:p>
    <w:p w14:paraId="5C1221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Ты свет. Царство – это не только наше поведение. Речь идет о нашем характере.</w:t>
      </w:r>
    </w:p>
    <w:p w14:paraId="3EA9E109" w14:textId="77777777" w:rsidR="00E70157" w:rsidRPr="00D67A74" w:rsidRDefault="00E70157">
      <w:pPr>
        <w:rPr>
          <w:sz w:val="26"/>
          <w:szCs w:val="26"/>
        </w:rPr>
      </w:pPr>
    </w:p>
    <w:p w14:paraId="162AE4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Дело не только в том, что человек делает. Речь идет о том, кто ты есть. Те, кто не живут по этому царству, подобны безвкусной соли.</w:t>
      </w:r>
    </w:p>
    <w:p w14:paraId="069DE71E" w14:textId="77777777" w:rsidR="00E70157" w:rsidRPr="00D67A74" w:rsidRDefault="00E70157">
      <w:pPr>
        <w:rPr>
          <w:sz w:val="26"/>
          <w:szCs w:val="26"/>
        </w:rPr>
      </w:pPr>
    </w:p>
    <w:p w14:paraId="72B81D26" w14:textId="54C5A63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Если мы не живем по ценностям Царства, если мы заявляем, что мы ученики, но не живем как ученики, мы подобны безвкусной соли или невидимому свету. Ну а какой будет невкусная соль? Некоторые люди сравнивали вид нечистой соли, которую можно было бы доставить в Мертвое море, где другие вещества растворялись бы, и в этом сравнении может быть какая-то ценность. Я думаю, что другое сравнение обращается к этому еще более непосредственно: именно здесь кто-то, возможно, христианин, пришел к более позднему раввину конца первого века, раввину Тарфину, и спросил раввина Тарфина: что вы делаете с безвкусной солью? Что делать с солью, которая теряет соленость? Он ответил, что ты солишь его последом мула.</w:t>
      </w:r>
    </w:p>
    <w:p w14:paraId="1C431DF0" w14:textId="77777777" w:rsidR="00E70157" w:rsidRPr="00D67A74" w:rsidRDefault="00E70157">
      <w:pPr>
        <w:rPr>
          <w:sz w:val="26"/>
          <w:szCs w:val="26"/>
        </w:rPr>
      </w:pPr>
    </w:p>
    <w:p w14:paraId="55E03FA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Для тех из вас, кто не вырос на фермах и не изучал биологию, это не следует воспринимать буквально, потому что у мулов нет последа. Они стерильны. Они являются помесью лошади и осла, поэтому у мулов нет последа.</w:t>
      </w:r>
    </w:p>
    <w:p w14:paraId="16F6BDBE" w14:textId="77777777" w:rsidR="00E70157" w:rsidRPr="00D67A74" w:rsidRDefault="00E70157">
      <w:pPr>
        <w:rPr>
          <w:sz w:val="26"/>
          <w:szCs w:val="26"/>
        </w:rPr>
      </w:pPr>
    </w:p>
    <w:p w14:paraId="12D9CDDC" w14:textId="3D85593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его точка зрения заключалась в том, что если задашь глупый вопрос, получишь глупый ответ. Что вы будете делать, если соль потеряет свою соленость? Соленость она не теряет, но если потеряет, что вы собираетесь делать? Посолить? Это бесполезно. Выброси это.</w:t>
      </w:r>
    </w:p>
    <w:p w14:paraId="48BB2E5D" w14:textId="77777777" w:rsidR="00E70157" w:rsidRPr="00D67A74" w:rsidRDefault="00E70157">
      <w:pPr>
        <w:rPr>
          <w:sz w:val="26"/>
          <w:szCs w:val="26"/>
        </w:rPr>
      </w:pPr>
    </w:p>
    <w:p w14:paraId="4FEE7D8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Иисус говорит то же самое с учеником, который не живет ценностями Царства. Ну, они действительно ученики? Они бесполезны для Царства, если на самом деле не являются учениками Царства. То же самое и с невидимым светом.</w:t>
      </w:r>
    </w:p>
    <w:p w14:paraId="0B52726C" w14:textId="77777777" w:rsidR="00E70157" w:rsidRPr="00D67A74" w:rsidRDefault="00E70157">
      <w:pPr>
        <w:rPr>
          <w:sz w:val="26"/>
          <w:szCs w:val="26"/>
        </w:rPr>
      </w:pPr>
    </w:p>
    <w:p w14:paraId="74FC4C8F" w14:textId="2723A6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Ну и в чем ценность света, которого ты не видишь? Конечно, сегодня мы знаем о ценности инфракрасного и ультрафиолетового света. Мы можем использовать его для чего-то, но в данном контексте они думали не об этом. Примеры, которые приводит Иисус, таковы: вы ставите лампу под сосуд или мерную меру и поэтому скрываете свет, затемняете свет, чтобы не видеть его.</w:t>
      </w:r>
    </w:p>
    <w:p w14:paraId="0E11F40D" w14:textId="77777777" w:rsidR="00E70157" w:rsidRPr="00D67A74" w:rsidRDefault="00E70157">
      <w:pPr>
        <w:rPr>
          <w:sz w:val="26"/>
          <w:szCs w:val="26"/>
        </w:rPr>
      </w:pPr>
    </w:p>
    <w:p w14:paraId="61CC51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Зачем вообще его зажигать, если его не видно? Он говорит о городе, расположенном на холме. Ну, у них не было такого освещения, которое есть у нас сегодня, но город, расположенный на холме с факелами и т. д., ночью выделялся бы среди сельской местности. Иерусалим часто называли светом мира, поэтому это тоже был город, расположенный на холме.</w:t>
      </w:r>
    </w:p>
    <w:p w14:paraId="76724ABF" w14:textId="77777777" w:rsidR="00E70157" w:rsidRPr="00D67A74" w:rsidRDefault="00E70157">
      <w:pPr>
        <w:rPr>
          <w:sz w:val="26"/>
          <w:szCs w:val="26"/>
        </w:rPr>
      </w:pPr>
    </w:p>
    <w:p w14:paraId="19AA7A8C" w14:textId="6EDCEB4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перекликается со словами Иисуса: вы свет миру. Он повторяет свет народам в 42-й главе Исайи, о миссии слуги, миссии, которую в 49-й главе Исаии мы видим, что человек выполняет от имени слуги. Но то, что Иисус выполняет эту миссию, не означает, что эта миссия по-прежнему не предназначена для народа Божьего.</w:t>
      </w:r>
    </w:p>
    <w:p w14:paraId="3C2C1BC2" w14:textId="77777777" w:rsidR="00E70157" w:rsidRPr="00D67A74" w:rsidRDefault="00E70157">
      <w:pPr>
        <w:rPr>
          <w:sz w:val="26"/>
          <w:szCs w:val="26"/>
        </w:rPr>
      </w:pPr>
    </w:p>
    <w:p w14:paraId="0331C59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Мы, как его ученики, также должны выполнить эту миссию. Мы должны быть светом миру. Но что хорошего в свете, которого никто не видит? Люди должны увидеть свет и измениться.</w:t>
      </w:r>
    </w:p>
    <w:p w14:paraId="2775B262" w14:textId="77777777" w:rsidR="00E70157" w:rsidRPr="00D67A74" w:rsidRDefault="00E70157">
      <w:pPr>
        <w:rPr>
          <w:sz w:val="26"/>
          <w:szCs w:val="26"/>
        </w:rPr>
      </w:pPr>
    </w:p>
    <w:p w14:paraId="6949177E" w14:textId="2C3B7CD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в 5:16 он говорит: «Пусть свет ваш сияет так, чтобы люди могли видеть его и прославлять Отца вашего Небесного». И говоря, в контексте, о ваших добрых делах, позвольте им увидеть ваши добрые дела. Но немного позже, в шестой главе, в первом стихе, Иисус говорит: «Не позволяйте людям видеть ваши добрые дела, чтобы они прославили вас».</w:t>
      </w:r>
    </w:p>
    <w:p w14:paraId="34172EF7" w14:textId="77777777" w:rsidR="00E70157" w:rsidRPr="00D67A74" w:rsidRDefault="00E70157">
      <w:pPr>
        <w:rPr>
          <w:sz w:val="26"/>
          <w:szCs w:val="26"/>
        </w:rPr>
      </w:pPr>
    </w:p>
    <w:p w14:paraId="78718CA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Итак, должны ли мы позволить людям увидеть наши добрые дела? Или нам не следует позволять людям видеть наши добрые дела? Здесь Иисус выступает в роли хорошего еврейского мудреца, доводя до конца суть и используя при этом некоторый парадокс. Это как в Притчах 26, где сказано: не отвечай глупому по глупости его, чтобы не уподобиться им. Ах, но отвечайте глупцу по его глупости, чтобы он не стал мудрецом в собственных глазах.</w:t>
      </w:r>
    </w:p>
    <w:p w14:paraId="372EA59C" w14:textId="77777777" w:rsidR="00E70157" w:rsidRPr="00D67A74" w:rsidRDefault="00E70157">
      <w:pPr>
        <w:rPr>
          <w:sz w:val="26"/>
          <w:szCs w:val="26"/>
        </w:rPr>
      </w:pPr>
    </w:p>
    <w:p w14:paraId="139426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Ну, что это? Ответить на них или не ответить? Что ж, в обоих есть доля правды, верно? И в том, и в другом словах Иисуса есть истина. Но обратите внимание на разницу. Пусть люди видят ваши добрые дела, чтобы они могли прославить вашего Отца.</w:t>
      </w:r>
    </w:p>
    <w:p w14:paraId="359E1A8A" w14:textId="77777777" w:rsidR="00E70157" w:rsidRPr="00D67A74" w:rsidRDefault="00E70157">
      <w:pPr>
        <w:rPr>
          <w:sz w:val="26"/>
          <w:szCs w:val="26"/>
        </w:rPr>
      </w:pPr>
    </w:p>
    <w:p w14:paraId="0D6CF4BB" w14:textId="0130B01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Не позволяй людям видеть твои добрые дела, чтобы они прославили тебя. Вопрос не в том, видят ли люди ваши добрые дела или нет. Вопрос в мотивах вашего сердца.</w:t>
      </w:r>
    </w:p>
    <w:p w14:paraId="27F5602F" w14:textId="77777777" w:rsidR="00E70157" w:rsidRPr="00D67A74" w:rsidRDefault="00E70157">
      <w:pPr>
        <w:rPr>
          <w:sz w:val="26"/>
          <w:szCs w:val="26"/>
        </w:rPr>
      </w:pPr>
    </w:p>
    <w:p w14:paraId="0B77B209" w14:textId="1776D2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это то, чего никто другой не может знать, в лучшем случае только вы и всегда ваш Небесный Отец. Итак, нам нужно жить с ним как с нашей аудиторией, потому что именно он видит нас, когда мы находимся наедине. Он тот, кто знает наши мысли, когда никто другой не обращает на них внимания и не может их знать.</w:t>
      </w:r>
    </w:p>
    <w:p w14:paraId="09F5B746" w14:textId="77777777" w:rsidR="00E70157" w:rsidRPr="00D67A74" w:rsidRDefault="00E70157">
      <w:pPr>
        <w:rPr>
          <w:sz w:val="26"/>
          <w:szCs w:val="26"/>
        </w:rPr>
      </w:pPr>
    </w:p>
    <w:p w14:paraId="3284AE28" w14:textId="24C88A7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Далее следуют еще более сильные слова. Если нас еще не осудили, мы можем по этому поводу нервничать. 5:17–20, вы должны соблюдать закон Божий.</w:t>
      </w:r>
    </w:p>
    <w:p w14:paraId="2719F113" w14:textId="77777777" w:rsidR="00E70157" w:rsidRPr="00D67A74" w:rsidRDefault="00E70157">
      <w:pPr>
        <w:rPr>
          <w:sz w:val="26"/>
          <w:szCs w:val="26"/>
        </w:rPr>
      </w:pPr>
    </w:p>
    <w:p w14:paraId="294236C0" w14:textId="1F3DAF1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 5:17 Иисус говорит: «Я пришел исполнить закон». Я пришел не для того, чтобы его уничтожить. Я пришел исполнить это.</w:t>
      </w:r>
    </w:p>
    <w:p w14:paraId="6C3B3D36" w14:textId="77777777" w:rsidR="00E70157" w:rsidRPr="00D67A74" w:rsidRDefault="00E70157">
      <w:pPr>
        <w:rPr>
          <w:sz w:val="26"/>
          <w:szCs w:val="26"/>
        </w:rPr>
      </w:pPr>
    </w:p>
    <w:p w14:paraId="37A83C2D" w14:textId="5C06192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Он сказал, что это не пройдет, пока не прейдут небо и земля. Это перекликается с высказываниями Ветхого Завета и других еврейских источников. И Иисус использует ту же самую фразу позже, в 24-й главе Евангелия от Матфея, чтобы сказать: «Это навсегда».</w:t>
      </w:r>
    </w:p>
    <w:p w14:paraId="4C19520E" w14:textId="77777777" w:rsidR="00E70157" w:rsidRPr="00D67A74" w:rsidRDefault="00E70157">
      <w:pPr>
        <w:rPr>
          <w:sz w:val="26"/>
          <w:szCs w:val="26"/>
        </w:rPr>
      </w:pPr>
    </w:p>
    <w:p w14:paraId="026DB66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навсегда. Это Божья истина. 5.17, Я пришел исполнить закон.</w:t>
      </w:r>
    </w:p>
    <w:p w14:paraId="45FB8D05" w14:textId="77777777" w:rsidR="00E70157" w:rsidRPr="00D67A74" w:rsidRDefault="00E70157">
      <w:pPr>
        <w:rPr>
          <w:sz w:val="26"/>
          <w:szCs w:val="26"/>
        </w:rPr>
      </w:pPr>
    </w:p>
    <w:p w14:paraId="5E5DDF78" w14:textId="70FF5B1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5.18, ни одна малейшая черта закона не исчезнет. 5.19, соблюдение малейшей заповеди делает тебя величайшим. Нарушив его, вы получите меньше всего.</w:t>
      </w:r>
    </w:p>
    <w:p w14:paraId="5252E997" w14:textId="77777777" w:rsidR="00E70157" w:rsidRPr="00D67A74" w:rsidRDefault="00E70157">
      <w:pPr>
        <w:rPr>
          <w:sz w:val="26"/>
          <w:szCs w:val="26"/>
        </w:rPr>
      </w:pPr>
    </w:p>
    <w:p w14:paraId="51D82E6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5:20: ваша праведность должна превосходить праведность книжников и фарисеев, если вы хотите вообще быть в Царстве. Что ж, возможно, это напугало некоторых людей,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потому что с точки зрения внешнего послушания фарисеи были величайшим образцом, доступным публике. Я имею в виду, что были ессеи, которые были строже фарисеев.</w:t>
      </w:r>
    </w:p>
    <w:p w14:paraId="6D7827FC" w14:textId="77777777" w:rsidR="00E70157" w:rsidRPr="00D67A74" w:rsidRDefault="00E70157">
      <w:pPr>
        <w:rPr>
          <w:sz w:val="26"/>
          <w:szCs w:val="26"/>
        </w:rPr>
      </w:pPr>
    </w:p>
    <w:p w14:paraId="35A2EC34" w14:textId="0F5723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некоторые думают, что в Свитках Мертвого моря, когда говорится о говорящих на гладких вещах, ессеи высмеивают фарисеев за их распущенность. Но ессеи не были так часто на виду у публики, как фарисеи. Как наша праведность может превзойти праведность книжников и фарисеев? Фарисеи постились два дня в неделю.</w:t>
      </w:r>
    </w:p>
    <w:p w14:paraId="464C51E5" w14:textId="77777777" w:rsidR="00E70157" w:rsidRPr="00D67A74" w:rsidRDefault="00E70157">
      <w:pPr>
        <w:rPr>
          <w:sz w:val="26"/>
          <w:szCs w:val="26"/>
        </w:rPr>
      </w:pPr>
    </w:p>
    <w:p w14:paraId="78EE9135" w14:textId="1CFEA5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Фарисеи тщательно отдавали десятину со всего, и об этом мы поговорим дальше. И если вы посмотрите на их этику, по крайней мере на бумаге, их этика часто напоминает этику Иисуса. Как наша праведность может превзойти это? Здесь Иисус поражает сердце, потому что оно должно быть больше любой внешней праведности.</w:t>
      </w:r>
    </w:p>
    <w:p w14:paraId="7345A858" w14:textId="77777777" w:rsidR="00E70157" w:rsidRPr="00D67A74" w:rsidRDefault="00E70157">
      <w:pPr>
        <w:rPr>
          <w:sz w:val="26"/>
          <w:szCs w:val="26"/>
        </w:rPr>
      </w:pPr>
    </w:p>
    <w:p w14:paraId="52582F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Оно должно проникнуть в сердце, сердце, которое может изменить только Бог. Давайте рассмотрим некоторые из них более подробно. 518.</w:t>
      </w:r>
    </w:p>
    <w:p w14:paraId="1C16D141" w14:textId="77777777" w:rsidR="00E70157" w:rsidRPr="00D67A74" w:rsidRDefault="00E70157">
      <w:pPr>
        <w:rPr>
          <w:sz w:val="26"/>
          <w:szCs w:val="26"/>
        </w:rPr>
      </w:pPr>
    </w:p>
    <w:p w14:paraId="3266606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Ни малейший йод, ни малейшая буква или черта буквы не прейдет. Ну, самой маленькой буквой на иврите была йод. И были и другие еврейские учителя, которые говорили об этом.</w:t>
      </w:r>
    </w:p>
    <w:p w14:paraId="1C8D8605" w14:textId="77777777" w:rsidR="00E70157" w:rsidRPr="00D67A74" w:rsidRDefault="00E70157">
      <w:pPr>
        <w:rPr>
          <w:sz w:val="26"/>
          <w:szCs w:val="26"/>
        </w:rPr>
      </w:pPr>
    </w:p>
    <w:p w14:paraId="7C5B3A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Иисус, возможно, имеет в виду более широкую и знакомую историю, которую люди могли знать. Бог взял йуд из имени Сары. Когда Сара была изменена на Сару, из ее имени убрали йод.</w:t>
      </w:r>
    </w:p>
    <w:p w14:paraId="52E1C056" w14:textId="77777777" w:rsidR="00E70157" w:rsidRPr="00D67A74" w:rsidRDefault="00E70157">
      <w:pPr>
        <w:rPr>
          <w:sz w:val="26"/>
          <w:szCs w:val="26"/>
        </w:rPr>
      </w:pPr>
    </w:p>
    <w:p w14:paraId="399C74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это в Бытие 17:15. И раввин сказал, что этот йод взывал к Богу из поколения в поколение, говоря: «Боже, Ты убрал меня из Торы». Ты меня опозорил. Когда ты вернешь меня в Библию? Кто из вас думает, что это правдивая история? Так или иначе, как гласит история, этот йод взывал к Богу из поколения в поколение.</w:t>
      </w:r>
    </w:p>
    <w:p w14:paraId="4240EE45" w14:textId="77777777" w:rsidR="00E70157" w:rsidRPr="00D67A74" w:rsidRDefault="00E70157">
      <w:pPr>
        <w:rPr>
          <w:sz w:val="26"/>
          <w:szCs w:val="26"/>
        </w:rPr>
      </w:pPr>
    </w:p>
    <w:p w14:paraId="5001972B" w14:textId="379338D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в книге Чисел, Числа 13:16, в имени Осии остался йод, когда его имя было изменено на Иисус Навин, Йеашуа. И вот, сказал раввин, видите ли, ни один йод не может пройти из слова Божия. У них также была другая история, где йод говорил: «Боже, царь Соломон вырвал меня с корнем из Библии», на что Бог ответил: «Тысяча Соломонов будет искоренена, но ни один йод не пройдет из моего слова».</w:t>
      </w:r>
    </w:p>
    <w:p w14:paraId="68113F1C" w14:textId="77777777" w:rsidR="00E70157" w:rsidRPr="00D67A74" w:rsidRDefault="00E70157">
      <w:pPr>
        <w:rPr>
          <w:sz w:val="26"/>
          <w:szCs w:val="26"/>
        </w:rPr>
      </w:pPr>
    </w:p>
    <w:p w14:paraId="78AF03FD" w14:textId="6190BC1C"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Итак, Иисус ссылается на этот графический образ и говорит: «Ничто не прейдет из слова Божьего». Это Божье слово. Это навсегда.</w:t>
      </w:r>
    </w:p>
    <w:p w14:paraId="6D38F38C" w14:textId="77777777" w:rsidR="00E70157" w:rsidRPr="00D67A74" w:rsidRDefault="00E70157">
      <w:pPr>
        <w:rPr>
          <w:sz w:val="26"/>
          <w:szCs w:val="26"/>
        </w:rPr>
      </w:pPr>
    </w:p>
    <w:p w14:paraId="3CE43EC4" w14:textId="6263BFE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он говорил это о Торе, о законе. И затем в 5:19, если вы нарушите малейшую заповедь, то вы меньше всего будете в Царстве. Если ты сохранишь его, ты станешь величайшим в королевстве.</w:t>
      </w:r>
    </w:p>
    <w:p w14:paraId="1B48B741" w14:textId="77777777" w:rsidR="00E70157" w:rsidRPr="00D67A74" w:rsidRDefault="00E70157">
      <w:pPr>
        <w:rPr>
          <w:sz w:val="26"/>
          <w:szCs w:val="26"/>
        </w:rPr>
      </w:pPr>
    </w:p>
    <w:p w14:paraId="4FAAE81E" w14:textId="654A880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Буквально здесь говорится «великий», но в этот период греческого койне слово «великий» могло означать «величайший». То же самое происходит и в 22-й главе Евангелия от Матфея, где Иисус говорит о первой и великой заповеди, буквально первой и великой заповеди, но мы, естественно, перевели бы ее как первую и величайшую заповедь. В любом случае, если ты соблюдешь эту наименьшую заповедь, то ты величайший в Царстве.</w:t>
      </w:r>
    </w:p>
    <w:p w14:paraId="6A97A6E1" w14:textId="77777777" w:rsidR="00E70157" w:rsidRPr="00D67A74" w:rsidRDefault="00E70157">
      <w:pPr>
        <w:rPr>
          <w:sz w:val="26"/>
          <w:szCs w:val="26"/>
        </w:rPr>
      </w:pPr>
    </w:p>
    <w:p w14:paraId="56E9F9BA" w14:textId="693162C6"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Итак, что произойдет, если вы сломаете его и сохраните в тот же день? Средний уровень посередине. Что произойдет, если один человек сломает его, и вы сломаете его в один и тот же день? Кто из вас будет меньшим в царстве? Это не была игра для студентов-математиков, в которой они попытаются точно рассчитать свое положение в королевстве. Это был образный способ говорить.</w:t>
      </w:r>
    </w:p>
    <w:p w14:paraId="691E354D" w14:textId="77777777" w:rsidR="00E70157" w:rsidRPr="00D67A74" w:rsidRDefault="00E70157">
      <w:pPr>
        <w:rPr>
          <w:sz w:val="26"/>
          <w:szCs w:val="26"/>
        </w:rPr>
      </w:pPr>
    </w:p>
    <w:p w14:paraId="46EFB7EB" w14:textId="61FDD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У вас был один раввин, который сделал нечто подобное. Однажды он приходил в класс и говорил: вот этот ученик, мой самый блестящий ученик. Если бы этот студент находился на одной чаше весов, а весь мир — на другой, этот студент перевесил бы весь остальной мир по интеллектуальной проницательности.</w:t>
      </w:r>
    </w:p>
    <w:p w14:paraId="756F9041" w14:textId="77777777" w:rsidR="00E70157" w:rsidRPr="00D67A74" w:rsidRDefault="00E70157">
      <w:pPr>
        <w:rPr>
          <w:sz w:val="26"/>
          <w:szCs w:val="26"/>
        </w:rPr>
      </w:pPr>
    </w:p>
    <w:p w14:paraId="53FDFE4E" w14:textId="2F65A52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На следующий день приходит раввин, указывает на другого студента и говорит: «Этот студент настолько блестящий, что если бы он находился на одной чаше весов, а весь мир — на другой, он бы перевесил весь остальной мир». Ну, как такое может быть, если вот этот студент, они сделали ночную пересадку мозга от этого студента этому студенту? Что случилось? Это был просто наглядный, гиперболический способ подчеркнуть суть и привлечь ваше внимание. Что ж, когда раввины говорили о величайшей и наименьшей из заповедей, я узнал об этом от Роберта Джонстона, который недавно ушел из семинарии адвентистов седьмого дня.</w:t>
      </w:r>
    </w:p>
    <w:p w14:paraId="5211D75E" w14:textId="77777777" w:rsidR="00E70157" w:rsidRPr="00D67A74" w:rsidRDefault="00E70157">
      <w:pPr>
        <w:rPr>
          <w:sz w:val="26"/>
          <w:szCs w:val="26"/>
        </w:rPr>
      </w:pPr>
    </w:p>
    <w:p w14:paraId="1180139B" w14:textId="0EE855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Он написал об этом хорошую статью. Раввины говорят о величайших и наименьших заповедях. Что ж, величайшая заповедь, по мнению многих из них, заключалась в том, чтобы почитать своих родителей, и вы будете жить.</w:t>
      </w:r>
    </w:p>
    <w:p w14:paraId="797CEEB5" w14:textId="77777777" w:rsidR="00E70157" w:rsidRPr="00D67A74" w:rsidRDefault="00E70157">
      <w:pPr>
        <w:rPr>
          <w:sz w:val="26"/>
          <w:szCs w:val="26"/>
        </w:rPr>
      </w:pPr>
    </w:p>
    <w:p w14:paraId="48DE87F2" w14:textId="02294CA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это не только некоторые раввины. Раввины разошлись во мнениях относительно того, какая из заповедей является величайшей, но в этом конкретном изречении они говорили: ну, почитание родителей – это и есть. Иосиф Флавий также говорит, что это была величайшая из заповедей.</w:t>
      </w:r>
    </w:p>
    <w:p w14:paraId="1C1221DD" w14:textId="77777777" w:rsidR="00E70157" w:rsidRPr="00D67A74" w:rsidRDefault="00E70157">
      <w:pPr>
        <w:rPr>
          <w:sz w:val="26"/>
          <w:szCs w:val="26"/>
        </w:rPr>
      </w:pPr>
    </w:p>
    <w:p w14:paraId="7EA9D1AE" w14:textId="42FFB92B"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Итак, вы можете догадаться, что тогда было много людей, которые так думали. Но они сказали меньше всего о том, что если вы придете и найдете птичье гнездо и выведете птенцов поесть, оставьте птицу-мать. Он сказал, что это наименьшая заповедь.</w:t>
      </w:r>
    </w:p>
    <w:p w14:paraId="53DDFB78" w14:textId="77777777" w:rsidR="00E70157" w:rsidRPr="00D67A74" w:rsidRDefault="00E70157">
      <w:pPr>
        <w:rPr>
          <w:sz w:val="26"/>
          <w:szCs w:val="26"/>
        </w:rPr>
      </w:pPr>
    </w:p>
    <w:p w14:paraId="0604FC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они кое-что заметили. Обе заповеди, говорит Тора: делай это, и ты будешь жить. И раввин сказал: не просто живите долго на земле, но живите очень долго на земле.</w:t>
      </w:r>
    </w:p>
    <w:p w14:paraId="0862B531" w14:textId="77777777" w:rsidR="00E70157" w:rsidRPr="00D67A74" w:rsidRDefault="00E70157">
      <w:pPr>
        <w:rPr>
          <w:sz w:val="26"/>
          <w:szCs w:val="26"/>
        </w:rPr>
      </w:pPr>
    </w:p>
    <w:p w14:paraId="4DCDCA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У вас будет вечная жизнь. Так что награда за наименьшую заповедь и награда за величайшую заповедь, говорили они, одна и та же. И наказание за нарушение малейшей заповеди и за нарушение величайшей заповеди тоже одинаково.</w:t>
      </w:r>
    </w:p>
    <w:p w14:paraId="6AD21515" w14:textId="77777777" w:rsidR="00E70157" w:rsidRPr="00D67A74" w:rsidRDefault="00E70157">
      <w:pPr>
        <w:rPr>
          <w:sz w:val="26"/>
          <w:szCs w:val="26"/>
        </w:rPr>
      </w:pPr>
    </w:p>
    <w:p w14:paraId="187FC6A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Ну и что они говорили? Раввины признали, что иногда грешат все, даже они. Их точка зрения заключалась в том, что нельзя выбирать среди Божьих заповедей. Вы не можете сказать: ну, я не буду никого убивать, но я займусь сексом с кем-то, на ком я не женат.</w:t>
      </w:r>
    </w:p>
    <w:p w14:paraId="78F5EB62" w14:textId="77777777" w:rsidR="00E70157" w:rsidRPr="00D67A74" w:rsidRDefault="00E70157">
      <w:pPr>
        <w:rPr>
          <w:sz w:val="26"/>
          <w:szCs w:val="26"/>
        </w:rPr>
      </w:pPr>
    </w:p>
    <w:p w14:paraId="0D53F7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Вы не можете выбирать и говорить: ну, я не хочу соблюдать эту заповедь, но остальные я соблюдаю вполне хорошо. Вы должны подчиняться всему слову Божьему. Сбросить одну часть закона, сказав: ну, мне не нужно на это обращать внимание, было равносильно сбрасыванию всего ига Торы.</w:t>
      </w:r>
    </w:p>
    <w:p w14:paraId="693F4F3E" w14:textId="77777777" w:rsidR="00E70157" w:rsidRPr="00D67A74" w:rsidRDefault="00E70157">
      <w:pPr>
        <w:rPr>
          <w:sz w:val="26"/>
          <w:szCs w:val="26"/>
        </w:rPr>
      </w:pPr>
    </w:p>
    <w:p w14:paraId="3CCFF70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раввин сказал, что это отступничество. Не то чтобы никто никогда не грешил, но нельзя сказать: ну, я отвергаю закон или часть закона. И все же Иисус говорит в 520 году: вы должны быть праведнее книжников и фарисеев.</w:t>
      </w:r>
    </w:p>
    <w:p w14:paraId="1145C5C1" w14:textId="77777777" w:rsidR="00E70157" w:rsidRPr="00D67A74" w:rsidRDefault="00E70157">
      <w:pPr>
        <w:rPr>
          <w:sz w:val="26"/>
          <w:szCs w:val="26"/>
        </w:rPr>
      </w:pPr>
    </w:p>
    <w:p w14:paraId="3CC045A5" w14:textId="676F780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Ну, были деревенские писцы, которые занимались только деловой документацией. Они были наполовину грамотными, по крайней мере наполовину, поэтому могли оформлять деловые документы. Но писцы, о которых мы читаем в Евангелиях, являются учителями Торы.</w:t>
      </w:r>
    </w:p>
    <w:p w14:paraId="373C9E30" w14:textId="77777777" w:rsidR="00E70157" w:rsidRPr="00D67A74" w:rsidRDefault="00E70157">
      <w:pPr>
        <w:rPr>
          <w:sz w:val="26"/>
          <w:szCs w:val="26"/>
        </w:rPr>
      </w:pPr>
    </w:p>
    <w:p w14:paraId="2B8D69B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Они могут обучать детей или быть теми, кого мы позже назовем раввинами. Это были люди, знавшие Священные Писания, Тору. Фарисеи представляли собой особую школу мысли, которая была очень дотошной.</w:t>
      </w:r>
    </w:p>
    <w:p w14:paraId="6B1D2F86" w14:textId="77777777" w:rsidR="00E70157" w:rsidRPr="00D67A74" w:rsidRDefault="00E70157">
      <w:pPr>
        <w:rPr>
          <w:sz w:val="26"/>
          <w:szCs w:val="26"/>
        </w:rPr>
      </w:pPr>
    </w:p>
    <w:p w14:paraId="59B521A9" w14:textId="2EF7817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Иосиф Флавий неоднократно описывает их как очень дотошных и очень точных в толковании Торы. И в зависимости от целой традиции толкования, с которой саддукеи не были согласны, но они очень нравились простому народу. Они были очень популярны и уважаемы за свое религиозное поведение.</w:t>
      </w:r>
    </w:p>
    <w:p w14:paraId="14D94583" w14:textId="77777777" w:rsidR="00E70157" w:rsidRPr="00D67A74" w:rsidRDefault="00E70157">
      <w:pPr>
        <w:rPr>
          <w:sz w:val="26"/>
          <w:szCs w:val="26"/>
        </w:rPr>
      </w:pPr>
    </w:p>
    <w:p w14:paraId="6E4C626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Ну как же мы можем быть праведнее фарисеев? Иисус продолжает показывать нам об этом в оставшейся части беседы. Как? Ну, закон в 521 году гласит: не убий. Фарисеи сказали бы: «Я этого не делаю».</w:t>
      </w:r>
    </w:p>
    <w:p w14:paraId="03679230" w14:textId="77777777" w:rsidR="00E70157" w:rsidRPr="00D67A74" w:rsidRDefault="00E70157">
      <w:pPr>
        <w:rPr>
          <w:sz w:val="26"/>
          <w:szCs w:val="26"/>
        </w:rPr>
      </w:pPr>
    </w:p>
    <w:p w14:paraId="375FF8A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Иисус продолжает в 522 году говорить: «Вы не должны хотеть убивать». Закон говорит, что ты не должен прелюбодействовать. Что ж, Иисус цитирует это дважды в 527 и 31 главах и говорит в 528 и 32 главах: «Не хотеть прелюбодействовать».</w:t>
      </w:r>
    </w:p>
    <w:p w14:paraId="77D307DD" w14:textId="77777777" w:rsidR="00E70157" w:rsidRPr="00D67A74" w:rsidRDefault="00E70157">
      <w:pPr>
        <w:rPr>
          <w:sz w:val="26"/>
          <w:szCs w:val="26"/>
        </w:rPr>
      </w:pPr>
    </w:p>
    <w:p w14:paraId="75E1AA62" w14:textId="234C0A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Вы не должны предавать своего супруга неверным разводом. </w:t>
      </w:r>
      <w:r xmlns:w="http://schemas.openxmlformats.org/wordprocessingml/2006/main" w:rsidR="00A11C10" w:rsidRPr="00D67A74">
        <w:rPr>
          <w:rFonts w:ascii="Calibri" w:eastAsia="Calibri" w:hAnsi="Calibri" w:cs="Calibri"/>
          <w:sz w:val="26"/>
          <w:szCs w:val="26"/>
        </w:rPr>
        <w:t xml:space="preserve">Итак, Иисус затрагивает суть закона, а не только то, как вы себя ведете, но и то, кем вы являетесь. И это то, что люди не могут изменить самостоятельно, как бы они ни старались.</w:t>
      </w:r>
    </w:p>
    <w:p w14:paraId="6D52709A" w14:textId="77777777" w:rsidR="00E70157" w:rsidRPr="00D67A74" w:rsidRDefault="00E70157">
      <w:pPr>
        <w:rPr>
          <w:sz w:val="26"/>
          <w:szCs w:val="26"/>
        </w:rPr>
      </w:pPr>
    </w:p>
    <w:p w14:paraId="0EB6BFA8" w14:textId="2BCDF0F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то, что нам нужно изменить от Бога, приняв Царство, как дитя, в зависимости от нашего Отца, который делает нас новыми. Он тот, кто меняет сердце. Шесть раз Иисус обращается к самому сердцу закона Моисея.</w:t>
      </w:r>
    </w:p>
    <w:p w14:paraId="13E33F50" w14:textId="77777777" w:rsidR="00E70157" w:rsidRPr="00D67A74" w:rsidRDefault="00E70157">
      <w:pPr>
        <w:rPr>
          <w:sz w:val="26"/>
          <w:szCs w:val="26"/>
        </w:rPr>
      </w:pPr>
    </w:p>
    <w:p w14:paraId="1000AB2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 каждом из этих случаев фарисеи в принципе согласились бы с ним. Но помните, одно дело — согласиться с Иисусом в принципе. Другое дело – подчиниться игу царства в сердце.</w:t>
      </w:r>
    </w:p>
    <w:p w14:paraId="04B25E12" w14:textId="77777777" w:rsidR="00E70157" w:rsidRPr="00D67A74" w:rsidRDefault="00E70157">
      <w:pPr>
        <w:rPr>
          <w:sz w:val="26"/>
          <w:szCs w:val="26"/>
        </w:rPr>
      </w:pPr>
    </w:p>
    <w:p w14:paraId="49CF91C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Закон говорит: не убивай. Иисус говорит: контролируйте свой гнев. Закон говорит: не прелюбодействуй.</w:t>
      </w:r>
    </w:p>
    <w:p w14:paraId="3B189D2B" w14:textId="77777777" w:rsidR="00E70157" w:rsidRPr="00D67A74" w:rsidRDefault="00E70157">
      <w:pPr>
        <w:rPr>
          <w:sz w:val="26"/>
          <w:szCs w:val="26"/>
        </w:rPr>
      </w:pPr>
    </w:p>
    <w:p w14:paraId="3A52499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Иисус говорит: не пожелай. Закон говорит: не прелюбодействуй. Иисус говорит: не разводитесь.</w:t>
      </w:r>
    </w:p>
    <w:p w14:paraId="01DE374C" w14:textId="77777777" w:rsidR="00E70157" w:rsidRPr="00D67A74" w:rsidRDefault="00E70157">
      <w:pPr>
        <w:rPr>
          <w:sz w:val="26"/>
          <w:szCs w:val="26"/>
        </w:rPr>
      </w:pPr>
    </w:p>
    <w:p w14:paraId="44FC0160" w14:textId="16A27B1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Закон гласит: не клянись ложно. Иисус говорит: будьте настолько честными, что вам даже не понадобится клятва. Закон говорит око за око.</w:t>
      </w:r>
    </w:p>
    <w:p w14:paraId="12CDA482" w14:textId="77777777" w:rsidR="00E70157" w:rsidRPr="00D67A74" w:rsidRDefault="00E70157">
      <w:pPr>
        <w:rPr>
          <w:sz w:val="26"/>
          <w:szCs w:val="26"/>
        </w:rPr>
      </w:pPr>
    </w:p>
    <w:p w14:paraId="762CD788" w14:textId="7259EE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Иисус говорит: не сопротивляйтесь врагам своим. Закон говорит: люби ближнего своего. Иисус говорит: любите даже врагов своих.</w:t>
      </w:r>
    </w:p>
    <w:p w14:paraId="3155611C" w14:textId="77777777" w:rsidR="00E70157" w:rsidRPr="00D67A74" w:rsidRDefault="00E70157">
      <w:pPr>
        <w:rPr>
          <w:sz w:val="26"/>
          <w:szCs w:val="26"/>
        </w:rPr>
      </w:pPr>
    </w:p>
    <w:p w14:paraId="337B4DC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Закон ограничивает грех, и это то, чего вы ожидаете. Гражданский закон может просто ограничить грех. Сердце это не меняет.</w:t>
      </w:r>
    </w:p>
    <w:p w14:paraId="1C64C17D" w14:textId="77777777" w:rsidR="00E70157" w:rsidRPr="00D67A74" w:rsidRDefault="00E70157">
      <w:pPr>
        <w:rPr>
          <w:sz w:val="26"/>
          <w:szCs w:val="26"/>
        </w:rPr>
      </w:pPr>
    </w:p>
    <w:p w14:paraId="605F903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Нет никакого способа обеспечить это. Хотя закон может обратиться к сердцу, вы не должны жаждать. Но закон ограничивает грех.</w:t>
      </w:r>
    </w:p>
    <w:p w14:paraId="4D2D0DA3" w14:textId="77777777" w:rsidR="00E70157" w:rsidRPr="00D67A74" w:rsidRDefault="00E70157">
      <w:pPr>
        <w:rPr>
          <w:sz w:val="26"/>
          <w:szCs w:val="26"/>
        </w:rPr>
      </w:pPr>
    </w:p>
    <w:p w14:paraId="5470F6C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Иисус пришел избавить от греха. Закон сообщает нам о праве. Но Иисус пришел, чтобы убедиться, что, как всегда было целью, закон написан в наших сердцах, чтобы Иисус не просто информировал нас, но и преобразовывал нас.</w:t>
      </w:r>
    </w:p>
    <w:p w14:paraId="0CB77ACC" w14:textId="77777777" w:rsidR="00E70157" w:rsidRPr="00D67A74" w:rsidRDefault="00E70157">
      <w:pPr>
        <w:rPr>
          <w:sz w:val="26"/>
          <w:szCs w:val="26"/>
        </w:rPr>
      </w:pPr>
    </w:p>
    <w:p w14:paraId="75EEA36C" w14:textId="7F24BA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5:21–48, он, по сути, дает мидраши на основе текста Ветхого Завета. Он излагает текст Ветхого Завета. Он говорит: вы слышали, что я сказал вам.</w:t>
      </w:r>
    </w:p>
    <w:p w14:paraId="5F0052BB" w14:textId="77777777" w:rsidR="00E70157" w:rsidRPr="00D67A74" w:rsidRDefault="00E70157">
      <w:pPr>
        <w:rPr>
          <w:sz w:val="26"/>
          <w:szCs w:val="26"/>
        </w:rPr>
      </w:pPr>
    </w:p>
    <w:p w14:paraId="2A72AA6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Что ж, он говорит это с особым авторитетом, когда говорит: аминь, говорю вам. Но некоторые люди упустили из виду то, на что указал Соломон Шехтер в самом начале 20 века. Соломон Шехтер был ученым-раввином, и он отметил, что фразы типа «вы слышали это» и фразы типа «я говорю вам» засвидетельствованы раввинами.</w:t>
      </w:r>
    </w:p>
    <w:p w14:paraId="0BFEE192" w14:textId="77777777" w:rsidR="00E70157" w:rsidRPr="00D67A74" w:rsidRDefault="00E70157">
      <w:pPr>
        <w:rPr>
          <w:sz w:val="26"/>
          <w:szCs w:val="26"/>
        </w:rPr>
      </w:pPr>
    </w:p>
    <w:p w14:paraId="4C20567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Другие еврейские учителя использовали подобные фразы. И когда они сказали что-то подобное, вы это слышали, но позвольте мне объяснить вам это вот так. Вы думали, что это означает только это, но на самом деле это имеет и другие последствия.</w:t>
      </w:r>
    </w:p>
    <w:p w14:paraId="0FA1BE18" w14:textId="77777777" w:rsidR="00E70157" w:rsidRPr="00D67A74" w:rsidRDefault="00E70157">
      <w:pPr>
        <w:rPr>
          <w:sz w:val="26"/>
          <w:szCs w:val="26"/>
        </w:rPr>
      </w:pPr>
    </w:p>
    <w:p w14:paraId="4B064E4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 это то, что делает Иисус. Он объясняет суть закона. Раввины часто воздвигали забор вокруг закона.</w:t>
      </w:r>
    </w:p>
    <w:p w14:paraId="4BF6A08F" w14:textId="77777777" w:rsidR="00E70157" w:rsidRPr="00D67A74" w:rsidRDefault="00E70157">
      <w:pPr>
        <w:rPr>
          <w:sz w:val="26"/>
          <w:szCs w:val="26"/>
        </w:rPr>
      </w:pPr>
    </w:p>
    <w:p w14:paraId="4F7A7DD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Они подтвердили кавану, то, что они называли кавана, намерение сердца. Для них это было очень важно. Но что касается Торы, они попытались построить забор вокруг закона.</w:t>
      </w:r>
    </w:p>
    <w:p w14:paraId="29399C09" w14:textId="77777777" w:rsidR="00E70157" w:rsidRPr="00D67A74" w:rsidRDefault="00E70157">
      <w:pPr>
        <w:rPr>
          <w:sz w:val="26"/>
          <w:szCs w:val="26"/>
        </w:rPr>
      </w:pPr>
    </w:p>
    <w:p w14:paraId="2223C855" w14:textId="3CB9F3F2"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Итак, они попытались выяснить, как же нам сделать это, чтобы быть уверенным, что мы случайно не нарушим заповедь? И они имели дело с тем, что некоторые более поздние раввины также называли пилпул, дискуссиями типа: ну, кошерно ли это? Можно ли есть яйцо, снесенное курицей в субботу? Вам приходилось задавать все эти разные вопросы, чтобы понять: как мне убедиться, что я случайно не нарушаю закон? Таким образом, они будут немного строже закона, чтобы гарантировать, что вы не нарушите закон. Но Иисус подходит к забору, так сказать, по-другому. Он не идет на внешнее, следя за тем, чтобы вы случайно не нарушили ту или иную заповедь закона.</w:t>
      </w:r>
    </w:p>
    <w:p w14:paraId="51C92E28" w14:textId="77777777" w:rsidR="00E70157" w:rsidRPr="00D67A74" w:rsidRDefault="00E70157">
      <w:pPr>
        <w:rPr>
          <w:sz w:val="26"/>
          <w:szCs w:val="26"/>
        </w:rPr>
      </w:pPr>
    </w:p>
    <w:p w14:paraId="2DFCA71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Он идет к сердцу. Если мы действительно жаждем Бога, если мы действительно жаждем Божьей праведности, как бы выглядело сердце, которое действительно радуется этому закону, которое действительно принимает его в полной мере, которое соответствует самой цели и сути того, чего Бог хотел человек, который будет выражен в этом законе? Богу важно, кто вы, а не только то, что вы делаете. Не хочу убивать.</w:t>
      </w:r>
    </w:p>
    <w:p w14:paraId="50A33981" w14:textId="77777777" w:rsidR="00E70157" w:rsidRPr="00D67A74" w:rsidRDefault="00E70157">
      <w:pPr>
        <w:rPr>
          <w:sz w:val="26"/>
          <w:szCs w:val="26"/>
        </w:rPr>
      </w:pPr>
    </w:p>
    <w:p w14:paraId="20E1F862" w14:textId="44D0671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Не хочу прелюбодействовать. Не предавайте супруга несправедливым разводом. Имейте больше честности, чем обетов.</w:t>
      </w:r>
    </w:p>
    <w:p w14:paraId="18029E5F" w14:textId="77777777" w:rsidR="00E70157" w:rsidRPr="00D67A74" w:rsidRDefault="00E70157">
      <w:pPr>
        <w:rPr>
          <w:sz w:val="26"/>
          <w:szCs w:val="26"/>
        </w:rPr>
      </w:pPr>
    </w:p>
    <w:p w14:paraId="378263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Избегайте юридического сопротивления. Активно любите и помогайте своим врагам. А потом в 48-м стихе мы на всякий случай говорим: ну, я ничего из этого не нарушил.</w:t>
      </w:r>
    </w:p>
    <w:p w14:paraId="201DC615" w14:textId="77777777" w:rsidR="00E70157" w:rsidRPr="00D67A74" w:rsidRDefault="00E70157">
      <w:pPr>
        <w:rPr>
          <w:sz w:val="26"/>
          <w:szCs w:val="26"/>
        </w:rPr>
      </w:pPr>
    </w:p>
    <w:p w14:paraId="3144D27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Я не нарушил ни одного из тех конкретных примеров, которые вы приводите. В стихе 48 он говорит: будьте совершенны. И не просто обычный идеальный.</w:t>
      </w:r>
    </w:p>
    <w:p w14:paraId="384C14D3" w14:textId="77777777" w:rsidR="00E70157" w:rsidRPr="00D67A74" w:rsidRDefault="00E70157">
      <w:pPr>
        <w:rPr>
          <w:sz w:val="26"/>
          <w:szCs w:val="26"/>
        </w:rPr>
      </w:pPr>
    </w:p>
    <w:p w14:paraId="59C7AF7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Кто-то может сказать: ну, я не нарушил ни одной из этих заповедей. Я идеален. Иисус говорит: будьте такими же совершенными, как ваш небесный отец.</w:t>
      </w:r>
    </w:p>
    <w:p w14:paraId="5CA2D5F2" w14:textId="77777777" w:rsidR="00E70157" w:rsidRPr="00D67A74" w:rsidRDefault="00E70157">
      <w:pPr>
        <w:rPr>
          <w:sz w:val="26"/>
          <w:szCs w:val="26"/>
        </w:rPr>
      </w:pPr>
    </w:p>
    <w:p w14:paraId="6DF698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А если мы думали, что его примеры призваны быть исчерпывающими, ну, вы знаете, он говорил о прелюбодеянии в сердце, но он не говорил о совершении блудодеяния в сердце, и я одинок, и человек Я жажду одиночества, поэтому ко мне это не относится. Нет. Будьте такими же совершенными, как ваш небесный отец.</w:t>
      </w:r>
    </w:p>
    <w:p w14:paraId="2851D6C8" w14:textId="77777777" w:rsidR="00E70157" w:rsidRPr="00D67A74" w:rsidRDefault="00E70157">
      <w:pPr>
        <w:rPr>
          <w:sz w:val="26"/>
          <w:szCs w:val="26"/>
        </w:rPr>
      </w:pPr>
    </w:p>
    <w:p w14:paraId="66A9818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Другими словами, это цель для всех нас. Это не значит, что вы уже должны достичь всего этого, чтобы создать царство, хотя вы должны быть лучше книжников и фарисеев. У вас должно быть преобразованное сердце.</w:t>
      </w:r>
    </w:p>
    <w:p w14:paraId="0FDA43AD" w14:textId="77777777" w:rsidR="00E70157" w:rsidRPr="00D67A74" w:rsidRDefault="00E70157">
      <w:pPr>
        <w:rPr>
          <w:sz w:val="26"/>
          <w:szCs w:val="26"/>
        </w:rPr>
      </w:pPr>
    </w:p>
    <w:p w14:paraId="4363097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Но он говорит, что все же это цель. Мы всегда можем учиться и расти больше благодаря Божьей работе в нашей жизни. Ну, глядя на эти, то, что иногда называют антитезами, глядя на то, что вы услышали, я же говорю вам подробнее.</w:t>
      </w:r>
    </w:p>
    <w:p w14:paraId="496E9D87" w14:textId="77777777" w:rsidR="00E70157" w:rsidRPr="00D67A74" w:rsidRDefault="00E70157">
      <w:pPr>
        <w:rPr>
          <w:sz w:val="26"/>
          <w:szCs w:val="26"/>
        </w:rPr>
      </w:pPr>
    </w:p>
    <w:p w14:paraId="339E1D95" w14:textId="0A0F2DC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Когда Иисус говорит, вы слышали это, но Я говорю вам. По-гречески можно сказать «но» несколькими способами. Один — де.</w:t>
      </w:r>
    </w:p>
    <w:p w14:paraId="53E1B94A" w14:textId="77777777" w:rsidR="00E70157" w:rsidRPr="00D67A74" w:rsidRDefault="00E70157">
      <w:pPr>
        <w:rPr>
          <w:sz w:val="26"/>
          <w:szCs w:val="26"/>
        </w:rPr>
      </w:pPr>
    </w:p>
    <w:p w14:paraId="158E35C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Де – маленькое, но. Вместо этого Аллах — очень сильное «но». Это контрастное но.</w:t>
      </w:r>
    </w:p>
    <w:p w14:paraId="0BB12035" w14:textId="77777777" w:rsidR="00E70157" w:rsidRPr="00D67A74" w:rsidRDefault="00E70157">
      <w:pPr>
        <w:rPr>
          <w:sz w:val="26"/>
          <w:szCs w:val="26"/>
        </w:rPr>
      </w:pPr>
    </w:p>
    <w:p w14:paraId="252D44B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Иисус использует здесь де. Он не использует сильное «но». Он употребляет маленькое но, а значит, вы это слышали, я вам говорю, не столько на контрасте, сколько в развитии.</w:t>
      </w:r>
    </w:p>
    <w:p w14:paraId="54B28B9B" w14:textId="77777777" w:rsidR="00E70157" w:rsidRPr="00D67A74" w:rsidRDefault="00E70157">
      <w:pPr>
        <w:rPr>
          <w:sz w:val="26"/>
          <w:szCs w:val="26"/>
        </w:rPr>
      </w:pPr>
    </w:p>
    <w:p w14:paraId="60A292B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то же самое, что Павел делает с учением Иисуса в 1 Коринфянам 7. Это то, что сказал Иисус. Вот что я вам говорю. Однако откровение о человеке является наглядным утверждением авторитета.</w:t>
      </w:r>
    </w:p>
    <w:p w14:paraId="57E2AB40" w14:textId="77777777" w:rsidR="00E70157" w:rsidRPr="00D67A74" w:rsidRDefault="00E70157">
      <w:pPr>
        <w:rPr>
          <w:sz w:val="26"/>
          <w:szCs w:val="26"/>
        </w:rPr>
      </w:pPr>
    </w:p>
    <w:p w14:paraId="2DD0A85E" w14:textId="035BF80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Обычно вы не так делаете предисловие к своим словам. Обычно вы заключаете их именно так. Иисус говорит, что закон говорит, что ты не должен убивать.</w:t>
      </w:r>
    </w:p>
    <w:p w14:paraId="38D7EA20" w14:textId="77777777" w:rsidR="00E70157" w:rsidRPr="00D67A74" w:rsidRDefault="00E70157">
      <w:pPr>
        <w:rPr>
          <w:sz w:val="26"/>
          <w:szCs w:val="26"/>
        </w:rPr>
      </w:pPr>
    </w:p>
    <w:p w14:paraId="4E3DAE82" w14:textId="7A46B1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Иисус согласен с этим, но говорит, что если вы действительно хотите согласиться с законом, то он идет дальше этого. Если вы злитесь на своего брата или сестру, он говорит, что вам грозит кризис суждения. Если вы позвоните своему брату или сестре раке.</w:t>
      </w:r>
    </w:p>
    <w:p w14:paraId="2F5C85BF" w14:textId="77777777" w:rsidR="00E70157" w:rsidRPr="00D67A74" w:rsidRDefault="00E70157">
      <w:pPr>
        <w:rPr>
          <w:sz w:val="26"/>
          <w:szCs w:val="26"/>
        </w:rPr>
      </w:pPr>
    </w:p>
    <w:p w14:paraId="0B83C609" w14:textId="051A4BB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Рака, некоторые переводят это как пустая голова. Оно означает «пустой», «недействительный» или «бесполезный», в этом, я думаю, и есть суть. Никуда не годится.</w:t>
      </w:r>
    </w:p>
    <w:p w14:paraId="5950EBFC" w14:textId="77777777" w:rsidR="00E70157" w:rsidRPr="00D67A74" w:rsidRDefault="00E70157">
      <w:pPr>
        <w:rPr>
          <w:sz w:val="26"/>
          <w:szCs w:val="26"/>
        </w:rPr>
      </w:pPr>
    </w:p>
    <w:p w14:paraId="1079FC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Позвони кому-нибудь, ты ни на что не годен. Ты бесполезен. Ты бесполезен.</w:t>
      </w:r>
    </w:p>
    <w:p w14:paraId="32D9F361" w14:textId="77777777" w:rsidR="00E70157" w:rsidRPr="00D67A74" w:rsidRDefault="00E70157">
      <w:pPr>
        <w:rPr>
          <w:sz w:val="26"/>
          <w:szCs w:val="26"/>
        </w:rPr>
      </w:pPr>
    </w:p>
    <w:p w14:paraId="6E5AA162" w14:textId="0B12C4A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Вы называете кого-то ракой, пустотой. Иисус говорит, что вы несете ответственность буквально перед этим Сунедрионом, Синедрионом, советом, судом, Верховным судом. Назовешь брата или сестру дураком, более того, тебе грозит огненная геенна или есмь, ад.</w:t>
      </w:r>
    </w:p>
    <w:p w14:paraId="25EE21F1" w14:textId="77777777" w:rsidR="00E70157" w:rsidRPr="00D67A74" w:rsidRDefault="00E70157">
      <w:pPr>
        <w:rPr>
          <w:sz w:val="26"/>
          <w:szCs w:val="26"/>
        </w:rPr>
      </w:pPr>
    </w:p>
    <w:p w14:paraId="3B98DF69" w14:textId="31F7B8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Итак, переходит ли этот возрастающий уровень греха и возрастающий уровень осуждения от суда, возможно, суда низшей инстанции, к Синедриону, Верховному суду, а затем переходит к ответственности за ад? Разве гораздо хуже называть кого-то дураком, чем никчемным человеком? Я думаю, что, может быть, все это примерно эквивалентно, но это всего лишь способы сказать одно и то же. Это делается по-разному. Я не говорю, что вы должны согласиться с моей интерпретацией, но krisis, суд, может означать Божий суд.</w:t>
      </w:r>
    </w:p>
    <w:p w14:paraId="72BF9635" w14:textId="77777777" w:rsidR="00E70157" w:rsidRPr="00D67A74" w:rsidRDefault="00E70157">
      <w:pPr>
        <w:rPr>
          <w:sz w:val="26"/>
          <w:szCs w:val="26"/>
        </w:rPr>
      </w:pPr>
    </w:p>
    <w:p w14:paraId="3AF27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Синедрион, я не думаю, что это земной Синедрион. Верховный суд Израиля не стал бы судить никого за то, что он назвал кого-то пустой головой или назвал кого-то никчемным. Это не было правонарушением для Синедриона.</w:t>
      </w:r>
    </w:p>
    <w:p w14:paraId="020C68DC" w14:textId="77777777" w:rsidR="00E70157" w:rsidRPr="00D67A74" w:rsidRDefault="00E70157">
      <w:pPr>
        <w:rPr>
          <w:sz w:val="26"/>
          <w:szCs w:val="26"/>
        </w:rPr>
      </w:pPr>
    </w:p>
    <w:p w14:paraId="311F6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Тем не менее, еврейские тексты также говорят о небесном Синедрионе, небесном суде, и это имело бы смысл в данном контексте, потому что после этого высказывания Иисус продолжает говорить в следующих стихах о том, если вы предстанете перед судьей. ну, он образно говорит о судье небесном, а тогда все это было бы параллельно геенне огненной. Вы предстанете перед судом. Вас ждет небесный суд.</w:t>
      </w:r>
    </w:p>
    <w:p w14:paraId="1BD4E1AD" w14:textId="77777777" w:rsidR="00E70157" w:rsidRPr="00D67A74" w:rsidRDefault="00E70157">
      <w:pPr>
        <w:rPr>
          <w:sz w:val="26"/>
          <w:szCs w:val="26"/>
        </w:rPr>
      </w:pPr>
    </w:p>
    <w:p w14:paraId="50E261F8" w14:textId="609F86A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Вы столкнетесь с геенной огненной, и это действительно страшно, как он это выражает, потому что геенна в любом случае уже воспринималась как огненная, поэтому называть ее геенной огненной означает, что это геенна огненная, огненная. Иисус также предостерег от сексуального влечения к другим. Среди язычников многие считали это абсолютно нормальным.</w:t>
      </w:r>
    </w:p>
    <w:p w14:paraId="17D542CF" w14:textId="77777777" w:rsidR="00E70157" w:rsidRPr="00D67A74" w:rsidRDefault="00E70157">
      <w:pPr>
        <w:rPr>
          <w:sz w:val="26"/>
          <w:szCs w:val="26"/>
        </w:rPr>
      </w:pPr>
    </w:p>
    <w:p w14:paraId="6B70BF43" w14:textId="62FE13C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Магические заклинания часто касаются того, как вы можете понравиться кому-то, если это был кто-то, кто вам нравился сексуально. Что ж, евреи не считали это хорошей идеей, особенно евреи Иудеи и Галилеи и дальше на восток, а еврейские женщины обычно носили головные уборы, чтобы предотвратить мужскую похоть, потому что в средиземноморском мире женщины обычно прикрывали большую часть остальную часть тела, поэтому, когда вы читаете о мужской похоти, обычно вы читаете о мужчинах, жаждущих женских ног, рук или головы, но в восточном Средиземноморье и особенно в еврейской культуре женщины покрывают свои волосы. Волосы нужно было полностью покрыть, чтобы предотвратить мужское похоть.</w:t>
      </w:r>
    </w:p>
    <w:p w14:paraId="5F6652CB" w14:textId="77777777" w:rsidR="00E70157" w:rsidRPr="00D67A74" w:rsidRDefault="00E70157">
      <w:pPr>
        <w:rPr>
          <w:sz w:val="26"/>
          <w:szCs w:val="26"/>
        </w:rPr>
      </w:pPr>
    </w:p>
    <w:p w14:paraId="73830D7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Интересно, что Иисус не обвиняет женщин в мужской похоти, в отличие от некоторых других документов того периода. Он говорит, что мужчина должен, я имею в виду, что мы все можем помогать друг другу, мужчины и женщины могут помогать друг другу, не одеваясь определенным образом, но человек, который испытывает похоть, в конечном итоге несет ответственность за это. Наказание за это — адский огонь.</w:t>
      </w:r>
    </w:p>
    <w:p w14:paraId="05A942CA" w14:textId="77777777" w:rsidR="00E70157" w:rsidRPr="00D67A74" w:rsidRDefault="00E70157">
      <w:pPr>
        <w:rPr>
          <w:sz w:val="26"/>
          <w:szCs w:val="26"/>
        </w:rPr>
      </w:pPr>
    </w:p>
    <w:p w14:paraId="4973F2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Иисус говорит об этом с точки зрения преткновения, которое в то время часто обозначало отступничество, как в книге Сираха. Нравственным принципом здесь является принцип супружеской и добрачной верности. Быть верным своему супругу или будущему супругу означает, что вы не смотрите по сторонам на всех остальных, и мы видим положительный пример этого, я думаю, в Иосифе, контролирующем себя, и отрицательный пример этого в Евангелии от Матфея 14 с Иродом Антипой.</w:t>
      </w:r>
    </w:p>
    <w:p w14:paraId="0038B399" w14:textId="77777777" w:rsidR="00E70157" w:rsidRPr="00D67A74" w:rsidRDefault="00E70157">
      <w:pPr>
        <w:rPr>
          <w:sz w:val="26"/>
          <w:szCs w:val="26"/>
        </w:rPr>
      </w:pPr>
    </w:p>
    <w:p w14:paraId="1A4EA79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Какие решения перечислены здесь для устранения этого греха? Что ж, решение, которое мы специально перечислили, Иисус говорит, если ваш глаз заставит вас споткнуться, вырвите его. Если твоя рука заставляет тебя споткнуться, оторви ее. И поэтому я обычно говорю своим ученикам, осматривающим класс, я говорю: я вижу, что никто из вас никогда не совершал греха похоти, потому что у всех вас есть глаза.</w:t>
      </w:r>
    </w:p>
    <w:p w14:paraId="5680D9E6" w14:textId="77777777" w:rsidR="00E70157" w:rsidRPr="00D67A74" w:rsidRDefault="00E70157">
      <w:pPr>
        <w:rPr>
          <w:sz w:val="26"/>
          <w:szCs w:val="26"/>
        </w:rPr>
      </w:pPr>
    </w:p>
    <w:p w14:paraId="283426A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А потом они смеются, иногда нервным смехом. Но если мы сравним еврейских современников, тот, кто ищет цель пожелать сексуальности другого, виновен в этом поступке. В свитках Мертвого моря говорится об этом и других местах.</w:t>
      </w:r>
    </w:p>
    <w:p w14:paraId="73BC89E5" w14:textId="77777777" w:rsidR="00E70157" w:rsidRPr="00D67A74" w:rsidRDefault="00E70157">
      <w:pPr>
        <w:rPr>
          <w:sz w:val="26"/>
          <w:szCs w:val="26"/>
        </w:rPr>
      </w:pPr>
    </w:p>
    <w:p w14:paraId="2303083C" w14:textId="484A9CD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Однажды я посетил синагогу, и раввин, который был моим другом, очень любезно объяснял различия между иудаизмом и христианством. Он был раввином-реформистом, так что имейте в виду, что ортодоксальный раввин не сказал бы что-то подобное. Но, по его словам, одно из различий между иудаизмом и христианством заключается в том, что христиане считают, что похоть – это неправильно, но евреи признают, что нет ничего плохого в небольшом количестве хорошей, здоровой похоти.</w:t>
      </w:r>
    </w:p>
    <w:p w14:paraId="465FAAF5" w14:textId="77777777" w:rsidR="00E70157" w:rsidRPr="00D67A74" w:rsidRDefault="00E70157">
      <w:pPr>
        <w:rPr>
          <w:sz w:val="26"/>
          <w:szCs w:val="26"/>
        </w:rPr>
      </w:pPr>
    </w:p>
    <w:p w14:paraId="5F2E4594" w14:textId="54EDECD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Ну, я думаю, он думал в терминах еврейского учения об йецир ха-ра, злом импульсе, где в еврейском учении, ну, если бы у вас не было хотя бы части этого, у вас не было бы никакого либидо. , вы не сможете воспроизвести. Но потом я сказал ему, что на самом деле еврейская традиция выступает против похоти. Это ясно из свитков Мертвого моря, это ясно из Заветов Двенадцати Патриархов.</w:t>
      </w:r>
    </w:p>
    <w:p w14:paraId="0D303109" w14:textId="77777777" w:rsidR="00E70157" w:rsidRPr="00D67A74" w:rsidRDefault="00E70157">
      <w:pPr>
        <w:rPr>
          <w:sz w:val="26"/>
          <w:szCs w:val="26"/>
        </w:rPr>
      </w:pPr>
    </w:p>
    <w:p w14:paraId="0CD5D9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Фактически, в школе раввина Измаила в начале второго века эти раввины говорили: что ж, если вы стимулируете себя сексуально, это все равно, что вы совершили прелюбодеяние. Но я сказал: на тот случай, если вы не считаете что-либо из этого достаточно еврейским, как насчет Десяти заповедей? Седьмая из Десяти заповедей гласит: «Не прелюбодействуй». Но десятая из Десяти заповедей гласит: не желай жены ближнего твоего, как и прочего.</w:t>
      </w:r>
    </w:p>
    <w:p w14:paraId="031225EF" w14:textId="77777777" w:rsidR="00E70157" w:rsidRPr="00D67A74" w:rsidRDefault="00E70157">
      <w:pPr>
        <w:rPr>
          <w:sz w:val="26"/>
          <w:szCs w:val="26"/>
        </w:rPr>
      </w:pPr>
    </w:p>
    <w:p w14:paraId="6A45F0BA" w14:textId="33C22DC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Итак, знаешь, не воруй, и того не желай, но и жены ближнего твоего не желай. Фактически, когда Иисус говорит: «Не пожелай», это слово — это то же самое слово, которое используется в греческой версии Исхода 20 и Второзакония 5. Иисус говорит: «Не желай, не желай жены ближнего твоего». Речь идет не о том, что вы случайно увидели что-то, красивого человека другого пола, точно так же, как вы случайно увидели дерево и сказали: «О, это хорошее дерево».</w:t>
      </w:r>
    </w:p>
    <w:p w14:paraId="1831048A" w14:textId="77777777" w:rsidR="00E70157" w:rsidRPr="00D67A74" w:rsidRDefault="00E70157">
      <w:pPr>
        <w:rPr>
          <w:sz w:val="26"/>
          <w:szCs w:val="26"/>
        </w:rPr>
      </w:pPr>
    </w:p>
    <w:p w14:paraId="2B87DB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Это то место, где вы хотите обладать этим для себя. И это не просто минутная оценка. Это то, о чем человек медитирует, думает об этом, желает этого.</w:t>
      </w:r>
    </w:p>
    <w:p w14:paraId="15E98A09" w14:textId="77777777" w:rsidR="00E70157" w:rsidRPr="00D67A74" w:rsidRDefault="00E70157">
      <w:pPr>
        <w:rPr>
          <w:sz w:val="26"/>
          <w:szCs w:val="26"/>
        </w:rPr>
      </w:pPr>
    </w:p>
    <w:p w14:paraId="3B61387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Иисус говорит, что на этом уровне вы уже совершили прелюбодеяние в своем сердце. И затем Иисус продолжает говорить о том, что нельзя предавать своего супруга при разводе. И об этом мы поговорим в следующем разделе.</w:t>
      </w:r>
    </w:p>
    <w:p w14:paraId="1BC0D640" w14:textId="77777777" w:rsidR="00E70157" w:rsidRPr="00D67A74" w:rsidRDefault="00E70157">
      <w:pPr>
        <w:rPr>
          <w:sz w:val="26"/>
          <w:szCs w:val="26"/>
        </w:rPr>
      </w:pPr>
    </w:p>
    <w:p w14:paraId="00F56384" w14:textId="77777777" w:rsidR="00D67A74" w:rsidRPr="00D67A74" w:rsidRDefault="00D67A74" w:rsidP="00D67A74">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Это доктор Крейг Кинер в своем учении по книге Матфея. Это седьмая сессия Нагорной проповеди, Матфея 5.</w:t>
      </w:r>
    </w:p>
    <w:p w14:paraId="4FE809A0" w14:textId="5BEBD273" w:rsidR="00E70157" w:rsidRPr="00D67A74" w:rsidRDefault="00E70157" w:rsidP="00D67A74">
      <w:pPr>
        <w:rPr>
          <w:sz w:val="26"/>
          <w:szCs w:val="26"/>
        </w:rPr>
      </w:pPr>
    </w:p>
    <w:sectPr w:rsidR="00E70157" w:rsidRPr="00D67A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A7E" w14:textId="77777777" w:rsidR="003820AF" w:rsidRDefault="003820AF" w:rsidP="00D67A74">
      <w:r>
        <w:separator/>
      </w:r>
    </w:p>
  </w:endnote>
  <w:endnote w:type="continuationSeparator" w:id="0">
    <w:p w14:paraId="2CFF8E91" w14:textId="77777777" w:rsidR="003820AF" w:rsidRDefault="003820AF" w:rsidP="00D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D52A" w14:textId="77777777" w:rsidR="003820AF" w:rsidRDefault="003820AF" w:rsidP="00D67A74">
      <w:r>
        <w:separator/>
      </w:r>
    </w:p>
  </w:footnote>
  <w:footnote w:type="continuationSeparator" w:id="0">
    <w:p w14:paraId="218B76A0" w14:textId="77777777" w:rsidR="003820AF" w:rsidRDefault="003820AF" w:rsidP="00D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3373"/>
      <w:docPartObj>
        <w:docPartGallery w:val="Page Numbers (Top of Page)"/>
        <w:docPartUnique/>
      </w:docPartObj>
    </w:sdtPr>
    <w:sdtEndPr>
      <w:rPr>
        <w:noProof/>
      </w:rPr>
    </w:sdtEndPr>
    <w:sdtContent>
      <w:p w14:paraId="2F27E7DE" w14:textId="440B42CD" w:rsidR="00D67A74" w:rsidRDefault="00D67A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EF6C45" w14:textId="77777777" w:rsidR="00D67A74" w:rsidRDefault="00D6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7CC"/>
    <w:multiLevelType w:val="hybridMultilevel"/>
    <w:tmpl w:val="FCD8A3A0"/>
    <w:lvl w:ilvl="0" w:tplc="C6402710">
      <w:start w:val="1"/>
      <w:numFmt w:val="bullet"/>
      <w:lvlText w:val="●"/>
      <w:lvlJc w:val="left"/>
      <w:pPr>
        <w:ind w:left="720" w:hanging="360"/>
      </w:pPr>
    </w:lvl>
    <w:lvl w:ilvl="1" w:tplc="0CA2F57C">
      <w:start w:val="1"/>
      <w:numFmt w:val="bullet"/>
      <w:lvlText w:val="○"/>
      <w:lvlJc w:val="left"/>
      <w:pPr>
        <w:ind w:left="1440" w:hanging="360"/>
      </w:pPr>
    </w:lvl>
    <w:lvl w:ilvl="2" w:tplc="60E00BC4">
      <w:start w:val="1"/>
      <w:numFmt w:val="bullet"/>
      <w:lvlText w:val="■"/>
      <w:lvlJc w:val="left"/>
      <w:pPr>
        <w:ind w:left="2160" w:hanging="360"/>
      </w:pPr>
    </w:lvl>
    <w:lvl w:ilvl="3" w:tplc="9AC4C9B4">
      <w:start w:val="1"/>
      <w:numFmt w:val="bullet"/>
      <w:lvlText w:val="●"/>
      <w:lvlJc w:val="left"/>
      <w:pPr>
        <w:ind w:left="2880" w:hanging="360"/>
      </w:pPr>
    </w:lvl>
    <w:lvl w:ilvl="4" w:tplc="9BC088AA">
      <w:start w:val="1"/>
      <w:numFmt w:val="bullet"/>
      <w:lvlText w:val="○"/>
      <w:lvlJc w:val="left"/>
      <w:pPr>
        <w:ind w:left="3600" w:hanging="360"/>
      </w:pPr>
    </w:lvl>
    <w:lvl w:ilvl="5" w:tplc="6D90B88E">
      <w:start w:val="1"/>
      <w:numFmt w:val="bullet"/>
      <w:lvlText w:val="■"/>
      <w:lvlJc w:val="left"/>
      <w:pPr>
        <w:ind w:left="4320" w:hanging="360"/>
      </w:pPr>
    </w:lvl>
    <w:lvl w:ilvl="6" w:tplc="D49023B4">
      <w:start w:val="1"/>
      <w:numFmt w:val="bullet"/>
      <w:lvlText w:val="●"/>
      <w:lvlJc w:val="left"/>
      <w:pPr>
        <w:ind w:left="5040" w:hanging="360"/>
      </w:pPr>
    </w:lvl>
    <w:lvl w:ilvl="7" w:tplc="059692A8">
      <w:start w:val="1"/>
      <w:numFmt w:val="bullet"/>
      <w:lvlText w:val="●"/>
      <w:lvlJc w:val="left"/>
      <w:pPr>
        <w:ind w:left="5760" w:hanging="360"/>
      </w:pPr>
    </w:lvl>
    <w:lvl w:ilvl="8" w:tplc="D7F698C8">
      <w:start w:val="1"/>
      <w:numFmt w:val="bullet"/>
      <w:lvlText w:val="●"/>
      <w:lvlJc w:val="left"/>
      <w:pPr>
        <w:ind w:left="6480" w:hanging="360"/>
      </w:pPr>
    </w:lvl>
  </w:abstractNum>
  <w:num w:numId="1" w16cid:durableId="7205150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57"/>
    <w:rsid w:val="00161B68"/>
    <w:rsid w:val="001865E1"/>
    <w:rsid w:val="003820AF"/>
    <w:rsid w:val="00A11C10"/>
    <w:rsid w:val="00BA5CE7"/>
    <w:rsid w:val="00D67A74"/>
    <w:rsid w:val="00E70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C414"/>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7A74"/>
    <w:pPr>
      <w:tabs>
        <w:tab w:val="center" w:pos="4680"/>
        <w:tab w:val="right" w:pos="9360"/>
      </w:tabs>
    </w:pPr>
  </w:style>
  <w:style w:type="character" w:customStyle="1" w:styleId="HeaderChar">
    <w:name w:val="Header Char"/>
    <w:basedOn w:val="DefaultParagraphFont"/>
    <w:link w:val="Header"/>
    <w:uiPriority w:val="99"/>
    <w:rsid w:val="00D67A74"/>
  </w:style>
  <w:style w:type="paragraph" w:styleId="Footer">
    <w:name w:val="footer"/>
    <w:basedOn w:val="Normal"/>
    <w:link w:val="FooterChar"/>
    <w:uiPriority w:val="99"/>
    <w:unhideWhenUsed/>
    <w:rsid w:val="00D67A74"/>
    <w:pPr>
      <w:tabs>
        <w:tab w:val="center" w:pos="4680"/>
        <w:tab w:val="right" w:pos="9360"/>
      </w:tabs>
    </w:pPr>
  </w:style>
  <w:style w:type="character" w:customStyle="1" w:styleId="FooterChar">
    <w:name w:val="Footer Char"/>
    <w:basedOn w:val="DefaultParagraphFont"/>
    <w:link w:val="Footer"/>
    <w:uiPriority w:val="99"/>
    <w:rsid w:val="00D6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9418</Words>
  <Characters>42467</Characters>
  <Application>Microsoft Office Word</Application>
  <DocSecurity>0</DocSecurity>
  <Lines>909</Lines>
  <Paragraphs>203</Paragraphs>
  <ScaleCrop>false</ScaleCrop>
  <HeadingPairs>
    <vt:vector size="2" baseType="variant">
      <vt:variant>
        <vt:lpstr>Title</vt:lpstr>
      </vt:variant>
      <vt:variant>
        <vt:i4>1</vt:i4>
      </vt:variant>
    </vt:vector>
  </HeadingPairs>
  <TitlesOfParts>
    <vt:vector size="1" baseType="lpstr">
      <vt:lpstr>Keener Matthew Lecture07</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Lecture07</dc:title>
  <dc:creator>TurboScribe.ai</dc:creator>
  <cp:lastModifiedBy>Ted Hildebrandt</cp:lastModifiedBy>
  <cp:revision>5</cp:revision>
  <dcterms:created xsi:type="dcterms:W3CDTF">2024-02-19T11:40:00Z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9cf06b9bf643091f7e9a58a74e645b12962dba3bd9fd682d1f2ca758b3438af6</vt:lpwstr>
  </property>
</Properties>
</file>