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B0CE" w14:textId="3E76F9D3" w:rsidR="00D13098" w:rsidRPr="00D13098" w:rsidRDefault="00D13098" w:rsidP="00D1309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13098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27</w:t>
      </w:r>
    </w:p>
    <w:p w14:paraId="042C27D2" w14:textId="0D25DDFB" w:rsidR="004148C1" w:rsidRPr="00D13098" w:rsidRDefault="00000000" w:rsidP="00D1309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13098">
        <w:rPr>
          <w:rFonts w:ascii="Calibri" w:eastAsia="Calibri" w:hAnsi="Calibri" w:cs="Calibri"/>
          <w:b/>
          <w:bCs/>
          <w:sz w:val="40"/>
          <w:szCs w:val="40"/>
        </w:rPr>
        <w:t xml:space="preserve">Судьи 10–12 Иеффай и пять младших судей</w:t>
      </w:r>
    </w:p>
    <w:p w14:paraId="1F336E6E" w14:textId="159FA38D" w:rsidR="00D13098" w:rsidRPr="00D13098" w:rsidRDefault="00D13098" w:rsidP="00D1309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1309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717D4255" w14:textId="77777777" w:rsidR="00D13098" w:rsidRPr="00D13098" w:rsidRDefault="00D13098">
      <w:pPr>
        <w:rPr>
          <w:sz w:val="26"/>
          <w:szCs w:val="26"/>
        </w:rPr>
      </w:pPr>
    </w:p>
    <w:p w14:paraId="145D227D" w14:textId="2C26F7F0" w:rsidR="00D13098" w:rsidRPr="00D13098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заседание 27, Судьи 10-12, Иеффай и пять малых судей.</w:t>
      </w:r>
    </w:p>
    <w:p w14:paraId="3DEAF558" w14:textId="77777777" w:rsidR="00D13098" w:rsidRPr="00D13098" w:rsidRDefault="00D13098">
      <w:pPr>
        <w:rPr>
          <w:rFonts w:ascii="Calibri" w:eastAsia="Calibri" w:hAnsi="Calibri" w:cs="Calibri"/>
          <w:sz w:val="26"/>
          <w:szCs w:val="26"/>
        </w:rPr>
      </w:pPr>
    </w:p>
    <w:p w14:paraId="0F804F5E" w14:textId="1E64DA1E" w:rsidR="004148C1" w:rsidRPr="00D13098" w:rsidRDefault="00000000" w:rsidP="00D130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Приветствую еще раз. Мы продолжаем изучать Книгу Судей и сейчас находимся на главе 10. В этом сегменте мы рассмотрим главы с 10 по 12, охватывающие много вопросов с точки зрения задействованных персонажей. В этом разделе упомянуто шесть судей, но только одна история действительно заслуживает внимания.</w:t>
      </w:r>
    </w:p>
    <w:p w14:paraId="48718FCE" w14:textId="77777777" w:rsidR="004148C1" w:rsidRPr="00D13098" w:rsidRDefault="004148C1">
      <w:pPr>
        <w:rPr>
          <w:sz w:val="26"/>
          <w:szCs w:val="26"/>
        </w:rPr>
      </w:pPr>
    </w:p>
    <w:p w14:paraId="47A6B6B0" w14:textId="54D4185C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Остальные пятеро — второстепенные судьи, о которых мы почти ничего не знаем. Тем не менее, это то, что приведет нас между историями Гедеона в главах 6–8, плюс Авимелеха, его сына, в главе 9, а затем заключительными историями о последнем решающем судье, Самсоне, в главах 13–16. Итак, здесь первая часть 10-й главы следует непосредственно за этими тремя беспокойными годами Авимелеха из 9-й главы. Итак, сказано в 10-й главе, стих 1, после Авимелеха восстал спасти Израиля Тола, сын Пуа, сын Додо, человек Иссахара.</w:t>
      </w:r>
    </w:p>
    <w:p w14:paraId="61BB6A82" w14:textId="77777777" w:rsidR="004148C1" w:rsidRPr="00D13098" w:rsidRDefault="004148C1">
      <w:pPr>
        <w:rPr>
          <w:sz w:val="26"/>
          <w:szCs w:val="26"/>
        </w:rPr>
      </w:pPr>
    </w:p>
    <w:p w14:paraId="6DF1DEA2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Он жил в Шамире в горной стране, судил Израиль 23 года, умер и был похоронен в Шамире. Это все, что мы знаем о Толе. Прямо перед этой записью кто-то сказал мне, что он хочет узнать больше о Толе, и я с нетерпением ждал того, что скажу о Толе, но мне очень жаль, это все, что я знаю.</w:t>
      </w:r>
    </w:p>
    <w:p w14:paraId="72F6CBC8" w14:textId="77777777" w:rsidR="004148C1" w:rsidRPr="00D13098" w:rsidRDefault="004148C1">
      <w:pPr>
        <w:rPr>
          <w:sz w:val="26"/>
          <w:szCs w:val="26"/>
        </w:rPr>
      </w:pPr>
    </w:p>
    <w:p w14:paraId="00F4BD42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Это все, что есть в тексте, поэтому нам придется оставить все как есть. Очевидно, как мы уже говорили ранее, на самом деле их семь. Некоторые считают, что это шесть главных судей, чьи истории мы знаем о сражениях и тому подобном.</w:t>
      </w:r>
    </w:p>
    <w:p w14:paraId="480D3B5B" w14:textId="77777777" w:rsidR="004148C1" w:rsidRPr="00D13098" w:rsidRDefault="004148C1">
      <w:pPr>
        <w:rPr>
          <w:sz w:val="26"/>
          <w:szCs w:val="26"/>
        </w:rPr>
      </w:pPr>
    </w:p>
    <w:p w14:paraId="3EAAFC9C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Пять, может быть, шесть младших судей. Тола, безусловно, один из этих второстепенных судей. И после него, конечно же, идет еще один из младших судей, стихи 3 и 4, а точнее 5. Его зовут </w:t>
      </w:r>
      <w:proofErr xmlns:w="http://schemas.openxmlformats.org/wordprocessingml/2006/main" w:type="spell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Яир </w:t>
      </w:r>
      <w:proofErr xmlns:w="http://schemas.openxmlformats.org/wordprocessingml/2006/main" w:type="spell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Джаир </w:t>
      </w:r>
      <w:proofErr xmlns:w="http://schemas.openxmlformats.org/wordprocessingml/2006/main" w:type="spell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, и мы узнаем, что он судил 22 года.</w:t>
      </w:r>
    </w:p>
    <w:p w14:paraId="40A9B6DA" w14:textId="77777777" w:rsidR="004148C1" w:rsidRPr="00D13098" w:rsidRDefault="004148C1">
      <w:pPr>
        <w:rPr>
          <w:sz w:val="26"/>
          <w:szCs w:val="26"/>
        </w:rPr>
      </w:pPr>
    </w:p>
    <w:p w14:paraId="49D89C4A" w14:textId="01B339D1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Было у него 30 сыновей, 30 ослов, и было у них 30 городов, которые находятся в земле Галаад, что к востоку от Иордана и к востоку от Галилейского моря. Мы действительно не знаем значения этого. В Священных Писаниях есть много мест, где 30 — это число.</w:t>
      </w:r>
    </w:p>
    <w:p w14:paraId="15F0AD95" w14:textId="77777777" w:rsidR="004148C1" w:rsidRPr="00D13098" w:rsidRDefault="004148C1">
      <w:pPr>
        <w:rPr>
          <w:sz w:val="26"/>
          <w:szCs w:val="26"/>
        </w:rPr>
      </w:pPr>
    </w:p>
    <w:p w14:paraId="4D3FF9C8" w14:textId="343DE0E3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Самым известным, пожалуй, является то, что Иуда продал Иисуса за 30 сиклей серебра, но я не уверен, что в этом есть какое-то реальное значение, кроме как показать, что он процветал, был продуктивным и плодотворным. С 6-го стиха до конца главы, или, по крайней мере, примерно до 16-го стиха, мы имеем своего рода повторение тем, найденных в главе 2, что было своего рода программным, обобщающим обзором всей книги Иисуса Навина,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рассказывающим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 отступничество и то, что делал Бог. Итак, мы </w:t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снова видим в стихе 6, что народ Израиля снова творил зло на стороне Господа, служил Ваалам, Астарте, богам Сирии, богам Сидона, богам Моава, богам из Аммонитян, Филистимлян.</w:t>
      </w:r>
    </w:p>
    <w:p w14:paraId="2A5E4087" w14:textId="77777777" w:rsidR="004148C1" w:rsidRPr="00D13098" w:rsidRDefault="004148C1">
      <w:pPr>
        <w:rPr>
          <w:sz w:val="26"/>
          <w:szCs w:val="26"/>
        </w:rPr>
      </w:pPr>
    </w:p>
    <w:p w14:paraId="7CDE50D5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Итак, повсюду не было дискриминации. Они брали все, что могли, и все, что могли, с точки зрения языческого поклонения. И гнев Божий возгорелся против них.</w:t>
      </w:r>
    </w:p>
    <w:p w14:paraId="77CFFAC1" w14:textId="77777777" w:rsidR="004148C1" w:rsidRPr="00D13098" w:rsidRDefault="004148C1">
      <w:pPr>
        <w:rPr>
          <w:sz w:val="26"/>
          <w:szCs w:val="26"/>
        </w:rPr>
      </w:pPr>
    </w:p>
    <w:p w14:paraId="00D3B63A" w14:textId="414D5BED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В стихе 7 снова, и на этот раз в руке Филистимлян, в руке Аммонитян, и они были угнетены, и люди кричали. В стихе 10 одно отличие здесь и сейчас, в этой главе, в отличие от главы 2, находится прямо здесь, в стихе 10, а затем в стихах 16 и 17, или 15 и 16, где Израиль сейчас, впервые, рассматривается как исповедуя свой грех. Прежде они только как бы вскрикнули от тоски и просили избавления, а здесь, конкретно сказано, в 10 стихе, мы согрешили против тебя, говоря с Богом, потому что ты оставил Бога нашего и служил Ваалам.</w:t>
      </w:r>
    </w:p>
    <w:p w14:paraId="55028924" w14:textId="77777777" w:rsidR="004148C1" w:rsidRPr="00D13098" w:rsidRDefault="004148C1">
      <w:pPr>
        <w:rPr>
          <w:sz w:val="26"/>
          <w:szCs w:val="26"/>
        </w:rPr>
      </w:pPr>
    </w:p>
    <w:p w14:paraId="5D53FB26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Господь отвечает: Я был твоим верным Спасителем на протяжении всего пути, и все же ты оставил Меня. И с сарказмом он говорит им в стихе 14: идите, служите богам, за которыми вы следовали. Возможно, они спасут тебя.</w:t>
      </w:r>
    </w:p>
    <w:p w14:paraId="79D6DAA3" w14:textId="77777777" w:rsidR="004148C1" w:rsidRPr="00D13098" w:rsidRDefault="004148C1">
      <w:pPr>
        <w:rPr>
          <w:sz w:val="26"/>
          <w:szCs w:val="26"/>
        </w:rPr>
      </w:pPr>
    </w:p>
    <w:p w14:paraId="428E8664" w14:textId="6DCA23E5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к их чести, знаем ли мы, насколько они были искренни или нет, они говорят в стихе 15: нет, мы согрешили. Они повторяют это снова. И они говорят, что мы заслуживаем того, что получаем.</w:t>
      </w:r>
    </w:p>
    <w:p w14:paraId="70C688CF" w14:textId="77777777" w:rsidR="004148C1" w:rsidRPr="00D13098" w:rsidRDefault="004148C1">
      <w:pPr>
        <w:rPr>
          <w:sz w:val="26"/>
          <w:szCs w:val="26"/>
        </w:rPr>
      </w:pPr>
    </w:p>
    <w:p w14:paraId="0B7B6F47" w14:textId="6546C605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Сделайте с нами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то, что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должны были бы сделать, но, пожалуйста, избавьте нас и в этот день. Стих 15, стих 16, и изгнали из среды себя чужих богов, служили Господу. Возможно, вы помните, читая книгу Иисуса Навина или просматривая лекции в конце книги «Иисус Навин», где Иисус Навин в главе 24 призывает людей убрать богов, которым служили ваши отцы, из-за реки или из Египта.</w:t>
      </w:r>
    </w:p>
    <w:p w14:paraId="1968B6DC" w14:textId="77777777" w:rsidR="004148C1" w:rsidRPr="00D13098" w:rsidRDefault="004148C1">
      <w:pPr>
        <w:rPr>
          <w:sz w:val="26"/>
          <w:szCs w:val="26"/>
        </w:rPr>
      </w:pPr>
    </w:p>
    <w:p w14:paraId="613BD503" w14:textId="0E8E3720" w:rsidR="004148C1" w:rsidRPr="00D13098" w:rsidRDefault="005B3A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Итак, несколько раз в конце книги Иисуса Навина оказывается, что Израиль поддерживает, по крайней мере тайно, если не публично, поклонение этим другим богам, и Иисус Навин призывает их отказаться от них. Но нет никаких доказательств того, что они действительно сделали это здесь. Впервые мы видим, что народ Израиля делает это сознательно, и это может быть только хорошо.</w:t>
      </w:r>
    </w:p>
    <w:p w14:paraId="4F67ABAE" w14:textId="77777777" w:rsidR="004148C1" w:rsidRPr="00D13098" w:rsidRDefault="004148C1">
      <w:pPr>
        <w:rPr>
          <w:sz w:val="26"/>
          <w:szCs w:val="26"/>
        </w:rPr>
      </w:pPr>
    </w:p>
    <w:p w14:paraId="57321903" w14:textId="43F198A9" w:rsidR="004148C1" w:rsidRPr="00D13098" w:rsidRDefault="005B3A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Итак, Бог стал нетерпеливым из-за страданий Израиля. Другими словами, он готов их доставить. Затем сцена меняется.</w:t>
      </w:r>
    </w:p>
    <w:p w14:paraId="37F66A06" w14:textId="77777777" w:rsidR="004148C1" w:rsidRPr="00D13098" w:rsidRDefault="004148C1">
      <w:pPr>
        <w:rPr>
          <w:sz w:val="26"/>
          <w:szCs w:val="26"/>
        </w:rPr>
      </w:pPr>
    </w:p>
    <w:p w14:paraId="034E2B2B" w14:textId="40738181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Стихи 17 и 18, последние стихи главы, где аммонитяне живут к востоку от Иордана, прямо на восток. Современная страна Иордания, столица — Амман, и это название восходит к аммонитянам из Библии. И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их призвали к оружию.</w:t>
      </w:r>
    </w:p>
    <w:p w14:paraId="68DAD2EE" w14:textId="77777777" w:rsidR="004148C1" w:rsidRPr="00D13098" w:rsidRDefault="004148C1">
      <w:pPr>
        <w:rPr>
          <w:sz w:val="26"/>
          <w:szCs w:val="26"/>
        </w:rPr>
      </w:pPr>
    </w:p>
    <w:p w14:paraId="2DDAEB27" w14:textId="79755DBA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Они расположились станом в Галааде, к востоку от Иордана и к северу от него, и расположились станом в Мицпе. Итак </w:t>
      </w:r>
      <w:r xmlns:w="http://schemas.openxmlformats.org/wordprocessingml/2006/main" w:rsidR="005B3A40" w:rsidRPr="00D13098">
        <w:rPr>
          <w:rFonts w:ascii="Calibri" w:eastAsia="Calibri" w:hAnsi="Calibri" w:cs="Calibri"/>
          <w:sz w:val="26"/>
          <w:szCs w:val="26"/>
        </w:rPr>
        <w:t xml:space="preserve">, народ Израиля задается вопросом, кто поведет его против аммонитян, и так заканчивается 10-я глава. Это приводит к истории Иеффая в главе 11 и первой части главы 12, но особенно в главе 11, в которой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рассказывается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 конфликте с аммонитянами.</w:t>
      </w:r>
    </w:p>
    <w:p w14:paraId="427BF6DB" w14:textId="77777777" w:rsidR="004148C1" w:rsidRPr="00D13098" w:rsidRDefault="004148C1">
      <w:pPr>
        <w:rPr>
          <w:sz w:val="26"/>
          <w:szCs w:val="26"/>
        </w:rPr>
      </w:pPr>
    </w:p>
    <w:p w14:paraId="28BA1889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Вот как мы о нем узнаем. Обратите внимание в стихе 17, главе 10, что аммонитяне снова расположились станом в Галааде, который находится к северу и востоку от Галилейского моря. А Иеффай, глава 11, стих 1, родом из Галаада.</w:t>
      </w:r>
    </w:p>
    <w:p w14:paraId="064C059B" w14:textId="77777777" w:rsidR="004148C1" w:rsidRPr="00D13098" w:rsidRDefault="004148C1">
      <w:pPr>
        <w:rPr>
          <w:sz w:val="26"/>
          <w:szCs w:val="26"/>
        </w:rPr>
      </w:pPr>
    </w:p>
    <w:p w14:paraId="2D7FC9E0" w14:textId="7A918471" w:rsidR="004148C1" w:rsidRPr="00D13098" w:rsidRDefault="005B3A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Так, сказано, Иеффай </w:t>
      </w:r>
      <w:proofErr xmlns:w="http://schemas.openxmlformats.org/wordprocessingml/2006/main" w:type="spellStart"/>
      <w:r xmlns:w="http://schemas.openxmlformats.org/wordprocessingml/2006/main" w:rsidR="00000000" w:rsidRPr="00D13098">
        <w:rPr>
          <w:rFonts w:ascii="Calibri" w:eastAsia="Calibri" w:hAnsi="Calibri" w:cs="Calibri"/>
          <w:sz w:val="26"/>
          <w:szCs w:val="26"/>
        </w:rPr>
        <w:t xml:space="preserve">Галаадитянин </w:t>
      </w:r>
      <w:proofErr xmlns:w="http://schemas.openxmlformats.org/wordprocessingml/2006/main" w:type="spellEnd"/>
      <w:r xmlns:w="http://schemas.openxmlformats.org/wordprocessingml/2006/main" w:rsidR="00000000" w:rsidRPr="00D13098">
        <w:rPr>
          <w:rFonts w:ascii="Calibri" w:eastAsia="Calibri" w:hAnsi="Calibri" w:cs="Calibri"/>
          <w:sz w:val="26"/>
          <w:szCs w:val="26"/>
        </w:rPr>
        <w:t xml:space="preserve">был сильный воин, но был сыном блудницы. Так что это для него какое-то неблагоприятное начало, но оказывается, у него много положительных качеств. Итак, жена Галаада родила несколько сыновей, а когда сыновья подросли, его почему-то выгнали.</w:t>
      </w:r>
    </w:p>
    <w:p w14:paraId="1A70638E" w14:textId="77777777" w:rsidR="004148C1" w:rsidRPr="00D13098" w:rsidRDefault="004148C1">
      <w:pPr>
        <w:rPr>
          <w:sz w:val="26"/>
          <w:szCs w:val="26"/>
        </w:rPr>
      </w:pPr>
    </w:p>
    <w:p w14:paraId="64A7F582" w14:textId="3B92D804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он побежал, и собрал вокруг себя никчемных людей, стих 3. И не очень-то благотворно делать это вокруг себя. Тот же самый термин мы встречаем в главе 9, парой глав раньше, у Авимелеха. В главе 9, стихе 4 говорится, что Авимелех также связан с никчемными людьми.</w:t>
      </w:r>
    </w:p>
    <w:p w14:paraId="1A825B8A" w14:textId="77777777" w:rsidR="004148C1" w:rsidRPr="00D13098" w:rsidRDefault="004148C1">
      <w:pPr>
        <w:rPr>
          <w:sz w:val="26"/>
          <w:szCs w:val="26"/>
        </w:rPr>
      </w:pPr>
    </w:p>
    <w:p w14:paraId="15FE7269" w14:textId="6161267F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это не сулит ничего хорошего для будущего Иеффая. Нам не сказано, что Бог воскресил Иеффая. Итак, какое бы доброе он ни сделал и как он это сделал, не похоже, что он находится на том же уровне, что и некоторые.</w:t>
      </w:r>
    </w:p>
    <w:p w14:paraId="5D77DF3D" w14:textId="77777777" w:rsidR="004148C1" w:rsidRPr="00D13098" w:rsidRDefault="004148C1">
      <w:pPr>
        <w:rPr>
          <w:sz w:val="26"/>
          <w:szCs w:val="26"/>
        </w:rPr>
      </w:pPr>
    </w:p>
    <w:p w14:paraId="5ABC10BC" w14:textId="670EAEB3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Гедеон, мы здесь говорим об Иеффае. Гидеон в некотором смысле представляет собой поворотный момент в книге, где ранние судьи либо нейтральны, либо очень позитивны. Конечно, Дебора сияет выше всех остальных.</w:t>
      </w:r>
    </w:p>
    <w:p w14:paraId="7BDAD383" w14:textId="77777777" w:rsidR="004148C1" w:rsidRPr="00D13098" w:rsidRDefault="004148C1">
      <w:pPr>
        <w:rPr>
          <w:sz w:val="26"/>
          <w:szCs w:val="26"/>
        </w:rPr>
      </w:pPr>
    </w:p>
    <w:p w14:paraId="14F132EB" w14:textId="27B1429A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У Гидеона есть некоторые хорошие качества, но он также плохо заканчивает. И еще есть эти второстепенные судьи. Но затем Иеффай не говорит, что он воскрес, а также совершает некоторые очень неразумные поступки.</w:t>
      </w:r>
    </w:p>
    <w:p w14:paraId="043B0B43" w14:textId="77777777" w:rsidR="004148C1" w:rsidRPr="00D13098" w:rsidRDefault="004148C1">
      <w:pPr>
        <w:rPr>
          <w:sz w:val="26"/>
          <w:szCs w:val="26"/>
        </w:rPr>
      </w:pPr>
    </w:p>
    <w:p w14:paraId="682BAB0E" w14:textId="5654E5E9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Итак, в стихе 4 и последующих аммонитяне ведут войну против Израиля. И в стихе 11 мы узнаем, что Иеффай находится с народом. Они делают его лидером над собой.</w:t>
      </w:r>
    </w:p>
    <w:p w14:paraId="6E4E2E3F" w14:textId="77777777" w:rsidR="004148C1" w:rsidRPr="00D13098" w:rsidRDefault="004148C1">
      <w:pPr>
        <w:rPr>
          <w:sz w:val="26"/>
          <w:szCs w:val="26"/>
        </w:rPr>
      </w:pPr>
    </w:p>
    <w:p w14:paraId="485111E2" w14:textId="7F21F574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произнес он все слова свои пред Господом на этом месте, в Мицпе. В стихе 12 и последующих он посылает послов к царю Аммонитянскому и говорит: «Почему ты противишься нам?» Стихи с 12 по 28 представляют собой длинную впечатляющую речь Иеффая, отвечающую на выдвинутые ими обвинения. В стихе 13, стих 13 говорится: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Царь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Аммонитян ответил посланникам Иеффая и сказал: «Потому что Израиль, выйдя из Египта, забрал мою землю от Арнона до Иавока и до Иордана».</w:t>
      </w:r>
    </w:p>
    <w:p w14:paraId="6927F3A0" w14:textId="77777777" w:rsidR="004148C1" w:rsidRPr="00D13098" w:rsidRDefault="004148C1">
      <w:pPr>
        <w:rPr>
          <w:sz w:val="26"/>
          <w:szCs w:val="26"/>
        </w:rPr>
      </w:pPr>
    </w:p>
    <w:p w14:paraId="3CBA29E0" w14:textId="54D26092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Поэтому восстановите его мирным путем. Итак, мы просто рассмотрим немного карты. Итак, помните, Израиль вышел из Египта, подошел к горе Синай, пришел сюда </w:t>
      </w:r>
      <w:r xmlns:w="http://schemas.openxmlformats.org/wordprocessingml/2006/main" w:rsidR="005B3A40">
        <w:rPr>
          <w:rFonts w:ascii="Calibri" w:eastAsia="Calibri" w:hAnsi="Calibri" w:cs="Calibri"/>
          <w:sz w:val="26"/>
          <w:szCs w:val="26"/>
        </w:rPr>
        <w:t xml:space="preserve">и послал соглядатаев в эту землю.</w:t>
      </w:r>
    </w:p>
    <w:p w14:paraId="4CE54DAA" w14:textId="77777777" w:rsidR="004148C1" w:rsidRPr="00D13098" w:rsidRDefault="004148C1">
      <w:pPr>
        <w:rPr>
          <w:sz w:val="26"/>
          <w:szCs w:val="26"/>
        </w:rPr>
      </w:pPr>
    </w:p>
    <w:p w14:paraId="13E1640D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Они вернулись с плохим отчетом. Итак, Бог послал воду в пустыню. А Сигон и Ог были царями здесь, к востоку от Иордана.</w:t>
      </w:r>
    </w:p>
    <w:p w14:paraId="48C812C6" w14:textId="77777777" w:rsidR="004148C1" w:rsidRPr="00D13098" w:rsidRDefault="004148C1">
      <w:pPr>
        <w:rPr>
          <w:sz w:val="26"/>
          <w:szCs w:val="26"/>
        </w:rPr>
      </w:pPr>
    </w:p>
    <w:p w14:paraId="3E851DC8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они не дали разрешения Израилю пересечь свою территорию. Им пришлось идти в обход. Но произошел конфликт, и израильтяне победили Сигона и Ога в пустыне.</w:t>
      </w:r>
    </w:p>
    <w:p w14:paraId="13D4520F" w14:textId="77777777" w:rsidR="004148C1" w:rsidRPr="00D13098" w:rsidRDefault="004148C1">
      <w:pPr>
        <w:rPr>
          <w:sz w:val="26"/>
          <w:szCs w:val="26"/>
        </w:rPr>
      </w:pPr>
    </w:p>
    <w:p w14:paraId="535CB91A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Итак, это застряло как шип под седлом у аммонитян и потомков Сигона и Ога здесь. И царь аммонитян напоминает ему об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этом историческом пренебрежении много лет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назад. Итак, в оставшейся части этого раздела, в стихах 12 или 13, а затем в 14 и последующих, вплоть до стиха 28, Иеффай отвечает на обвинение в том, что они были агрессорами, и именно они поступали несправедливо по отношению к своим предки.</w:t>
      </w:r>
    </w:p>
    <w:p w14:paraId="2736085E" w14:textId="77777777" w:rsidR="004148C1" w:rsidRPr="00D13098" w:rsidRDefault="004148C1">
      <w:pPr>
        <w:rPr>
          <w:sz w:val="26"/>
          <w:szCs w:val="26"/>
        </w:rPr>
      </w:pPr>
    </w:p>
    <w:p w14:paraId="5EEBC388" w14:textId="28DCF6C2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Иеффай утверждает, что это сам Бог лишил их собственности. Израиль не был агрессором. В стихе 15 он говорит: Израиль не отнял ни землю Моава, ни землю Аммонитян.</w:t>
      </w:r>
    </w:p>
    <w:p w14:paraId="15B919E4" w14:textId="77777777" w:rsidR="004148C1" w:rsidRPr="00D13098" w:rsidRDefault="004148C1">
      <w:pPr>
        <w:rPr>
          <w:sz w:val="26"/>
          <w:szCs w:val="26"/>
        </w:rPr>
      </w:pPr>
    </w:p>
    <w:p w14:paraId="7922FF5D" w14:textId="6E69514B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Но когда они вышли из Египта, Израиль прошел через пустыню. Они отправили гонцов. В стихе 17 царь Эдома говорит: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«Пройдем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».</w:t>
      </w:r>
    </w:p>
    <w:p w14:paraId="4EAB9430" w14:textId="77777777" w:rsidR="004148C1" w:rsidRPr="00D13098" w:rsidRDefault="004148C1">
      <w:pPr>
        <w:rPr>
          <w:sz w:val="26"/>
          <w:szCs w:val="26"/>
        </w:rPr>
      </w:pPr>
    </w:p>
    <w:p w14:paraId="2760C397" w14:textId="689AFC03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Но царь Эдома не послушался. Итак, Иеффай поворачивается к ним и говорит: нет, вина лежит на ваших предках. Израиль не должен был захватывать какую-либо часть аммонитянской земли, потому что им было запрещено делать это еще во Второзаконии.</w:t>
      </w:r>
    </w:p>
    <w:p w14:paraId="463C3CA4" w14:textId="77777777" w:rsidR="004148C1" w:rsidRPr="00D13098" w:rsidRDefault="004148C1">
      <w:pPr>
        <w:rPr>
          <w:sz w:val="26"/>
          <w:szCs w:val="26"/>
        </w:rPr>
      </w:pPr>
    </w:p>
    <w:p w14:paraId="0FEF2FAE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Но Сигон, царь амореев, фактически захватил часть территории Аммонитян на территории Моавитян еще в книге Чисел, глава 21.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Израиль не был там агрессором. Аммонитяне, если они вообще были вовлечены в это, в каком-то смысле, говорит Иеффай, вы заслужили то, что получили.</w:t>
      </w:r>
    </w:p>
    <w:p w14:paraId="6604E05A" w14:textId="77777777" w:rsidR="004148C1" w:rsidRPr="00D13098" w:rsidRDefault="004148C1">
      <w:pPr>
        <w:rPr>
          <w:sz w:val="26"/>
          <w:szCs w:val="26"/>
        </w:rPr>
      </w:pPr>
    </w:p>
    <w:p w14:paraId="641FDB19" w14:textId="1CC2DDA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И, конечно же, в стихах 19 и последующих он также подчеркивает, что земля изначально никогда не принадлежала им. Это была земля амореев. Таким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образом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, в некотором смысле это является последовательным опровержением со стороны Иеффая обвинений аммонитян.</w:t>
      </w:r>
    </w:p>
    <w:p w14:paraId="35253855" w14:textId="77777777" w:rsidR="004148C1" w:rsidRPr="00D13098" w:rsidRDefault="004148C1">
      <w:pPr>
        <w:rPr>
          <w:sz w:val="26"/>
          <w:szCs w:val="26"/>
        </w:rPr>
      </w:pPr>
    </w:p>
    <w:p w14:paraId="6FEEDE15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Когда вы доходите до стиха 24, мы видим ссылку на Аммонитянина, моавитянского бога, и он, извините, в стихе 24 упоминается аммонитянский бог как бог по имени Хамос или Чемош. В книге Царств, 3 Царств 11, он упоминается как бог Моавитян </w:t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, а богом Аммонитян был бог по имени Молох или </w:t>
      </w:r>
      <w:proofErr xmlns:w="http://schemas.openxmlformats.org/wordprocessingml/2006/main" w:type="spell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Мелхом </w:t>
      </w:r>
      <w:proofErr xmlns:w="http://schemas.openxmlformats.org/wordprocessingml/2006/main" w:type="spell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. Но Аммон и Моав были тесно связаны друг с другом.</w:t>
      </w:r>
    </w:p>
    <w:p w14:paraId="39CAB73A" w14:textId="77777777" w:rsidR="004148C1" w:rsidRPr="00D13098" w:rsidRDefault="004148C1">
      <w:pPr>
        <w:rPr>
          <w:sz w:val="26"/>
          <w:szCs w:val="26"/>
        </w:rPr>
      </w:pPr>
    </w:p>
    <w:p w14:paraId="30E3FF9E" w14:textId="7ABE0BFB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Здесь находился Аммон, здесь были моавитяне, и поэтому было много сообщений туда и обратно. И, опять же, ранее мы упоминали о своеобразной текучести между богами и богинями и различными пантеонами язычников, поэтому у них было общее культурное и религиозное наследие. Итак, в стихах с 29 по 40 мы видим окончательное поражение аммонитян от Иеффая.</w:t>
      </w:r>
    </w:p>
    <w:p w14:paraId="35D2182E" w14:textId="77777777" w:rsidR="004148C1" w:rsidRPr="00D13098" w:rsidRDefault="004148C1">
      <w:pPr>
        <w:rPr>
          <w:sz w:val="26"/>
          <w:szCs w:val="26"/>
        </w:rPr>
      </w:pPr>
    </w:p>
    <w:p w14:paraId="57F67700" w14:textId="45FC0872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В стихе 29 мы видим, что дух Господень был на Иеффае, и он прошел через Галаад, Манассию и так далее. В стихах 32 и 33 упоминается, что он поразил его, Господь предал аммонитян в его руку, Он поразил его, и аммонитяне были покорены тогда перед народом Израиля. Так что это было хорошо, и очевидно, что Бог является частью этого, Бог контролирует ситуацию и дарует Иеффаю эту победу.</w:t>
      </w:r>
    </w:p>
    <w:p w14:paraId="2540101F" w14:textId="77777777" w:rsidR="004148C1" w:rsidRPr="00D13098" w:rsidRDefault="004148C1">
      <w:pPr>
        <w:rPr>
          <w:sz w:val="26"/>
          <w:szCs w:val="26"/>
        </w:rPr>
      </w:pPr>
    </w:p>
    <w:p w14:paraId="25B735ED" w14:textId="3FE3C2B5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Но есть небольшая побочная проблема, которая становится большой проблемой, и это не так уж хорошо. И это потому, что в процессе, когда Иеффай говорит с Господом, и Господь милостиво отвечает ему, несмотря на его опрометчивые слова, я бы сказал то же самое, что Бог ответил Гедеону еще в главе 6, когда Гедеон просил знамения. и его конфирмация, руно и прочее, хотя это было ненужной вещью и признаком маловерия, Бог все равно милостиво ответил. Точно так же и здесь Бог победил аммонитян от руки Иеффая, но при этом он дал обет, и это обернулось очень плохим результатом.</w:t>
      </w:r>
    </w:p>
    <w:p w14:paraId="009C9593" w14:textId="77777777" w:rsidR="004148C1" w:rsidRPr="00D13098" w:rsidRDefault="004148C1">
      <w:pPr>
        <w:rPr>
          <w:sz w:val="26"/>
          <w:szCs w:val="26"/>
        </w:rPr>
      </w:pPr>
    </w:p>
    <w:p w14:paraId="1222DF07" w14:textId="60B6D5C9" w:rsidR="004148C1" w:rsidRPr="00D13098" w:rsidRDefault="005B3A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Итак, он обращается к Господу в стихах 30 и 31, там сказано: </w:t>
      </w:r>
      <w:proofErr xmlns:w="http://schemas.openxmlformats.org/wordprocessingml/2006/main" w:type="gramStart"/>
      <w:r xmlns:w="http://schemas.openxmlformats.org/wordprocessingml/2006/main" w:rsidR="00000000" w:rsidRPr="00D13098">
        <w:rPr>
          <w:rFonts w:ascii="Calibri" w:eastAsia="Calibri" w:hAnsi="Calibri" w:cs="Calibri"/>
          <w:sz w:val="26"/>
          <w:szCs w:val="26"/>
        </w:rPr>
        <w:t xml:space="preserve">Если </w:t>
      </w:r>
      <w:proofErr xmlns:w="http://schemas.openxmlformats.org/wordprocessingml/2006/main" w:type="gramEnd"/>
      <w:r xmlns:w="http://schemas.openxmlformats.org/wordprocessingml/2006/main" w:rsidR="00000000" w:rsidRPr="00D13098">
        <w:rPr>
          <w:rFonts w:ascii="Calibri" w:eastAsia="Calibri" w:hAnsi="Calibri" w:cs="Calibri"/>
          <w:sz w:val="26"/>
          <w:szCs w:val="26"/>
        </w:rPr>
        <w:t xml:space="preserve">Ты отдашь Аммонитян в руки Мои, то кто или что выйдет из дверей дома моего навстречу мне, когда я вернусь с миром от Аммонитян, будут господа, принесу его во всесожжение. Вот, говорит, вот такое дело, Господи, давай заключим. Если ты дашь мне победу, когда я вернусь домой, что бы ни случилось, я пожертвую этим тебе.</w:t>
      </w:r>
    </w:p>
    <w:p w14:paraId="5ED2D2FA" w14:textId="77777777" w:rsidR="004148C1" w:rsidRPr="00D13098" w:rsidRDefault="004148C1">
      <w:pPr>
        <w:rPr>
          <w:sz w:val="26"/>
          <w:szCs w:val="26"/>
        </w:rPr>
      </w:pPr>
    </w:p>
    <w:p w14:paraId="58F4B871" w14:textId="30F2FC19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Сейчас много чернил было пролито на дискуссию о том, что именно он намеревался сделать и что именно произошло. На первый взгляд, моя версия гласит: «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Что бы ни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исходило из дверей моего дома, многие толкователи, включая эту версию Библии и другие, увидят, что создается впечатление, что Иеффай намеревается, ожидая, что из какого-нибудь животного вышло бы какое-нибудь животное, овца или коза, или, может быть, собака или что-то в этом роде, и это то, что он предложил бы Господу. Но возможно, позвольте мне сказать две вещи.</w:t>
      </w:r>
    </w:p>
    <w:p w14:paraId="3F54B3B2" w14:textId="77777777" w:rsidR="004148C1" w:rsidRPr="00D13098" w:rsidRDefault="004148C1">
      <w:pPr>
        <w:rPr>
          <w:sz w:val="26"/>
          <w:szCs w:val="26"/>
        </w:rPr>
      </w:pPr>
    </w:p>
    <w:p w14:paraId="2F7E9C0A" w14:textId="74BE2B83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Один из них, даже если он настолько общий, может включать в себя вышедшего человека. И, конечно же, именно это и произошло. В конце концов выходит его дочь.</w:t>
      </w:r>
    </w:p>
    <w:p w14:paraId="27350673" w14:textId="77777777" w:rsidR="004148C1" w:rsidRPr="00D13098" w:rsidRDefault="004148C1">
      <w:pPr>
        <w:rPr>
          <w:sz w:val="26"/>
          <w:szCs w:val="26"/>
        </w:rPr>
      </w:pPr>
    </w:p>
    <w:p w14:paraId="384522F3" w14:textId="70AA2CB2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возможно, что даже он говорил, кто бы ни вышел. В сноске в моей версии, английской стандартной версии, говорится, что это может быть кто угодно, и в этом случае клятва Иеффая является довольно извращенной клятвой. Идея человеческого жертвоприношения </w:t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имеет богословское </w:t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обоснование не только в Библии или за ее пределами, но и в любой культуре, которая практиковала это на протяжении тысячелетий.</w:t>
      </w:r>
    </w:p>
    <w:p w14:paraId="4F5A8E75" w14:textId="77777777" w:rsidR="004148C1" w:rsidRPr="00D13098" w:rsidRDefault="004148C1">
      <w:pPr>
        <w:rPr>
          <w:sz w:val="26"/>
          <w:szCs w:val="26"/>
        </w:rPr>
      </w:pPr>
    </w:p>
    <w:p w14:paraId="6017F199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Мы знаем истории о том, как индейцы Центральной Америки делали это, а также в библейских культурах. А богословской основой, если об этом задуматься, является идея, что мы отдаем лучшее из того, что у нас есть, чтобы умилостивить или угодить богам. И богини.</w:t>
      </w:r>
    </w:p>
    <w:p w14:paraId="119C6548" w14:textId="77777777" w:rsidR="004148C1" w:rsidRPr="00D13098" w:rsidRDefault="004148C1">
      <w:pPr>
        <w:rPr>
          <w:sz w:val="26"/>
          <w:szCs w:val="26"/>
        </w:rPr>
      </w:pPr>
    </w:p>
    <w:p w14:paraId="37E647CF" w14:textId="162D6119" w:rsidR="004148C1" w:rsidRPr="00D13098" w:rsidRDefault="005B3A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Итак, если имеет смысл давать первые плоды нашего урожая, если имеет смысл давать первенцев животных, то следующим шагом к чему-то еще лучшему будет, ну, почему бы Богу не увидеть мою преданность еще более великой? предложу ли я начатки своего тела или лучших из людей? Это своего рода теологическая основа жертвоприношений в целом, включая жертвоприношения детей, которые особенно практиковали хананеи. Но в Библии совершенно ясно сказано, что да, Бог действительно желал лучшего для их урожая и животных, но очень четко проведена грань, которую Он вообще не санкционировал. Он самым решительным образом запретил человеческие жертвоприношения.</w:t>
      </w:r>
    </w:p>
    <w:p w14:paraId="185DA313" w14:textId="77777777" w:rsidR="004148C1" w:rsidRPr="00D13098" w:rsidRDefault="004148C1">
      <w:pPr>
        <w:rPr>
          <w:sz w:val="26"/>
          <w:szCs w:val="26"/>
        </w:rPr>
      </w:pPr>
    </w:p>
    <w:p w14:paraId="5B45BF55" w14:textId="123E10B2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вот, это очень опрометчивый обет, когда оказывается, что он приходит к себе домой, выходит его дочь, танцуя и возбужденная с бубном и танцуя и так далее, и тогда оказывается, что он чувствует себя обязанным выполнить этот обет. . Во многих, многих местах человеческие жертвоприношения запрещены. Просто чтобы дать вам несколько ссылок, если вы заинтересованы в их поиске самостоятельно.</w:t>
      </w:r>
    </w:p>
    <w:p w14:paraId="1DC9F8E5" w14:textId="77777777" w:rsidR="004148C1" w:rsidRPr="00D13098" w:rsidRDefault="004148C1">
      <w:pPr>
        <w:rPr>
          <w:sz w:val="26"/>
          <w:szCs w:val="26"/>
        </w:rPr>
      </w:pPr>
    </w:p>
    <w:p w14:paraId="685E3AF0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Левит 18, Левит 20, Второзаконие 12, Второзаконие 18, Иеремия и пророки, Иеремия 19, Иезекииль 20, Иезекииль 23.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, от начала до конца, с самых ранних времен до последних времен, Бог постоянно говорит Израилю не участвовать в человеческая жертва. Несомненно, отчасти потому, что некоторые хананеи вокруг них делали это, а им не следовало этого делать.</w:t>
      </w:r>
    </w:p>
    <w:p w14:paraId="0207E98D" w14:textId="77777777" w:rsidR="004148C1" w:rsidRPr="00D13098" w:rsidRDefault="004148C1">
      <w:pPr>
        <w:rPr>
          <w:sz w:val="26"/>
          <w:szCs w:val="26"/>
        </w:rPr>
      </w:pPr>
    </w:p>
    <w:p w14:paraId="049769F8" w14:textId="6583C2BD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Итак, когда кто-то дает обет, обет — это очень серьезная вещь. Итак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у нас есть инструкции, Второзаконие 23, стихи с 21 по 23, говорят о святости обета и его выполнении. И у нас есть много других мест, где об этом говорят.</w:t>
      </w:r>
    </w:p>
    <w:p w14:paraId="3FC8F4DC" w14:textId="77777777" w:rsidR="004148C1" w:rsidRPr="00D13098" w:rsidRDefault="004148C1">
      <w:pPr>
        <w:rPr>
          <w:sz w:val="26"/>
          <w:szCs w:val="26"/>
        </w:rPr>
      </w:pPr>
    </w:p>
    <w:p w14:paraId="1B667B60" w14:textId="2C9D966B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Но вопрос в том, должен ли был Иеффай выполнить этот обет? Но эти обстоятельства не были обычным видом клятвы. Это не был обет сделать что-то положительное для Господа или что-то в этом роде. Это включало в себя конфликт с одним из самых основных запретов Бога.</w:t>
      </w:r>
    </w:p>
    <w:p w14:paraId="4597C5CD" w14:textId="77777777" w:rsidR="004148C1" w:rsidRPr="00D13098" w:rsidRDefault="004148C1">
      <w:pPr>
        <w:rPr>
          <w:sz w:val="26"/>
          <w:szCs w:val="26"/>
        </w:rPr>
      </w:pPr>
    </w:p>
    <w:p w14:paraId="6A8C1E97" w14:textId="56AA6FE1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А человеческие жертвоприношения были мерзостью. Итак, мне кажется, что Иеффай на самом деле не был обязан выполнять свою клятву, и тем не менее он это сделал. Последний момент, который я только что высказал, оспаривается.</w:t>
      </w:r>
    </w:p>
    <w:p w14:paraId="1C7E6DE2" w14:textId="77777777" w:rsidR="004148C1" w:rsidRPr="00D13098" w:rsidRDefault="004148C1">
      <w:pPr>
        <w:rPr>
          <w:sz w:val="26"/>
          <w:szCs w:val="26"/>
        </w:rPr>
      </w:pPr>
    </w:p>
    <w:p w14:paraId="394A4793" w14:textId="6392FEF3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Есть некоторые ученые, в том числе ученые-евангелисты, которые говорят: нет, он был связан, он должен был довести дело до конца. Проблема была не в том, чтобы довести дело до конца. Проблема заключалась в опрометчивости первоначальной клятвы.</w:t>
      </w:r>
    </w:p>
    <w:p w14:paraId="71A8AF63" w14:textId="77777777" w:rsidR="004148C1" w:rsidRPr="00D13098" w:rsidRDefault="004148C1">
      <w:pPr>
        <w:rPr>
          <w:sz w:val="26"/>
          <w:szCs w:val="26"/>
        </w:rPr>
      </w:pPr>
    </w:p>
    <w:p w14:paraId="6F5D52C3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Я считаю, что нет, оба были опрометчивыми, сама клятва плюс ее выполнение. Он не должен был этого делать. Наконец, есть небольшая двусмысленность или, по крайней мере, некоторая дискуссия о том, что на самом деле произошло в конце.</w:t>
      </w:r>
    </w:p>
    <w:p w14:paraId="6A3CEEF6" w14:textId="77777777" w:rsidR="004148C1" w:rsidRPr="00D13098" w:rsidRDefault="004148C1">
      <w:pPr>
        <w:rPr>
          <w:sz w:val="26"/>
          <w:szCs w:val="26"/>
        </w:rPr>
      </w:pPr>
    </w:p>
    <w:p w14:paraId="3EA83167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Она говорит отцу, что вроде бы смирилась с этим, но ей хотелось бы остаться одной на пару месяцев и скорбеть о том, что она не видела мужчину, не вышла замуж, оплакивает свою девственность. А обсуждение вопроса происходит в стихе 39. По истечении двух месяцев она вернулась к своему отцу, который поступил с ней согласно своему обету, который он дал.</w:t>
      </w:r>
    </w:p>
    <w:p w14:paraId="557C14AF" w14:textId="77777777" w:rsidR="004148C1" w:rsidRPr="00D13098" w:rsidRDefault="004148C1">
      <w:pPr>
        <w:rPr>
          <w:sz w:val="26"/>
          <w:szCs w:val="26"/>
        </w:rPr>
      </w:pPr>
    </w:p>
    <w:p w14:paraId="1432565E" w14:textId="698999DD" w:rsidR="004148C1" w:rsidRPr="00D13098" w:rsidRDefault="005B3A4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Язык настолько расплывчатый, что некоторые ученые предполагают, что он на самом деле не выполнил свою клятву. Если бы он это сделал, там было бы сказано что-то вроде: он принес ее в жертву, он убил ее перед Господом или что-то в этом роде. </w:t>
      </w:r>
      <w:proofErr xmlns:w="http://schemas.openxmlformats.org/wordprocessingml/2006/main" w:type="gramStart"/>
      <w:r xmlns:w="http://schemas.openxmlformats.org/wordprocessingml/2006/main" w:rsidR="00000000" w:rsidRPr="00D13098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="00000000" w:rsidRPr="00D13098">
        <w:rPr>
          <w:rFonts w:ascii="Calibri" w:eastAsia="Calibri" w:hAnsi="Calibri" w:cs="Calibri"/>
          <w:sz w:val="26"/>
          <w:szCs w:val="26"/>
        </w:rPr>
        <w:t xml:space="preserve">некоторые ученые пытаются смягчить удар этого эпизода, предполагая, что Джефф все-таки не выполнил свою клятву.</w:t>
      </w:r>
    </w:p>
    <w:p w14:paraId="6A2810FD" w14:textId="77777777" w:rsidR="004148C1" w:rsidRPr="00D13098" w:rsidRDefault="004148C1">
      <w:pPr>
        <w:rPr>
          <w:sz w:val="26"/>
          <w:szCs w:val="26"/>
        </w:rPr>
      </w:pPr>
    </w:p>
    <w:p w14:paraId="1E20A6A2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Мне трудно это понять, потому что совершенно ясно, что клятва заключалась в том, чтобы пожертвовать всем, что получится. Каким бы двусмысленным ни был этот термин, всплыла именно она. Понятно, что она ожидала, что ее принесут в жертву.</w:t>
      </w:r>
    </w:p>
    <w:p w14:paraId="65A55DD4" w14:textId="77777777" w:rsidR="004148C1" w:rsidRPr="00D13098" w:rsidRDefault="004148C1">
      <w:pPr>
        <w:rPr>
          <w:sz w:val="26"/>
          <w:szCs w:val="26"/>
        </w:rPr>
      </w:pPr>
    </w:p>
    <w:p w14:paraId="140D8B13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Он был расстроен, когда она вышла, потому что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теперь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он понял, что ему придется сделать что-то, чего он не хотел. И когда в тексте говорится в стихе 39, она вернулась к своему отцу, который поступил с ней согласно своему обету, который он дал. Мне трудно что-либо увидеть, но он продолжает то, что текст неумолимо ведет нас к такому выводу.</w:t>
      </w:r>
    </w:p>
    <w:p w14:paraId="669D1172" w14:textId="77777777" w:rsidR="004148C1" w:rsidRPr="00D13098" w:rsidRDefault="004148C1">
      <w:pPr>
        <w:rPr>
          <w:sz w:val="26"/>
          <w:szCs w:val="26"/>
        </w:rPr>
      </w:pPr>
    </w:p>
    <w:p w14:paraId="32B32F70" w14:textId="2C4FD112" w:rsidR="004148C1" w:rsidRPr="00D13098" w:rsidRDefault="005B3A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Итак, кажется, что это очень трагическое событие, и Гедеон, Иеффай, несмотря на некоторые хорошие поступки, которые он совершил в начале противостояния аммонитянам, заканчивается впечатляюще плохо. Точно так же, как Гидеон является своего рода несовершенным героем, которого мы видим. Итак, печальный конец этой истории.</w:t>
      </w:r>
    </w:p>
    <w:p w14:paraId="1F2F9A2E" w14:textId="77777777" w:rsidR="004148C1" w:rsidRPr="00D13098" w:rsidRDefault="004148C1">
      <w:pPr>
        <w:rPr>
          <w:sz w:val="26"/>
          <w:szCs w:val="26"/>
        </w:rPr>
      </w:pPr>
    </w:p>
    <w:p w14:paraId="003A9CEC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Кажется, именно тогда это нашло отклик в Израиле в последующие годы. В конце 29-го стиха сказано: она никогда не знала мужчину. В Израиле вошло в обычай, что дочери Израиля каждый год ходили оплакивать дочь Иеффая из Галаада четыре дня в году.</w:t>
      </w:r>
    </w:p>
    <w:p w14:paraId="63A2C4C7" w14:textId="77777777" w:rsidR="004148C1" w:rsidRPr="00D13098" w:rsidRDefault="004148C1">
      <w:pPr>
        <w:rPr>
          <w:sz w:val="26"/>
          <w:szCs w:val="26"/>
        </w:rPr>
      </w:pPr>
    </w:p>
    <w:p w14:paraId="7663E53A" w14:textId="0D55E9B4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Так что это стало своего рода повторным ритуалом, благодаря которому ее память сохранялась, и, возможно, вспоминалась трагедия этого обета. Глава 12, стихи 1-7, рассказывает нам еще одну историю о конфликте Иеффая с Ефремом, внутреннем конфликте с Израилем. И Ефрем бросает вызов Гедеону, Ефрем бросает вызов Иеффаю в манере </w:t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, которая в некотором смысле перекликается с вызовом Ефрема против Гедеона еще в главе 8. Глава 8, стихи 1-3, </w:t>
      </w:r>
      <w:r xmlns:w="http://schemas.openxmlformats.org/wordprocessingml/2006/main" w:rsidR="005B3A40">
        <w:rPr>
          <w:rFonts w:ascii="Calibri" w:eastAsia="Calibri" w:hAnsi="Calibri" w:cs="Calibri"/>
          <w:sz w:val="26"/>
          <w:szCs w:val="26"/>
        </w:rPr>
        <w:t xml:space="preserve">Ефрем бросает вызов Гедеону.</w:t>
      </w:r>
    </w:p>
    <w:p w14:paraId="715DCF9D" w14:textId="77777777" w:rsidR="004148C1" w:rsidRPr="00D13098" w:rsidRDefault="004148C1">
      <w:pPr>
        <w:rPr>
          <w:sz w:val="26"/>
          <w:szCs w:val="26"/>
        </w:rPr>
      </w:pPr>
    </w:p>
    <w:p w14:paraId="36F2A974" w14:textId="33F3686C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В первом случае Гедеон смог смягчить или умиротворить ефремлян, чтобы удовлетворить их, но здесь Иеффай этого не сделал, и поэтому вспыхивает гражданская война. Ефремляне потерпели поражение, и на самом деле они никогда не играли значительной роли ни в остальной части книги, ни в большей части истории Израиля после этого. Есть интересная маленькая вещь, почти тривиальная вещь.</w:t>
      </w:r>
    </w:p>
    <w:p w14:paraId="165BA4E1" w14:textId="77777777" w:rsidR="004148C1" w:rsidRPr="00D13098" w:rsidRDefault="004148C1">
      <w:pPr>
        <w:rPr>
          <w:sz w:val="26"/>
          <w:szCs w:val="26"/>
        </w:rPr>
      </w:pPr>
    </w:p>
    <w:p w14:paraId="54D10821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В рамках конфликта, в стихе 6, галаадитяне </w:t>
      </w:r>
      <w:proofErr xmlns:w="http://schemas.openxmlformats.org/wordprocessingml/2006/main" w:type="spell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захватили </w:t>
      </w:r>
      <w:proofErr xmlns:w="http://schemas.openxmlformats.org/wordprocessingml/2006/main" w:type="spell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переправы через Иордан против ефремлян, и поэтому они охраняли переправы, и здесь говорится, что когда кто-либо из беглецов Ефрема сказал: «Давайте перейдём», и они хотели спроси их: ты Ефремлянин или нет? А если говорили «нет», то просили его сказать слово, и это был способ как бы проверить, на правильной ли стороне этот человек или нет. Само слово не является важным словом. Это просто означает початок зерна или что-то в этом роде.</w:t>
      </w:r>
    </w:p>
    <w:p w14:paraId="7231C343" w14:textId="77777777" w:rsidR="004148C1" w:rsidRPr="00D13098" w:rsidRDefault="004148C1">
      <w:pPr>
        <w:rPr>
          <w:sz w:val="26"/>
          <w:szCs w:val="26"/>
        </w:rPr>
      </w:pPr>
    </w:p>
    <w:p w14:paraId="7A1CC30B" w14:textId="35C7B102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Некоторые ученые думают, что это означает что-то вроде текущего ручья, но это слово является шибболетом, и звук </w:t>
      </w:r>
      <w:proofErr xmlns:w="http://schemas.openxmlformats.org/wordprocessingml/2006/main" w:type="spell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ш </w:t>
      </w:r>
      <w:proofErr xmlns:w="http://schemas.openxmlformats.org/wordprocessingml/2006/main" w:type="spell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в начале трудно произнести. Мы знаем, что даже в наши дни люди иногда шепелявят и не могут произнести определенные слова. звуков. Итак, это похоже на произношение этого слова людьми: некоторые сказали бы </w:t>
      </w:r>
      <w:proofErr xmlns:w="http://schemas.openxmlformats.org/wordprocessingml/2006/main" w:type="spell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«сибболет» </w:t>
      </w:r>
      <w:proofErr xmlns:w="http://schemas.openxmlformats.org/wordprocessingml/2006/main" w:type="spell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со звуком «s», а некоторые — со звуком «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s» .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 звук </w:t>
      </w:r>
      <w:proofErr xmlns:w="http://schemas.openxmlformats.org/wordprocessingml/2006/main" w:type="spell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шш </w:t>
      </w:r>
      <w:proofErr xmlns:w="http://schemas.openxmlformats.org/wordprocessingml/2006/main" w:type="spell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, и если человек сказал это неправильно, он знал, что он не того типа. И они бы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так и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сделали, если бы он сказал </w:t>
      </w:r>
      <w:proofErr xmlns:w="http://schemas.openxmlformats.org/wordprocessingml/2006/main" w:type="spell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«сибболет </w:t>
      </w:r>
      <w:proofErr xmlns:w="http://schemas.openxmlformats.org/wordprocessingml/2006/main" w:type="spell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», значит, он произнес это неправильно, и его бы схватили.</w:t>
      </w:r>
    </w:p>
    <w:p w14:paraId="3C7377CE" w14:textId="77777777" w:rsidR="004148C1" w:rsidRPr="00D13098" w:rsidRDefault="004148C1">
      <w:pPr>
        <w:rPr>
          <w:sz w:val="26"/>
          <w:szCs w:val="26"/>
        </w:rPr>
      </w:pPr>
    </w:p>
    <w:p w14:paraId="34C7E896" w14:textId="6C7B1EEF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 в конце концов в той битве пало 42 000 ефремлян, а их было шестеро, и Иеффай был судьей Израиля шесть лет, и сам был погребен. Так что это конец истории Иеффая и своего рода смешанная картина, своего рода трагическая фигура в конце его жизни. Теперь у нас есть заключительные стихи 12-й главы, в которых говорится еще о трех младших судьях.</w:t>
      </w:r>
    </w:p>
    <w:p w14:paraId="743298A8" w14:textId="77777777" w:rsidR="004148C1" w:rsidRPr="00D13098" w:rsidRDefault="004148C1">
      <w:pPr>
        <w:rPr>
          <w:sz w:val="26"/>
          <w:szCs w:val="26"/>
        </w:rPr>
      </w:pPr>
    </w:p>
    <w:p w14:paraId="541760E3" w14:textId="77777777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Есть три кратких уведомления, стихи с 8 по 15. Ибзан был девятым судьей. Он отличился главным образом, в стихах с 8 по 10, он отличился главным образом тем, что выдал замуж своих 30 дочерей за 30 чужеземцев, а это само по себе было бы отрицательным моментом.</w:t>
      </w:r>
    </w:p>
    <w:p w14:paraId="1FECC80C" w14:textId="77777777" w:rsidR="004148C1" w:rsidRPr="00D13098" w:rsidRDefault="004148C1">
      <w:pPr>
        <w:rPr>
          <w:sz w:val="26"/>
          <w:szCs w:val="26"/>
        </w:rPr>
      </w:pPr>
    </w:p>
    <w:p w14:paraId="59C33732" w14:textId="2A0E6DDA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Я уже упоминал, что сами судьи воплотили в книге часть этой нисходящей спирали отступничества. Большинство судей-митр — просто нейтральные персонажи, мы мало о них знаем, но здесь, в качестве своего рода комментария, мы видим, что Ибзан как бы угождает или капитулирует перед преобладающим мнением о смешанных браках. и, казалось бы, смешивался с иностранцами и, по-видимому, импортировал поклонение богам этих иностранцев даже в свою собственную семью. Вот почему он не очень хорошо воспринимается.</w:t>
      </w:r>
    </w:p>
    <w:p w14:paraId="312953E7" w14:textId="77777777" w:rsidR="004148C1" w:rsidRPr="00D13098" w:rsidRDefault="004148C1">
      <w:pPr>
        <w:rPr>
          <w:sz w:val="26"/>
          <w:szCs w:val="26"/>
        </w:rPr>
      </w:pPr>
    </w:p>
    <w:p w14:paraId="19849D7C" w14:textId="3C649441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Интересно, как бы то ни было, цифра 30 в этом разделе совсем немного, потому что судьи, которые непосредственно предшествовали ему, теперь Иеффай, в итоге оказались бездетными </w:t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, поэтому мы не знаем, были ли у него другие дети, но раньше, помните, у Яира было 30 сыновей, а у следующего судьи, потом этого Ибзана, было 30 сыновей, что-то вроде бездетного Иеффая. </w:t>
      </w:r>
      <w:r xmlns:w="http://schemas.openxmlformats.org/wordprocessingml/2006/main" w:rsidR="005B3A40" w:rsidRPr="00D13098">
        <w:rPr>
          <w:rFonts w:ascii="Calibri" w:eastAsia="Calibri" w:hAnsi="Calibri" w:cs="Calibri"/>
          <w:sz w:val="26"/>
          <w:szCs w:val="26"/>
        </w:rPr>
        <w:t xml:space="preserve">Таким образом, это может быть ссылка на 30 сыновей в предыдущем судье, и эта ссылка призвана как бы подчеркнуть трагедию жизни Иеффая, что у него вообще не осталось детей, потому что он принес в жертву свою единственную дочь. В стихах 11 и 12 мы видим Елана, который был судьей Израиля около 10 лет, затем он умер, это все, что </w:t>
      </w:r>
      <w:proofErr xmlns:w="http://schemas.openxmlformats.org/wordprocessingml/2006/main" w:type="gramStart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мы </w:t>
      </w:r>
      <w:proofErr xmlns:w="http://schemas.openxmlformats.org/wordprocessingml/2006/main" w:type="gramEnd"/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знаем, а затем в стихах 13 и 15: Авдон, многодетный, он был довольно обеспеченным, у него было 40 сыновей. , 30 внуков, 70 ослов и так некоторые из этих судей вроде бы как-то разбогатели в своих профессиях, или были богатыми, но это, собственно, и все, что мы знаем.</w:t>
      </w:r>
    </w:p>
    <w:p w14:paraId="0F9A6C5A" w14:textId="77777777" w:rsidR="004148C1" w:rsidRPr="00D13098" w:rsidRDefault="004148C1">
      <w:pPr>
        <w:rPr>
          <w:sz w:val="26"/>
          <w:szCs w:val="26"/>
        </w:rPr>
      </w:pPr>
    </w:p>
    <w:p w14:paraId="323B650E" w14:textId="5AC969F8" w:rsidR="004148C1" w:rsidRPr="00D130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Он 11-й судья, а последний судья — Самсон, который появляется в 13-й главе и следует за ней. Итак, на этом мы остановимся и о Самсоне поговорим в отдельном эпизоде. Это доктор Дэвид Говард в своем учении по книгам Иисуса Навина через Руфь.</w:t>
      </w:r>
    </w:p>
    <w:p w14:paraId="2BA091F2" w14:textId="77777777" w:rsidR="004148C1" w:rsidRPr="00D13098" w:rsidRDefault="004148C1">
      <w:pPr>
        <w:rPr>
          <w:sz w:val="26"/>
          <w:szCs w:val="26"/>
        </w:rPr>
      </w:pPr>
    </w:p>
    <w:p w14:paraId="61A44A8A" w14:textId="77777777" w:rsidR="005B3A40" w:rsidRPr="00D13098" w:rsidRDefault="005B3A40" w:rsidP="005B3A4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13098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заседание 27, Судьи 10-12, Иеффай и пять малых судей.</w:t>
      </w:r>
    </w:p>
    <w:p w14:paraId="4A0BABCF" w14:textId="0047E838" w:rsidR="004148C1" w:rsidRPr="00D13098" w:rsidRDefault="004148C1" w:rsidP="005B3A40">
      <w:pPr>
        <w:rPr>
          <w:sz w:val="26"/>
          <w:szCs w:val="26"/>
        </w:rPr>
      </w:pPr>
    </w:p>
    <w:sectPr w:rsidR="004148C1" w:rsidRPr="00D1309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97B4" w14:textId="77777777" w:rsidR="00A75D25" w:rsidRDefault="00A75D25" w:rsidP="00D13098">
      <w:r>
        <w:separator/>
      </w:r>
    </w:p>
  </w:endnote>
  <w:endnote w:type="continuationSeparator" w:id="0">
    <w:p w14:paraId="6E969AB5" w14:textId="77777777" w:rsidR="00A75D25" w:rsidRDefault="00A75D25" w:rsidP="00D1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356C" w14:textId="77777777" w:rsidR="00A75D25" w:rsidRDefault="00A75D25" w:rsidP="00D13098">
      <w:r>
        <w:separator/>
      </w:r>
    </w:p>
  </w:footnote>
  <w:footnote w:type="continuationSeparator" w:id="0">
    <w:p w14:paraId="29F7FE7F" w14:textId="77777777" w:rsidR="00A75D25" w:rsidRDefault="00A75D25" w:rsidP="00D1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8640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F69690" w14:textId="6E817837" w:rsidR="00D13098" w:rsidRDefault="00D1309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3D1D64C" w14:textId="77777777" w:rsidR="00D13098" w:rsidRDefault="00D13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34B4"/>
    <w:multiLevelType w:val="hybridMultilevel"/>
    <w:tmpl w:val="575273F8"/>
    <w:lvl w:ilvl="0" w:tplc="690C4A96">
      <w:start w:val="1"/>
      <w:numFmt w:val="bullet"/>
      <w:lvlText w:val="●"/>
      <w:lvlJc w:val="left"/>
      <w:pPr>
        <w:ind w:left="720" w:hanging="360"/>
      </w:pPr>
    </w:lvl>
    <w:lvl w:ilvl="1" w:tplc="C5142858">
      <w:start w:val="1"/>
      <w:numFmt w:val="bullet"/>
      <w:lvlText w:val="○"/>
      <w:lvlJc w:val="left"/>
      <w:pPr>
        <w:ind w:left="1440" w:hanging="360"/>
      </w:pPr>
    </w:lvl>
    <w:lvl w:ilvl="2" w:tplc="3CDC3430">
      <w:start w:val="1"/>
      <w:numFmt w:val="bullet"/>
      <w:lvlText w:val="■"/>
      <w:lvlJc w:val="left"/>
      <w:pPr>
        <w:ind w:left="2160" w:hanging="360"/>
      </w:pPr>
    </w:lvl>
    <w:lvl w:ilvl="3" w:tplc="6994EAD2">
      <w:start w:val="1"/>
      <w:numFmt w:val="bullet"/>
      <w:lvlText w:val="●"/>
      <w:lvlJc w:val="left"/>
      <w:pPr>
        <w:ind w:left="2880" w:hanging="360"/>
      </w:pPr>
    </w:lvl>
    <w:lvl w:ilvl="4" w:tplc="20303CC0">
      <w:start w:val="1"/>
      <w:numFmt w:val="bullet"/>
      <w:lvlText w:val="○"/>
      <w:lvlJc w:val="left"/>
      <w:pPr>
        <w:ind w:left="3600" w:hanging="360"/>
      </w:pPr>
    </w:lvl>
    <w:lvl w:ilvl="5" w:tplc="FB7C692A">
      <w:start w:val="1"/>
      <w:numFmt w:val="bullet"/>
      <w:lvlText w:val="■"/>
      <w:lvlJc w:val="left"/>
      <w:pPr>
        <w:ind w:left="4320" w:hanging="360"/>
      </w:pPr>
    </w:lvl>
    <w:lvl w:ilvl="6" w:tplc="10CCB12A">
      <w:start w:val="1"/>
      <w:numFmt w:val="bullet"/>
      <w:lvlText w:val="●"/>
      <w:lvlJc w:val="left"/>
      <w:pPr>
        <w:ind w:left="5040" w:hanging="360"/>
      </w:pPr>
    </w:lvl>
    <w:lvl w:ilvl="7" w:tplc="2214B7AC">
      <w:start w:val="1"/>
      <w:numFmt w:val="bullet"/>
      <w:lvlText w:val="●"/>
      <w:lvlJc w:val="left"/>
      <w:pPr>
        <w:ind w:left="5760" w:hanging="360"/>
      </w:pPr>
    </w:lvl>
    <w:lvl w:ilvl="8" w:tplc="F940C1C8">
      <w:start w:val="1"/>
      <w:numFmt w:val="bullet"/>
      <w:lvlText w:val="●"/>
      <w:lvlJc w:val="left"/>
      <w:pPr>
        <w:ind w:left="6480" w:hanging="360"/>
      </w:pPr>
    </w:lvl>
  </w:abstractNum>
  <w:num w:numId="1" w16cid:durableId="13810062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C1"/>
    <w:rsid w:val="004148C1"/>
    <w:rsid w:val="005B3A40"/>
    <w:rsid w:val="00A75D25"/>
    <w:rsid w:val="00B63C38"/>
    <w:rsid w:val="00D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07553"/>
  <w15:docId w15:val="{0B043083-2C3B-49D6-BFB3-E9E7F1D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098"/>
  </w:style>
  <w:style w:type="paragraph" w:styleId="Footer">
    <w:name w:val="footer"/>
    <w:basedOn w:val="Normal"/>
    <w:link w:val="FooterChar"/>
    <w:uiPriority w:val="99"/>
    <w:unhideWhenUsed/>
    <w:rsid w:val="00D13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4098</Words>
  <Characters>17974</Characters>
  <Application>Microsoft Office Word</Application>
  <DocSecurity>0</DocSecurity>
  <Lines>363</Lines>
  <Paragraphs>70</Paragraphs>
  <ScaleCrop>false</ScaleCrop>
  <Company/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Session27 Judg10 12</dc:title>
  <dc:creator>TurboScribe.ai</dc:creator>
  <cp:lastModifiedBy>Ted Hildebrandt</cp:lastModifiedBy>
  <cp:revision>5</cp:revision>
  <dcterms:created xsi:type="dcterms:W3CDTF">2024-02-04T20:10:00Z</dcterms:created>
  <dcterms:modified xsi:type="dcterms:W3CDTF">2024-03-01T09:54:00Z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0f2071f6131b997ec2353518167a624f73d8eb81f501d62db157ae04c52fbb59</vt:lpwstr>
  </property>
</Properties>
</file>