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A38C6" w14:textId="027682E5" w:rsidR="006872CC" w:rsidRPr="006872CC" w:rsidRDefault="006872CC" w:rsidP="006872CC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6872CC">
        <w:rPr>
          <w:rFonts w:ascii="Calibri" w:eastAsia="Calibri" w:hAnsi="Calibri" w:cs="Calibri"/>
          <w:b/>
          <w:bCs/>
          <w:sz w:val="40"/>
          <w:szCs w:val="40"/>
        </w:rPr>
        <w:t xml:space="preserve">Dr. David Howard, Joshua-Ruth, Sessão 12</w:t>
      </w:r>
    </w:p>
    <w:p w14:paraId="44E6E617" w14:textId="7B51BCB2" w:rsidR="00D72B5C" w:rsidRPr="006872CC" w:rsidRDefault="00000000" w:rsidP="006872CC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6872CC">
        <w:rPr>
          <w:rFonts w:ascii="Calibri" w:eastAsia="Calibri" w:hAnsi="Calibri" w:cs="Calibri"/>
          <w:b/>
          <w:bCs/>
          <w:sz w:val="40"/>
          <w:szCs w:val="40"/>
        </w:rPr>
        <w:t xml:space="preserve">Excursão da Aliança</w:t>
      </w:r>
    </w:p>
    <w:p w14:paraId="10E2641F" w14:textId="4804F4C6" w:rsidR="006872CC" w:rsidRPr="006872CC" w:rsidRDefault="006872CC" w:rsidP="006872CC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6872CC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6872CC">
        <w:rPr>
          <w:rFonts w:ascii="Calibri" w:eastAsia="Calibri" w:hAnsi="Calibri" w:cs="Calibri"/>
          <w:sz w:val="26"/>
          <w:szCs w:val="26"/>
        </w:rPr>
        <w:t xml:space="preserve">2024 David Howard e Ted Hildebrandt</w:t>
      </w:r>
    </w:p>
    <w:p w14:paraId="0B33E74A" w14:textId="77777777" w:rsidR="006872CC" w:rsidRPr="006872CC" w:rsidRDefault="006872CC">
      <w:pPr>
        <w:rPr>
          <w:sz w:val="26"/>
          <w:szCs w:val="26"/>
        </w:rPr>
      </w:pPr>
    </w:p>
    <w:p w14:paraId="62369A43" w14:textId="73A47E81" w:rsidR="006872CC" w:rsidRPr="006872CC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6872CC">
        <w:rPr>
          <w:rFonts w:ascii="Calibri" w:eastAsia="Calibri" w:hAnsi="Calibri" w:cs="Calibri"/>
          <w:sz w:val="26"/>
          <w:szCs w:val="26"/>
        </w:rPr>
        <w:t xml:space="preserve">Este é o Dr. David Howard em seu ensinamento sobre os livros de Josué até Rute. Esta é a sessão 12, Deuteronômio 17, e Josué, Excursus.</w:t>
      </w:r>
    </w:p>
    <w:p w14:paraId="2DF5300B" w14:textId="77777777" w:rsidR="006872CC" w:rsidRPr="006872CC" w:rsidRDefault="006872CC">
      <w:pPr>
        <w:rPr>
          <w:rFonts w:ascii="Calibri" w:eastAsia="Calibri" w:hAnsi="Calibri" w:cs="Calibri"/>
          <w:sz w:val="26"/>
          <w:szCs w:val="26"/>
        </w:rPr>
      </w:pPr>
    </w:p>
    <w:p w14:paraId="6915D3F9" w14:textId="089620D7" w:rsidR="00D72B5C" w:rsidRPr="006872C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872CC">
        <w:rPr>
          <w:rFonts w:ascii="Calibri" w:eastAsia="Calibri" w:hAnsi="Calibri" w:cs="Calibri"/>
          <w:sz w:val="26"/>
          <w:szCs w:val="26"/>
        </w:rPr>
        <w:t xml:space="preserve">Gostaria de fazer um comentário adicional e apontar uma conexão com esta discussão sobre a realeza em Israel, particularmente o modelo de rei que nos é dado em Deuteronômio 17.</w:t>
      </w:r>
    </w:p>
    <w:p w14:paraId="0571EC93" w14:textId="77777777" w:rsidR="00D72B5C" w:rsidRPr="006872CC" w:rsidRDefault="00D72B5C">
      <w:pPr>
        <w:rPr>
          <w:sz w:val="26"/>
          <w:szCs w:val="26"/>
        </w:rPr>
      </w:pPr>
    </w:p>
    <w:p w14:paraId="7E8D7334" w14:textId="14B75194" w:rsidR="00D72B5C" w:rsidRPr="006872C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872CC">
        <w:rPr>
          <w:rFonts w:ascii="Calibri" w:eastAsia="Calibri" w:hAnsi="Calibri" w:cs="Calibri"/>
          <w:sz w:val="26"/>
          <w:szCs w:val="26"/>
        </w:rPr>
        <w:t xml:space="preserve">Então, se você está com sua Bíblia aberta novamente em Deuteronômio 17, vamos apenas destacar uma coisa. Se você se lembra, é nesse momento que Moisés está antecipando que Israel pediria um rei. Dá-lhes alguns critérios, versículos 15 a 17, de que está tudo bem para Deus que eles tenham um rei.</w:t>
      </w:r>
    </w:p>
    <w:p w14:paraId="13898DC0" w14:textId="77777777" w:rsidR="00D72B5C" w:rsidRPr="006872CC" w:rsidRDefault="00D72B5C">
      <w:pPr>
        <w:rPr>
          <w:sz w:val="26"/>
          <w:szCs w:val="26"/>
        </w:rPr>
      </w:pPr>
    </w:p>
    <w:p w14:paraId="1F0FBBF8" w14:textId="1D7F75F1" w:rsidR="00D72B5C" w:rsidRPr="006872C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872CC">
        <w:rPr>
          <w:rFonts w:ascii="Calibri" w:eastAsia="Calibri" w:hAnsi="Calibri" w:cs="Calibri"/>
          <w:sz w:val="26"/>
          <w:szCs w:val="26"/>
        </w:rPr>
        <w:t xml:space="preserve">Na verdade, isso faz parte da sua intenção, mas aqui estão os critérios limitantes. Depois, os versículos 18 a 20 falam sobre a chave do sucesso do rei, que é essencialmente estar enraizado na palavra de Deus. Então, vamos revisar 18 a 20 novamente.</w:t>
      </w:r>
    </w:p>
    <w:p w14:paraId="39AADBEE" w14:textId="77777777" w:rsidR="00D72B5C" w:rsidRPr="006872CC" w:rsidRDefault="00D72B5C">
      <w:pPr>
        <w:rPr>
          <w:sz w:val="26"/>
          <w:szCs w:val="26"/>
        </w:rPr>
      </w:pPr>
    </w:p>
    <w:p w14:paraId="6AC41432" w14:textId="1EF8184B" w:rsidR="00D72B5C" w:rsidRPr="006872CC" w:rsidRDefault="00DC360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872CC">
        <w:rPr>
          <w:rFonts w:ascii="Calibri" w:eastAsia="Calibri" w:hAnsi="Calibri" w:cs="Calibri"/>
          <w:sz w:val="26"/>
          <w:szCs w:val="26"/>
        </w:rPr>
        <w:t xml:space="preserve">Assim, quando ele se assentar no trono do seu reino, escreverá para si num livro uma cópia desta lei aprovada pelos sacerdotes levitas. Será com ele. Ele o lerá todos os dias de sua vida, para que aprenda a temer ao Senhor seu Deus, guardando todas as palavras desta lei e estes estatutos, e cumprindo-os, para que seu coração não se exalte acima de seus irmãos. , e para que ele não se desvie do mandamento, nem para a direita nem para a esquerda, para que possa continuar por muito tempo em seu reino, ele e seus filhos em Israel.</w:t>
      </w:r>
    </w:p>
    <w:p w14:paraId="7F47C117" w14:textId="77777777" w:rsidR="00D72B5C" w:rsidRPr="006872CC" w:rsidRDefault="00D72B5C">
      <w:pPr>
        <w:rPr>
          <w:sz w:val="26"/>
          <w:szCs w:val="26"/>
        </w:rPr>
      </w:pPr>
    </w:p>
    <w:p w14:paraId="7EC78404" w14:textId="588F77C9" w:rsidR="00D72B5C" w:rsidRPr="006872CC" w:rsidRDefault="00DC360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872CC">
        <w:rPr>
          <w:rFonts w:ascii="Calibri" w:eastAsia="Calibri" w:hAnsi="Calibri" w:cs="Calibri"/>
          <w:sz w:val="26"/>
          <w:szCs w:val="26"/>
        </w:rPr>
        <w:t xml:space="preserve">Então, este é o modelo para o rei ideal, mas eu diria que é também um modelo mais amplo para qualquer tipo de liderança piedosa que vemos no Antigo Testamento. Vemos isso, por exemplo, em líderes anos mais tarde, como Esdras e Neemias, que estavam enraizados na palavra de Deus. Houve uma leitura pública das Escrituras.</w:t>
      </w:r>
    </w:p>
    <w:p w14:paraId="4720869D" w14:textId="77777777" w:rsidR="00D72B5C" w:rsidRPr="006872CC" w:rsidRDefault="00D72B5C">
      <w:pPr>
        <w:rPr>
          <w:sz w:val="26"/>
          <w:szCs w:val="26"/>
        </w:rPr>
      </w:pPr>
    </w:p>
    <w:p w14:paraId="45D903EF" w14:textId="12F334B0" w:rsidR="00D72B5C" w:rsidRPr="006872C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872CC">
        <w:rPr>
          <w:rFonts w:ascii="Calibri" w:eastAsia="Calibri" w:hAnsi="Calibri" w:cs="Calibri"/>
          <w:sz w:val="26"/>
          <w:szCs w:val="26"/>
        </w:rPr>
        <w:t xml:space="preserve">Vemos isso do começo ao fim, e um exemplo importante disso está precisamente aqui em Josué, capítulo 1. Então, se você passar para esse capítulo, veremos, olharemos novamente para a incumbência de Deus a Josué, particularmente começando nos versículos 6 a 9. … Deus diz: seja forte e corajoso. Você fará com que essas pessoas herdem a terra e assim por diante. Mas então o versículo 7, os versículos 7 e 8 são o cerne dessa passagem.</w:t>
      </w:r>
    </w:p>
    <w:p w14:paraId="3178CBEE" w14:textId="77777777" w:rsidR="00D72B5C" w:rsidRPr="006872CC" w:rsidRDefault="00D72B5C">
      <w:pPr>
        <w:rPr>
          <w:sz w:val="26"/>
          <w:szCs w:val="26"/>
        </w:rPr>
      </w:pPr>
    </w:p>
    <w:p w14:paraId="023436B7" w14:textId="1738EF2D" w:rsidR="00D72B5C" w:rsidRPr="006872C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872CC">
        <w:rPr>
          <w:rFonts w:ascii="Calibri" w:eastAsia="Calibri" w:hAnsi="Calibri" w:cs="Calibri"/>
          <w:sz w:val="26"/>
          <w:szCs w:val="26"/>
        </w:rPr>
        <w:t xml:space="preserve">O versículo 7 diz, seja forte e muito corajoso. Tenha o cuidado de cumprir toda a lei que Moisés, meu servo, lhe ordenou. Não se desvie nem para a direita nem para a esquerda, para que você tenha bom sucesso onde quer que vá.</w:t>
      </w:r>
    </w:p>
    <w:p w14:paraId="2823C85F" w14:textId="77777777" w:rsidR="00D72B5C" w:rsidRPr="006872CC" w:rsidRDefault="00D72B5C">
      <w:pPr>
        <w:rPr>
          <w:sz w:val="26"/>
          <w:szCs w:val="26"/>
        </w:rPr>
      </w:pPr>
    </w:p>
    <w:p w14:paraId="7FCABFB3" w14:textId="77777777" w:rsidR="00D72B5C" w:rsidRPr="006872C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872C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872CC">
        <w:rPr>
          <w:rFonts w:ascii="Calibri" w:eastAsia="Calibri" w:hAnsi="Calibri" w:cs="Calibri"/>
          <w:sz w:val="26"/>
          <w:szCs w:val="26"/>
        </w:rPr>
        <w:t xml:space="preserve">Este livro da lei não se afastará da sua boca. Você deve meditar nele dia e noite. Portanto, tome cuidado para fazer de acordo com tudo o que está escrito nele.</w:t>
      </w:r>
    </w:p>
    <w:p w14:paraId="2029290B" w14:textId="77777777" w:rsidR="00D72B5C" w:rsidRPr="006872CC" w:rsidRDefault="00D72B5C">
      <w:pPr>
        <w:rPr>
          <w:sz w:val="26"/>
          <w:szCs w:val="26"/>
        </w:rPr>
      </w:pPr>
    </w:p>
    <w:p w14:paraId="66185DF1" w14:textId="3A884785" w:rsidR="00D72B5C" w:rsidRPr="006872CC" w:rsidRDefault="00DC360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872CC">
        <w:rPr>
          <w:rFonts w:ascii="Calibri" w:eastAsia="Calibri" w:hAnsi="Calibri" w:cs="Calibri"/>
          <w:sz w:val="26"/>
          <w:szCs w:val="26"/>
        </w:rPr>
        <w:t xml:space="preserve">Então, espero que você possa ver os ecos da passagem em Deuteronômio 17. A chave para o sucesso do rei é fazer essas coisas, meditar e ter a palavra de Deus com ele. Não vire para a direita ou para a esquerda.</w:t>
      </w:r>
    </w:p>
    <w:p w14:paraId="4FD8C350" w14:textId="77777777" w:rsidR="00D72B5C" w:rsidRPr="006872CC" w:rsidRDefault="00D72B5C">
      <w:pPr>
        <w:rPr>
          <w:sz w:val="26"/>
          <w:szCs w:val="26"/>
        </w:rPr>
      </w:pPr>
    </w:p>
    <w:p w14:paraId="49C9A8F5" w14:textId="74FCA264" w:rsidR="00D72B5C" w:rsidRPr="006872C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872CC">
        <w:rPr>
          <w:rFonts w:ascii="Calibri" w:eastAsia="Calibri" w:hAnsi="Calibri" w:cs="Calibri"/>
          <w:sz w:val="26"/>
          <w:szCs w:val="26"/>
        </w:rPr>
        <w:t xml:space="preserve">Ecos disso aqui em Josué. Agora Josué, o homem, não é um rei, mas é o líder do povo. Ele não é apenas um líder militar, mas é um líder que pretende encaminhar as pessoas para Deus e ser um modelo e exemplo em sua própria vida.</w:t>
      </w:r>
    </w:p>
    <w:p w14:paraId="58639120" w14:textId="77777777" w:rsidR="00D72B5C" w:rsidRPr="006872CC" w:rsidRDefault="00D72B5C">
      <w:pPr>
        <w:rPr>
          <w:sz w:val="26"/>
          <w:szCs w:val="26"/>
        </w:rPr>
      </w:pPr>
    </w:p>
    <w:p w14:paraId="7EC35575" w14:textId="77777777" w:rsidR="00D72B5C" w:rsidRPr="006872C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872CC">
        <w:rPr>
          <w:rFonts w:ascii="Calibri" w:eastAsia="Calibri" w:hAnsi="Calibri" w:cs="Calibri"/>
          <w:sz w:val="26"/>
          <w:szCs w:val="26"/>
        </w:rPr>
        <w:t xml:space="preserve">Da mesma forma que o rei deveria ser modelo e exemplo para as pessoas em sua vida. E anos depois, infelizmente, a maioria dos reis não era assim. Mas os reis piedosos, os bons reis, há cerca de oito deles em Judá, eles seguiram o modelo de uma forma ou de outra.</w:t>
      </w:r>
    </w:p>
    <w:p w14:paraId="26B26BBB" w14:textId="77777777" w:rsidR="00D72B5C" w:rsidRPr="006872CC" w:rsidRDefault="00D72B5C">
      <w:pPr>
        <w:rPr>
          <w:sz w:val="26"/>
          <w:szCs w:val="26"/>
        </w:rPr>
      </w:pPr>
    </w:p>
    <w:p w14:paraId="25DBB316" w14:textId="19E1D8EA" w:rsidR="00D72B5C" w:rsidRPr="006872C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872CC">
        <w:rPr>
          <w:rFonts w:ascii="Calibri" w:eastAsia="Calibri" w:hAnsi="Calibri" w:cs="Calibri"/>
          <w:sz w:val="26"/>
          <w:szCs w:val="26"/>
        </w:rPr>
        <w:t xml:space="preserve">E assim, este princípio maior de liderança piedosa que mencionamos no livro de Josué é encontrado em todo o Antigo Testamento e tem raízes significativas em Deuteronômio 17, Josué 1. Foi apontado, se você conhece a estrutura de o Antigo Testamento no cânon hebraico, temos a lei, os profetas e os escritos. E a lei termina em Deuteronômio 17 com esta advertência. E então os profetas começam com Josué, Josué, Judas, Samuel, Reis, e depois Isaías, Jeremias, Ezequiel, Daniel ou Ezequiel nos 12.</w:t>
      </w:r>
    </w:p>
    <w:p w14:paraId="787217C6" w14:textId="77777777" w:rsidR="00D72B5C" w:rsidRPr="006872CC" w:rsidRDefault="00D72B5C">
      <w:pPr>
        <w:rPr>
          <w:sz w:val="26"/>
          <w:szCs w:val="26"/>
        </w:rPr>
      </w:pPr>
    </w:p>
    <w:p w14:paraId="4C06FD64" w14:textId="4CFF88D1" w:rsidR="00D72B5C" w:rsidRPr="006872C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872CC">
        <w:rPr>
          <w:rFonts w:ascii="Calibri" w:eastAsia="Calibri" w:hAnsi="Calibri" w:cs="Calibri"/>
          <w:sz w:val="26"/>
          <w:szCs w:val="26"/>
        </w:rPr>
        <w:t xml:space="preserve">E a seção do cânon hebraico que começa com os profetas começa com Josué 1. E esta também, a chave para o sucesso está enraizada na palavra de Deus. E então os escritos começam com o livro dos Salmos. E livros diversos no restante da terceira seção.</w:t>
      </w:r>
    </w:p>
    <w:p w14:paraId="4333C5E9" w14:textId="77777777" w:rsidR="00D72B5C" w:rsidRPr="006872CC" w:rsidRDefault="00D72B5C">
      <w:pPr>
        <w:rPr>
          <w:sz w:val="26"/>
          <w:szCs w:val="26"/>
        </w:rPr>
      </w:pPr>
    </w:p>
    <w:p w14:paraId="343C5AA8" w14:textId="7C27277C" w:rsidR="00D72B5C" w:rsidRPr="006872C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872CC">
        <w:rPr>
          <w:rFonts w:ascii="Calibri" w:eastAsia="Calibri" w:hAnsi="Calibri" w:cs="Calibri"/>
          <w:sz w:val="26"/>
          <w:szCs w:val="26"/>
        </w:rPr>
        <w:t xml:space="preserve">Mas o livro dos Salmos começa de maneira muito semelhante, com o contraste entre o homem piedoso e o homem ímpio. A chave para o sucesso do homem piedoso para ele é não andar nos caminhos dos pecadores e assim por diante, mas sim o seu deleite está na lei do Senhor, Salmo 1, versículo 2. E na sua lei, ele medita dia e noite. . Essas palavras são quase exatamente as palavras aqui em Josué.</w:t>
      </w:r>
    </w:p>
    <w:p w14:paraId="0A6E9ECC" w14:textId="77777777" w:rsidR="00D72B5C" w:rsidRPr="006872CC" w:rsidRDefault="00D72B5C">
      <w:pPr>
        <w:rPr>
          <w:sz w:val="26"/>
          <w:szCs w:val="26"/>
        </w:rPr>
      </w:pPr>
    </w:p>
    <w:p w14:paraId="50CEC1B0" w14:textId="18111EF8" w:rsidR="00D72B5C" w:rsidRPr="006872CC" w:rsidRDefault="00DC360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872CC">
        <w:rPr>
          <w:rFonts w:ascii="Calibri" w:eastAsia="Calibri" w:hAnsi="Calibri" w:cs="Calibri"/>
          <w:sz w:val="26"/>
          <w:szCs w:val="26"/>
        </w:rPr>
        <w:t xml:space="preserve">Assim, as três seções do cânon hebraico também nos falam sobre esta chave para o sucesso, o que é uma observação interessante. Não é minha observação, mas acho que é sábia. Este é o Dr. David Howard em seu ensinamento sobre os livros de Josué até Rute.</w:t>
      </w:r>
    </w:p>
    <w:p w14:paraId="26E96504" w14:textId="77777777" w:rsidR="00D72B5C" w:rsidRPr="006872CC" w:rsidRDefault="00D72B5C">
      <w:pPr>
        <w:rPr>
          <w:sz w:val="26"/>
          <w:szCs w:val="26"/>
        </w:rPr>
      </w:pPr>
    </w:p>
    <w:p w14:paraId="31C88755" w14:textId="77777777" w:rsidR="00DC3608" w:rsidRPr="006872CC" w:rsidRDefault="00DC3608" w:rsidP="00DC3608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6872CC">
        <w:rPr>
          <w:rFonts w:ascii="Calibri" w:eastAsia="Calibri" w:hAnsi="Calibri" w:cs="Calibri"/>
          <w:sz w:val="26"/>
          <w:szCs w:val="26"/>
        </w:rPr>
        <w:t xml:space="preserve">Este é o Dr. David Howard em seu ensinamento sobre os livros de Josué até Rute. Esta é a sessão 12, Deuteronômio 17, e Josué, Excursus.</w:t>
      </w:r>
    </w:p>
    <w:p w14:paraId="62D50964" w14:textId="5175DDBD" w:rsidR="00D72B5C" w:rsidRPr="006872CC" w:rsidRDefault="00D72B5C" w:rsidP="00DC3608">
      <w:pPr>
        <w:rPr>
          <w:sz w:val="26"/>
          <w:szCs w:val="26"/>
        </w:rPr>
      </w:pPr>
    </w:p>
    <w:sectPr w:rsidR="00D72B5C" w:rsidRPr="006872CC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F05A4" w14:textId="77777777" w:rsidR="00DA38A7" w:rsidRDefault="00DA38A7" w:rsidP="006872CC">
      <w:r>
        <w:separator/>
      </w:r>
    </w:p>
  </w:endnote>
  <w:endnote w:type="continuationSeparator" w:id="0">
    <w:p w14:paraId="35BE065D" w14:textId="77777777" w:rsidR="00DA38A7" w:rsidRDefault="00DA38A7" w:rsidP="0068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92D55" w14:textId="77777777" w:rsidR="00DA38A7" w:rsidRDefault="00DA38A7" w:rsidP="006872CC">
      <w:r>
        <w:separator/>
      </w:r>
    </w:p>
  </w:footnote>
  <w:footnote w:type="continuationSeparator" w:id="0">
    <w:p w14:paraId="34868D72" w14:textId="77777777" w:rsidR="00DA38A7" w:rsidRDefault="00DA38A7" w:rsidP="00687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27081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9731E49" w14:textId="7B3B0BC6" w:rsidR="006872CC" w:rsidRDefault="006872CC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24A70FA8" w14:textId="77777777" w:rsidR="006872CC" w:rsidRDefault="006872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033AC"/>
    <w:multiLevelType w:val="hybridMultilevel"/>
    <w:tmpl w:val="F58A6EEA"/>
    <w:lvl w:ilvl="0" w:tplc="98BE3A76">
      <w:start w:val="1"/>
      <w:numFmt w:val="bullet"/>
      <w:lvlText w:val="●"/>
      <w:lvlJc w:val="left"/>
      <w:pPr>
        <w:ind w:left="720" w:hanging="360"/>
      </w:pPr>
    </w:lvl>
    <w:lvl w:ilvl="1" w:tplc="33803342">
      <w:start w:val="1"/>
      <w:numFmt w:val="bullet"/>
      <w:lvlText w:val="○"/>
      <w:lvlJc w:val="left"/>
      <w:pPr>
        <w:ind w:left="1440" w:hanging="360"/>
      </w:pPr>
    </w:lvl>
    <w:lvl w:ilvl="2" w:tplc="ECF4054E">
      <w:start w:val="1"/>
      <w:numFmt w:val="bullet"/>
      <w:lvlText w:val="■"/>
      <w:lvlJc w:val="left"/>
      <w:pPr>
        <w:ind w:left="2160" w:hanging="360"/>
      </w:pPr>
    </w:lvl>
    <w:lvl w:ilvl="3" w:tplc="E2568E90">
      <w:start w:val="1"/>
      <w:numFmt w:val="bullet"/>
      <w:lvlText w:val="●"/>
      <w:lvlJc w:val="left"/>
      <w:pPr>
        <w:ind w:left="2880" w:hanging="360"/>
      </w:pPr>
    </w:lvl>
    <w:lvl w:ilvl="4" w:tplc="90046F04">
      <w:start w:val="1"/>
      <w:numFmt w:val="bullet"/>
      <w:lvlText w:val="○"/>
      <w:lvlJc w:val="left"/>
      <w:pPr>
        <w:ind w:left="3600" w:hanging="360"/>
      </w:pPr>
    </w:lvl>
    <w:lvl w:ilvl="5" w:tplc="75DAB036">
      <w:start w:val="1"/>
      <w:numFmt w:val="bullet"/>
      <w:lvlText w:val="■"/>
      <w:lvlJc w:val="left"/>
      <w:pPr>
        <w:ind w:left="4320" w:hanging="360"/>
      </w:pPr>
    </w:lvl>
    <w:lvl w:ilvl="6" w:tplc="7AF0CCB8">
      <w:start w:val="1"/>
      <w:numFmt w:val="bullet"/>
      <w:lvlText w:val="●"/>
      <w:lvlJc w:val="left"/>
      <w:pPr>
        <w:ind w:left="5040" w:hanging="360"/>
      </w:pPr>
    </w:lvl>
    <w:lvl w:ilvl="7" w:tplc="42AAF9A2">
      <w:start w:val="1"/>
      <w:numFmt w:val="bullet"/>
      <w:lvlText w:val="●"/>
      <w:lvlJc w:val="left"/>
      <w:pPr>
        <w:ind w:left="5760" w:hanging="360"/>
      </w:pPr>
    </w:lvl>
    <w:lvl w:ilvl="8" w:tplc="7A6286C4">
      <w:start w:val="1"/>
      <w:numFmt w:val="bullet"/>
      <w:lvlText w:val="●"/>
      <w:lvlJc w:val="left"/>
      <w:pPr>
        <w:ind w:left="6480" w:hanging="360"/>
      </w:pPr>
    </w:lvl>
  </w:abstractNum>
  <w:num w:numId="1" w16cid:durableId="185283676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B5C"/>
    <w:rsid w:val="002555F3"/>
    <w:rsid w:val="006872CC"/>
    <w:rsid w:val="00D72B5C"/>
    <w:rsid w:val="00DA38A7"/>
    <w:rsid w:val="00DC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E7CF07"/>
  <w15:docId w15:val="{6A50AE1D-729A-4DDE-8D7C-93D92449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872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72CC"/>
  </w:style>
  <w:style w:type="paragraph" w:styleId="Footer">
    <w:name w:val="footer"/>
    <w:basedOn w:val="Normal"/>
    <w:link w:val="FooterChar"/>
    <w:uiPriority w:val="99"/>
    <w:unhideWhenUsed/>
    <w:rsid w:val="006872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922</Words>
  <Characters>3866</Characters>
  <Application>Microsoft Office Word</Application>
  <DocSecurity>0</DocSecurity>
  <Lines>84</Lines>
  <Paragraphs>20</Paragraphs>
  <ScaleCrop>false</ScaleCrop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Howard Josh Ruth Session12 Covenant</dc:title>
  <dc:creator>TurboScribe.ai</dc:creator>
  <cp:lastModifiedBy>Ted Hildebrandt</cp:lastModifiedBy>
  <cp:revision>6</cp:revision>
  <dcterms:created xsi:type="dcterms:W3CDTF">2024-02-04T20:10:00Z</dcterms:created>
  <dcterms:modified xsi:type="dcterms:W3CDTF">2024-02-29T17:15:00Z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88c7f350891b36133c445a10d8f405ed3e06393707effd398d862770c0141b81</vt:lpwstr>
  </property>
</Properties>
</file>