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AE41" w14:textId="1A80D047" w:rsidR="006053E6" w:rsidRPr="0097054F" w:rsidRDefault="0097054F" w:rsidP="0097054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7054F">
        <w:rPr>
          <w:rFonts w:ascii="Calibri" w:eastAsia="Calibri" w:hAnsi="Calibri" w:cs="Calibri"/>
          <w:b/>
          <w:bCs/>
          <w:sz w:val="40"/>
          <w:szCs w:val="40"/>
        </w:rPr>
        <w:t xml:space="preserve">大卫·霍华德博士，Joshua-Ruth，第 24 节，</w:t>
      </w:r>
      <w:r xmlns:w="http://schemas.openxmlformats.org/wordprocessingml/2006/main" w:rsidRPr="0097054F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97054F">
        <w:rPr>
          <w:rFonts w:ascii="Calibri" w:eastAsia="Calibri" w:hAnsi="Calibri" w:cs="Calibri"/>
          <w:b/>
          <w:bCs/>
          <w:sz w:val="40"/>
          <w:szCs w:val="40"/>
        </w:rPr>
        <w:t xml:space="preserve">士师 1-3</w:t>
      </w:r>
    </w:p>
    <w:p w14:paraId="05AA2BA7" w14:textId="7A18559C" w:rsidR="0097054F" w:rsidRPr="0097054F" w:rsidRDefault="0097054F" w:rsidP="0097054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7054F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2024 大卫·霍华德和特德·希尔德布兰特</w:t>
      </w:r>
    </w:p>
    <w:p w14:paraId="1B280FA5" w14:textId="77777777" w:rsidR="0097054F" w:rsidRPr="0097054F" w:rsidRDefault="0097054F">
      <w:pPr>
        <w:rPr>
          <w:sz w:val="26"/>
          <w:szCs w:val="26"/>
        </w:rPr>
      </w:pPr>
    </w:p>
    <w:p w14:paraId="1B2CB268" w14:textId="4E22090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这是大卫·霍华德博士对《约书亚记》到《路得记》的教导。这是第 24 场会议，法官 1-3、Othniel、Ehud 和 Shamgar。</w:t>
      </w:r>
      <w:r xmlns:w="http://schemas.openxmlformats.org/wordprocessingml/2006/main" w:rsidR="0097054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7054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再次问候，大卫·霍华德博士，现在正在看士师记。</w:t>
      </w:r>
    </w:p>
    <w:p w14:paraId="1CC4FB80" w14:textId="77777777" w:rsidR="006053E6" w:rsidRPr="0097054F" w:rsidRDefault="006053E6">
      <w:pPr>
        <w:rPr>
          <w:sz w:val="26"/>
          <w:szCs w:val="26"/>
        </w:rPr>
      </w:pPr>
    </w:p>
    <w:p w14:paraId="4BF12E6C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我们之前刚刚研究了士师记的介绍性问题，现在我们准备开始考虑这本书。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我提到过，你应该有一份我所写的《士师记》大纲，所以随身携带它可能会有所帮助，以供你参考。只是为了提醒你们，我围绕一个主题组织了这个大纲，我认为这个主题渗透到了这本书中，即以色列的叛教。</w:t>
      </w:r>
    </w:p>
    <w:p w14:paraId="7E8EC5AA" w14:textId="77777777" w:rsidR="006053E6" w:rsidRPr="0097054F" w:rsidRDefault="006053E6">
      <w:pPr>
        <w:rPr>
          <w:sz w:val="26"/>
          <w:szCs w:val="26"/>
        </w:rPr>
      </w:pPr>
    </w:p>
    <w:p w14:paraId="46420232" w14:textId="10F8E0D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我在介绍性评论中提到，这本书有两个介绍。第一章一到二五，然后二六到三六。我将这部分称为以色列叛教的根源，这种根源在本书的其余部分中展开和发挥，但在这里介绍。</w:t>
      </w:r>
    </w:p>
    <w:p w14:paraId="6D5B0051" w14:textId="77777777" w:rsidR="006053E6" w:rsidRPr="0097054F" w:rsidRDefault="006053E6">
      <w:pPr>
        <w:rPr>
          <w:sz w:val="26"/>
          <w:szCs w:val="26"/>
        </w:rPr>
      </w:pPr>
    </w:p>
    <w:p w14:paraId="5728208E" w14:textId="62953400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然后在第三章第七节，直到第十六节末尾，我看到以色列的背道呈螺旋式下降。因此，我们将看到，特别是在第二章和第三章中，这一时期存在着这种重复的循环。而且循环不仅仅如此。</w:t>
      </w:r>
    </w:p>
    <w:p w14:paraId="3975CE9D" w14:textId="77777777" w:rsidR="006053E6" w:rsidRPr="0097054F" w:rsidRDefault="006053E6">
      <w:pPr>
        <w:rPr>
          <w:sz w:val="26"/>
          <w:szCs w:val="26"/>
        </w:rPr>
      </w:pPr>
    </w:p>
    <w:p w14:paraId="77842D81" w14:textId="0FC4377F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历史并不是以同样的方式重演，而是更多的是一个下行周期，而且随着下行周期，事情会变得越来越糟。可悲的是，法官本身有时似乎既是问题的一部分，也是解决方案的一部分。所以，事情就这样下去了，然后你就会在书的结尾看到那些肮脏的故事。</w:t>
      </w:r>
    </w:p>
    <w:p w14:paraId="24D2B137" w14:textId="77777777" w:rsidR="006053E6" w:rsidRPr="0097054F" w:rsidRDefault="006053E6">
      <w:pPr>
        <w:rPr>
          <w:sz w:val="26"/>
          <w:szCs w:val="26"/>
        </w:rPr>
      </w:pPr>
    </w:p>
    <w:p w14:paraId="41E54E7E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这就是为什么这本书的结尾说，你知道，在那些日子里，以色列没有国王。每个人都做自己认为正确或认为合适的事情。这背后的潜台词是，如果以色列有一位敬虔的国王，那么事情就不会那么糟糕。</w:t>
      </w:r>
    </w:p>
    <w:p w14:paraId="15010481" w14:textId="77777777" w:rsidR="006053E6" w:rsidRPr="0097054F" w:rsidRDefault="006053E6">
      <w:pPr>
        <w:rPr>
          <w:sz w:val="26"/>
          <w:szCs w:val="26"/>
        </w:rPr>
      </w:pPr>
    </w:p>
    <w:p w14:paraId="63167C56" w14:textId="69E9CA7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人们一直在做主眼中看为正的事。那么，让我们首先看第一章。我们在第一章到第二章第五节中看到了叛教的前奏。</w:t>
      </w:r>
    </w:p>
    <w:p w14:paraId="70ACE746" w14:textId="77777777" w:rsidR="006053E6" w:rsidRPr="0097054F" w:rsidRDefault="006053E6">
      <w:pPr>
        <w:rPr>
          <w:sz w:val="26"/>
          <w:szCs w:val="26"/>
        </w:rPr>
      </w:pPr>
    </w:p>
    <w:p w14:paraId="3431682F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约书亚死后，我们在这里继续进行一些军事活动。这是分两个不同的部分来讲述的。第 1 至 21 节告诉我们有关迦南的持续征服，有点不完全的征服。</w:t>
      </w:r>
    </w:p>
    <w:p w14:paraId="6676A15F" w14:textId="77777777" w:rsidR="006053E6" w:rsidRPr="0097054F" w:rsidRDefault="006053E6">
      <w:pPr>
        <w:rPr>
          <w:sz w:val="26"/>
          <w:szCs w:val="26"/>
        </w:rPr>
      </w:pPr>
    </w:p>
    <w:p w14:paraId="7019B298" w14:textId="63270DFC" w:rsidR="006053E6" w:rsidRPr="0097054F" w:rsidRDefault="0040578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然后第 22 章到第 36 章，然后进入第二章，告诉我们更多关于一些没有这样做的特定部落的信息。</w:t>
      </w:r>
      <w:proofErr xmlns:w="http://schemas.openxmlformats.org/wordprocessingml/2006/main" w:type="gramStart"/>
      <w:r xmlns:w="http://schemas.openxmlformats.org/wordprocessingml/2006/main" w:rsidR="00000000" w:rsidRPr="0097054F">
        <w:rPr>
          <w:rFonts w:ascii="Calibri" w:eastAsia="Calibri" w:hAnsi="Calibri" w:cs="Calibri"/>
          <w:sz w:val="26"/>
          <w:szCs w:val="26"/>
        </w:rPr>
        <w:t xml:space="preserve">让</w:t>
      </w:r>
      <w:proofErr xmlns:w="http://schemas.openxmlformats.org/wordprocessingml/2006/main" w:type="gramEnd"/>
      <w:r xmlns:w="http://schemas.openxmlformats.org/wordprocessingml/2006/main" w:rsidR="00000000" w:rsidRPr="0097054F">
        <w:rPr>
          <w:rFonts w:ascii="Calibri" w:eastAsia="Calibri" w:hAnsi="Calibri" w:cs="Calibri"/>
          <w:sz w:val="26"/>
          <w:szCs w:val="26"/>
        </w:rPr>
        <w:t xml:space="preserve">我们首先看第一部分。第一章，第一至二十一节。</w:t>
      </w:r>
    </w:p>
    <w:p w14:paraId="24E55F71" w14:textId="77777777" w:rsidR="006053E6" w:rsidRPr="0097054F" w:rsidRDefault="006053E6">
      <w:pPr>
        <w:rPr>
          <w:sz w:val="26"/>
          <w:szCs w:val="26"/>
        </w:rPr>
      </w:pPr>
    </w:p>
    <w:p w14:paraId="0E8B2D06" w14:textId="641CC27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第一章第一节说，约书亚死后，以色列人求问耶和华说，谁肯替我们上去攻打迦南人呢？神说犹大必上去。我在介绍性评论中提到，士师记一开始并没有像约书亚记那样指定一位明确的领袖。可悲的是，在约书亚记结束时，我们得知，在约书亚时代以及他去世后的长老们的时代，以色列人继续跟随主，但之后就不再跟随了。</w:t>
      </w:r>
    </w:p>
    <w:p w14:paraId="0C4AF0C9" w14:textId="77777777" w:rsidR="006053E6" w:rsidRPr="0097054F" w:rsidRDefault="006053E6">
      <w:pPr>
        <w:rPr>
          <w:sz w:val="26"/>
          <w:szCs w:val="26"/>
        </w:rPr>
      </w:pPr>
    </w:p>
    <w:p w14:paraId="32040BF0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这就开始了，这预示着这里将陷入混乱。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犹大决定带头进入这里，夺取他的兄弟西缅，以及他们的领土西缅和犹大。而在约书亚记的土地分配表中，西缅的继承权只是城市。</w:t>
      </w:r>
    </w:p>
    <w:p w14:paraId="604AC383" w14:textId="77777777" w:rsidR="006053E6" w:rsidRPr="0097054F" w:rsidRDefault="006053E6">
      <w:pPr>
        <w:rPr>
          <w:sz w:val="26"/>
          <w:szCs w:val="26"/>
        </w:rPr>
      </w:pPr>
    </w:p>
    <w:p w14:paraId="2F3B63D0" w14:textId="70B6599D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事实并非如此，西蒙没有边境名单。还有西缅支派，西缅支派似乎已经被同化到犹大支派中了。所以这两个人一起去攻打耶路撒冷。</w:t>
      </w:r>
    </w:p>
    <w:p w14:paraId="1470F9A2" w14:textId="77777777" w:rsidR="006053E6" w:rsidRPr="0097054F" w:rsidRDefault="006053E6">
      <w:pPr>
        <w:rPr>
          <w:sz w:val="26"/>
          <w:szCs w:val="26"/>
        </w:rPr>
      </w:pPr>
    </w:p>
    <w:p w14:paraId="4D2571E0" w14:textId="2A985D83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第八节告诉我们，他们占领了它，并用剑刃击打它，放火烧城。在此之后，对不起，让我发表一些其他评论。他们曾与一位名叫阿多尼泽德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（ 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Adonizedek 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）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的国王作战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08E76CB" w14:textId="77777777" w:rsidR="006053E6" w:rsidRPr="0097054F" w:rsidRDefault="006053E6">
      <w:pPr>
        <w:rPr>
          <w:sz w:val="26"/>
          <w:szCs w:val="26"/>
        </w:rPr>
      </w:pPr>
    </w:p>
    <w:p w14:paraId="64700A1C" w14:textId="240FD5E9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每个迦南城市都有自己的小国王。所以，迦南的国王，这些国王实际上是更多的小国王，我想说，是周边地区一座城市的国王。不是像埃及法老或美索不达米亚、叙利亚和巴比伦的国王那样的大国王，但他们是更本地化的小国王，或者几乎是部落酋长。</w:t>
      </w:r>
    </w:p>
    <w:p w14:paraId="3940AF23" w14:textId="77777777" w:rsidR="006053E6" w:rsidRPr="0097054F" w:rsidRDefault="006053E6">
      <w:pPr>
        <w:rPr>
          <w:sz w:val="26"/>
          <w:szCs w:val="26"/>
        </w:rPr>
      </w:pPr>
    </w:p>
    <w:p w14:paraId="018B98D3" w14:textId="46CD4AD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正如我所说，第八节再次提到耶路撒冷，如果你回到约书亚记，我们会发现耶路撒冷在犹大和便雅悯的边界被提到。第十五章六十三节，在犹大一章的末尾，说犹大不能赶出耶路撒冷的居民。然后在士师记第一章第 21 节中，我们发现便雅悯人并没有赶出住在耶路撒冷的耶布斯人。</w:t>
      </w:r>
    </w:p>
    <w:p w14:paraId="63729896" w14:textId="77777777" w:rsidR="006053E6" w:rsidRPr="0097054F" w:rsidRDefault="006053E6">
      <w:pPr>
        <w:rPr>
          <w:sz w:val="26"/>
          <w:szCs w:val="26"/>
        </w:rPr>
      </w:pPr>
    </w:p>
    <w:p w14:paraId="3E54ACB4" w14:textId="749F78A7" w:rsidR="006053E6" w:rsidRPr="0097054F" w:rsidRDefault="0040578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因此，耶布斯人至今仍与便雅悯人一起住在耶路撒冷。所以那里似乎是边境上的一座城市。我们将在第 17 章之后的章节中看到，耶路撒冷此时实际上被视为一座外国城市。</w:t>
      </w:r>
    </w:p>
    <w:p w14:paraId="51723E25" w14:textId="77777777" w:rsidR="006053E6" w:rsidRPr="0097054F" w:rsidRDefault="006053E6">
      <w:pPr>
        <w:rPr>
          <w:sz w:val="26"/>
          <w:szCs w:val="26"/>
        </w:rPr>
      </w:pPr>
    </w:p>
    <w:p w14:paraId="26C6F998" w14:textId="1ACF5A9D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它不被认为是以色列的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城市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，直到大卫时代我们才发现耶路撒冷实际上被占领。大卫占领了耶路撒冷，并将其据为己有。那时，耶布斯人把它称为耶布斯。</w:t>
      </w:r>
    </w:p>
    <w:p w14:paraId="3A620221" w14:textId="77777777" w:rsidR="006053E6" w:rsidRPr="0097054F" w:rsidRDefault="006053E6">
      <w:pPr>
        <w:rPr>
          <w:sz w:val="26"/>
          <w:szCs w:val="26"/>
        </w:rPr>
      </w:pPr>
    </w:p>
    <w:p w14:paraId="5CF87185" w14:textId="24E4883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大卫在《撒母耳记下》第 5 章中占领了这座城市，并使其成为以色列的城市。因此，第八节中耶路撒冷的完全毁灭似乎是暂时的，因为约书亚说他们无法做到这一点。我们在第 21 节中读到，便雅悯无法做到这一点。</w:t>
      </w:r>
    </w:p>
    <w:p w14:paraId="4227EABC" w14:textId="77777777" w:rsidR="006053E6" w:rsidRPr="0097054F" w:rsidRDefault="006053E6">
      <w:pPr>
        <w:rPr>
          <w:sz w:val="26"/>
          <w:szCs w:val="26"/>
        </w:rPr>
      </w:pPr>
    </w:p>
    <w:p w14:paraId="10650BF6" w14:textId="51DE6CA6" w:rsidR="006053E6" w:rsidRPr="0097054F" w:rsidRDefault="0040578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所以，这是一座不断变化的城市，当然，在以色列历史的更晚时期，这座城市被视为以色列生活的中心，并且在某种意义上，是神国度的首都。但在这里，它还没有出现。在接下来的第 11 节中，我们讲述了迦勒的故事，特别是他女儿的故事。</w:t>
      </w:r>
    </w:p>
    <w:p w14:paraId="0F8891CB" w14:textId="77777777" w:rsidR="006053E6" w:rsidRPr="0097054F" w:rsidRDefault="006053E6">
      <w:pPr>
        <w:rPr>
          <w:sz w:val="26"/>
          <w:szCs w:val="26"/>
        </w:rPr>
      </w:pPr>
    </w:p>
    <w:p w14:paraId="054DDFC8" w14:textId="23E704ED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迦勒将他的女儿献给了一个能够对抗基列西弗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并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占领它的人。于是，奥陀尼尔挺身而出，做了这件事。这实际上几乎逐字重复，这一小节几乎逐字重复，约书亚记第 15 章 15 至 19 节中的和他女儿的小故事。</w:t>
      </w:r>
    </w:p>
    <w:p w14:paraId="178EB6A1" w14:textId="77777777" w:rsidR="006053E6" w:rsidRPr="0097054F" w:rsidRDefault="006053E6">
      <w:pPr>
        <w:rPr>
          <w:sz w:val="26"/>
          <w:szCs w:val="26"/>
        </w:rPr>
      </w:pPr>
    </w:p>
    <w:p w14:paraId="5900F017" w14:textId="66745485" w:rsidR="006053E6" w:rsidRPr="0097054F" w:rsidRDefault="0040578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所以，这是约书亚记的重复摘录，因为我们还看到了其他几段经文。所以，迦勒的女儿很大胆，她在第15节中说，祈求祝福。而且，她想要有水泉。</w:t>
      </w:r>
    </w:p>
    <w:p w14:paraId="140785A3" w14:textId="77777777" w:rsidR="006053E6" w:rsidRPr="0097054F" w:rsidRDefault="006053E6">
      <w:pPr>
        <w:rPr>
          <w:sz w:val="26"/>
          <w:szCs w:val="26"/>
        </w:rPr>
      </w:pPr>
    </w:p>
    <w:p w14:paraId="7F9E8B8A" w14:textId="00916FA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她和她的家人需要一些水源才能繁荣发展。因此，迦勒在第 15 节中就是这样做的。此后，你可以看到基尼人摩西岳父的后裔，他与人民从棕榈城上到犹大旷野。</w:t>
      </w:r>
    </w:p>
    <w:p w14:paraId="005C185C" w14:textId="77777777" w:rsidR="006053E6" w:rsidRPr="0097054F" w:rsidRDefault="006053E6">
      <w:pPr>
        <w:rPr>
          <w:sz w:val="26"/>
          <w:szCs w:val="26"/>
        </w:rPr>
      </w:pPr>
    </w:p>
    <w:p w14:paraId="681F3233" w14:textId="294A48F9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摩西的岳父是《出埃及记》中的叶忒罗，他的后裔以色列人和基尼人在旷野中一直友好相处。我们在《民数记》第 10 章中读到了有关他们的内容。这里的合作应验了摩西在《民数记》第 10 章中所说的话，当时他对以色列人对基尼人说：“我们要善待你们”。</w:t>
      </w:r>
    </w:p>
    <w:p w14:paraId="0FD5B1E3" w14:textId="77777777" w:rsidR="006053E6" w:rsidRPr="0097054F" w:rsidRDefault="006053E6">
      <w:pPr>
        <w:rPr>
          <w:sz w:val="26"/>
          <w:szCs w:val="26"/>
        </w:rPr>
      </w:pPr>
    </w:p>
    <w:p w14:paraId="14160DC9" w14:textId="006475F4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还有棕榈城，这是耶利哥的另一个词。所以，他们在约旦河附近的山谷里。因此，犹大占领了加沙和其他一些领土。</w:t>
      </w:r>
    </w:p>
    <w:p w14:paraId="2D1B93F7" w14:textId="77777777" w:rsidR="006053E6" w:rsidRPr="0097054F" w:rsidRDefault="006053E6">
      <w:pPr>
        <w:rPr>
          <w:sz w:val="26"/>
          <w:szCs w:val="26"/>
        </w:rPr>
      </w:pPr>
    </w:p>
    <w:p w14:paraId="16082A33" w14:textId="1811D25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这些位于地中海沿岸的西南部。这些地区后来被称为非利士领土。耶和华与犹大同在（第 19 节），但他无法完全赶出平原的居民，因为他们拥有铁车。</w:t>
      </w:r>
    </w:p>
    <w:p w14:paraId="5247943C" w14:textId="77777777" w:rsidR="006053E6" w:rsidRPr="0097054F" w:rsidRDefault="006053E6">
      <w:pPr>
        <w:rPr>
          <w:sz w:val="26"/>
          <w:szCs w:val="26"/>
        </w:rPr>
      </w:pPr>
    </w:p>
    <w:p w14:paraId="1F0E93FF" w14:textId="1F3A6FC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现在可能是看看《撒母耳记》中关于这一点的一段话的好时机。</w:t>
      </w:r>
      <w:r xmlns:w="http://schemas.openxmlformats.org/wordprocessingml/2006/main" w:rsidR="00405783" w:rsidRPr="0097054F">
        <w:rPr>
          <w:rFonts w:ascii="Calibri" w:eastAsia="Calibri" w:hAnsi="Calibri" w:cs="Calibri"/>
          <w:sz w:val="26"/>
          <w:szCs w:val="26"/>
        </w:rPr>
        <w:t xml:space="preserve">所以，请翻到《撒母耳记上》第 13 章。我们将会看到并对这类武器有另一种了解。</w:t>
      </w:r>
    </w:p>
    <w:p w14:paraId="0D505B15" w14:textId="77777777" w:rsidR="006053E6" w:rsidRPr="0097054F" w:rsidRDefault="006053E6">
      <w:pPr>
        <w:rPr>
          <w:sz w:val="26"/>
          <w:szCs w:val="26"/>
        </w:rPr>
      </w:pPr>
    </w:p>
    <w:p w14:paraId="5EC2E601" w14:textId="3FF4AD3A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撒母耳记上 13 章 19 节及以下。现在是几百年后的撒母耳、大卫和扫罗时代，特别是在扫罗作王期间。但《撒母耳记上》第 13 章第 19 至 22 节让我们对此有了另一种见解。</w:t>
      </w:r>
    </w:p>
    <w:p w14:paraId="75FEA919" w14:textId="77777777" w:rsidR="006053E6" w:rsidRPr="0097054F" w:rsidRDefault="006053E6">
      <w:pPr>
        <w:rPr>
          <w:sz w:val="26"/>
          <w:szCs w:val="26"/>
        </w:rPr>
      </w:pPr>
    </w:p>
    <w:p w14:paraId="45AA2422" w14:textId="12B299F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那么让我读一下它，并发表一些评论。因此，它说，现在以色列全境都找不到铁匠了。因为非利士人说，免得希伯来人为自己制造刀剑或矛。</w:t>
      </w:r>
    </w:p>
    <w:p w14:paraId="2B391687" w14:textId="77777777" w:rsidR="006053E6" w:rsidRPr="0097054F" w:rsidRDefault="006053E6">
      <w:pPr>
        <w:rPr>
          <w:sz w:val="26"/>
          <w:szCs w:val="26"/>
        </w:rPr>
      </w:pPr>
    </w:p>
    <w:p w14:paraId="4821FB48" w14:textId="177562F3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第20节，以色列人都下到非利士人那里去磨犁头、锄头、斧头、镰刀。犁头和鹤嘴锄的费用为三分之二谢克尔，磨斧头和放山羊的费用为三分之一谢克尔。所以，这里的要点是，以色列似乎无法获得铁技术，而这似乎是非利士人手中的垄断。</w:t>
      </w:r>
    </w:p>
    <w:p w14:paraId="5AB1C282" w14:textId="77777777" w:rsidR="006053E6" w:rsidRPr="0097054F" w:rsidRDefault="006053E6">
      <w:pPr>
        <w:rPr>
          <w:sz w:val="26"/>
          <w:szCs w:val="26"/>
        </w:rPr>
      </w:pPr>
    </w:p>
    <w:p w14:paraId="707FEEC2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他们的祖先，我们在士师记第一章中读到。最后一节，第22节，所以在战斗的那天，扫罗和约拿单的百姓手中没有刀枪，只有扫罗和他的儿子约拿单拥有。然后他们出去与非利士人作战。</w:t>
      </w:r>
    </w:p>
    <w:p w14:paraId="76F77A24" w14:textId="77777777" w:rsidR="006053E6" w:rsidRPr="0097054F" w:rsidRDefault="006053E6">
      <w:pPr>
        <w:rPr>
          <w:sz w:val="26"/>
          <w:szCs w:val="26"/>
        </w:rPr>
      </w:pPr>
    </w:p>
    <w:p w14:paraId="0F15A60D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在这里强调一点，如果我们有迦南地的图片，就会发现有一条高高的中央山脊穿过大部分土地。耶利哥位于山谷下方。地球上最低的部分是死海，大约低于海平面 1,200 英尺左右，而杰里科就在那个山谷中，所以它低于海平面。</w:t>
      </w:r>
    </w:p>
    <w:p w14:paraId="4C8FF4A6" w14:textId="77777777" w:rsidR="006053E6" w:rsidRPr="0097054F" w:rsidRDefault="006053E6">
      <w:pPr>
        <w:rPr>
          <w:sz w:val="26"/>
          <w:szCs w:val="26"/>
        </w:rPr>
      </w:pPr>
    </w:p>
    <w:p w14:paraId="49A9596C" w14:textId="14A1A01F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你必须爬很陡的坡才能到达耶路撒冷，大概就在这儿，那儿就是山脊，这是山地，当时非利士人住在西南海岸，那里地势平坦。因此，认为战车能够轻松地在海岸上来回行驶是有道理的，但战车无法在山区行驶，这让我们深入了解为什么以色列人也没有战车当然，非利士人垄断了铁制武器。因此，如果我们回到《约书亚记》第一章和《士师记》第一章，最后一部分，第一部分的最后一节，告诉我们便雅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悯人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未能将耶布斯人赶出耶路撒冷，因此耶布斯人与耶布斯人一起生活。便雅悯人至今仍在耶路撒冷。</w:t>
      </w:r>
    </w:p>
    <w:p w14:paraId="00D86B44" w14:textId="77777777" w:rsidR="006053E6" w:rsidRPr="0097054F" w:rsidRDefault="006053E6">
      <w:pPr>
        <w:rPr>
          <w:sz w:val="26"/>
          <w:szCs w:val="26"/>
        </w:rPr>
      </w:pPr>
    </w:p>
    <w:p w14:paraId="0997B9D1" w14:textId="2B02FDA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我们在前面的讨论中提到了这本书的写作日期。到了大卫时代，耶布斯人被驱逐了，所以整本书，或者说这本书的这一部分，应该反映在大卫之前的更早时期，即公元前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1000 年左右。这可能更接近 1350 年或</w:t>
      </w:r>
      <w:r xmlns:w="http://schemas.openxmlformats.org/wordprocessingml/2006/main" w:rsidR="00405783">
        <w:rPr>
          <w:rFonts w:ascii="Calibri" w:eastAsia="Calibri" w:hAnsi="Calibri" w:cs="Calibri"/>
          <w:sz w:val="26"/>
          <w:szCs w:val="26"/>
        </w:rPr>
        <w:t xml:space="preserve">300 多年前的某个时间。</w:t>
      </w:r>
    </w:p>
    <w:p w14:paraId="1CC03D8D" w14:textId="77777777" w:rsidR="006053E6" w:rsidRPr="0097054F" w:rsidRDefault="006053E6">
      <w:pPr>
        <w:rPr>
          <w:sz w:val="26"/>
          <w:szCs w:val="26"/>
        </w:rPr>
      </w:pPr>
    </w:p>
    <w:p w14:paraId="1606192A" w14:textId="6892A79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在第 22 节及其后的章节中，我们可以将书中的另一部分称为不完全的征服，而这些不完全的征服预示着即将到来的灾难。这是从便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雅悯人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没有驱逐耶布斯人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开始的。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第 22 至 26 节显示了约瑟的支派，大概是以法莲、玛拿西，或者肯定是以法莲。</w:t>
      </w:r>
    </w:p>
    <w:p w14:paraId="03000E4E" w14:textId="77777777" w:rsidR="006053E6" w:rsidRPr="0097054F" w:rsidRDefault="006053E6">
      <w:pPr>
        <w:rPr>
          <w:sz w:val="26"/>
          <w:szCs w:val="26"/>
        </w:rPr>
      </w:pPr>
    </w:p>
    <w:p w14:paraId="34317E59" w14:textId="5213CB1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第 27 节提到玛拿西，但至少约瑟的儿子以法莲攻打了伯特利，伯特利位于耶路撒冷以北不远的地方。说来话长，他们能够占领伯特利，这就是本节的成功。其余的人，在这一章之后还有六个简短的小故事，显示以色列人民在驱逐任何居民方面的失败。</w:t>
      </w:r>
    </w:p>
    <w:p w14:paraId="69C8DA69" w14:textId="77777777" w:rsidR="006053E6" w:rsidRPr="0097054F" w:rsidRDefault="006053E6">
      <w:pPr>
        <w:rPr>
          <w:sz w:val="26"/>
          <w:szCs w:val="26"/>
        </w:rPr>
      </w:pPr>
    </w:p>
    <w:p w14:paraId="596FDE93" w14:textId="06FCF7E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因此，在本章的其余部分，即第 27 节，玛拿西并没有驱逐伯善及其村庄以及周围所有其他地方的居民。第 27 节末尾，迦南人坚持在那片土地上居住，他们强迫迦南人做苦役，但没有将他们赶走。在第29节中，以法莲没有做同样的事。</w:t>
      </w:r>
    </w:p>
    <w:p w14:paraId="33BA8944" w14:textId="77777777" w:rsidR="006053E6" w:rsidRPr="0097054F" w:rsidRDefault="006053E6">
      <w:pPr>
        <w:rPr>
          <w:sz w:val="26"/>
          <w:szCs w:val="26"/>
        </w:rPr>
      </w:pPr>
    </w:p>
    <w:p w14:paraId="1630C3B5" w14:textId="06AD8E80" w:rsidR="006053E6" w:rsidRPr="0097054F" w:rsidRDefault="0040578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在第30节，西布伦没有做同样的事。第 31 节，亚设。第 33 节，拿弗他利。</w:t>
      </w:r>
    </w:p>
    <w:p w14:paraId="67D0AD99" w14:textId="77777777" w:rsidR="006053E6" w:rsidRPr="0097054F" w:rsidRDefault="006053E6">
      <w:pPr>
        <w:rPr>
          <w:sz w:val="26"/>
          <w:szCs w:val="26"/>
        </w:rPr>
      </w:pPr>
    </w:p>
    <w:p w14:paraId="4BA0C549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第 34 节，但人。亚摩利人将但人逼回山区，因为他们不允许他们下到平原。我们将在本书后面看到但支派在海边拥有一块遗产，但他们被迦南人的反对派强迫迁移到北方，本书后面对此有更广泛的讨论。</w:t>
      </w:r>
    </w:p>
    <w:p w14:paraId="71BD6146" w14:textId="77777777" w:rsidR="006053E6" w:rsidRPr="0097054F" w:rsidRDefault="006053E6">
      <w:pPr>
        <w:rPr>
          <w:sz w:val="26"/>
          <w:szCs w:val="26"/>
        </w:rPr>
      </w:pPr>
    </w:p>
    <w:p w14:paraId="0949BFE1" w14:textId="0361625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所以，对于约书亚记来说，这是一个相当不吉利的开始，时好时坏，但大多数情况下，我想你会说是间歇性的，大部分都未能完成约书亚记中本应完成的工作。所以，这并不是他们的功劳。第 2 章第 1 至 5 节是一个关于主的天使的小故事，他来对人们说话并鼓励他们，重复了摩西五经和约书亚记中所说的很多事情。</w:t>
      </w:r>
    </w:p>
    <w:p w14:paraId="6D52E18B" w14:textId="77777777" w:rsidR="006053E6" w:rsidRPr="0097054F" w:rsidRDefault="006053E6">
      <w:pPr>
        <w:rPr>
          <w:sz w:val="26"/>
          <w:szCs w:val="26"/>
        </w:rPr>
      </w:pPr>
    </w:p>
    <w:p w14:paraId="1FA3844A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所以，他来回顾神为他们所做的一切。第 1 节，我将你们从埃及地领上来，领你们进入我向你们列祖起誓应许赐下的地。因此，我们在约书亚身上看到了信守诺言的上帝的观念。</w:t>
      </w:r>
    </w:p>
    <w:p w14:paraId="5F16C8D9" w14:textId="77777777" w:rsidR="006053E6" w:rsidRPr="0097054F" w:rsidRDefault="006053E6">
      <w:pPr>
        <w:rPr>
          <w:sz w:val="26"/>
          <w:szCs w:val="26"/>
        </w:rPr>
      </w:pPr>
    </w:p>
    <w:p w14:paraId="08240EFE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你不可与他们立约，也不可拆毁他们的祭坛。所以，这就是给出的指示，但是天使的控诉是你没有听从我的声音，那么你做了什么？因此，主的天使给了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他们一个相当可怕的预言。第 3 节，保证，我想我们会说，我不会在你之前把他们赶出去。</w:t>
      </w:r>
    </w:p>
    <w:p w14:paraId="6A5FD7CC" w14:textId="77777777" w:rsidR="006053E6" w:rsidRPr="0097054F" w:rsidRDefault="006053E6">
      <w:pPr>
        <w:rPr>
          <w:sz w:val="26"/>
          <w:szCs w:val="26"/>
        </w:rPr>
      </w:pPr>
    </w:p>
    <w:p w14:paraId="79E6AFC8" w14:textId="4A060B2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你的身边将会有荆棘，诸神将会成为你的网罗。这些话几乎是逐字逐句地出自《约书亚记》第 23 章。如果你想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快速地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看一下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，约书亚记第 23 章第 13 节说，神说，约书亚代表神说，你要确切知道耶和华你的神他们将不再从你面前驱逐这些国家，但他们将成为你的网罗和陷阱，成为你肋旁的鞭子，你眼中的刺，直到你从这片美好的土地上灭亡。</w:t>
      </w:r>
    </w:p>
    <w:p w14:paraId="21F28378" w14:textId="77777777" w:rsidR="006053E6" w:rsidRPr="0097054F" w:rsidRDefault="006053E6">
      <w:pPr>
        <w:rPr>
          <w:sz w:val="26"/>
          <w:szCs w:val="26"/>
        </w:rPr>
      </w:pPr>
    </w:p>
    <w:p w14:paraId="6FAA5727" w14:textId="64E7B54E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那是如果你不转向他。至此，在士师记中，很明显这并没有发生。因此，主的天使重申了这些话。</w:t>
      </w:r>
    </w:p>
    <w:p w14:paraId="74DE54B9" w14:textId="77777777" w:rsidR="006053E6" w:rsidRPr="0097054F" w:rsidRDefault="006053E6">
      <w:pPr>
        <w:rPr>
          <w:sz w:val="26"/>
          <w:szCs w:val="26"/>
        </w:rPr>
      </w:pPr>
    </w:p>
    <w:p w14:paraId="10652A3B" w14:textId="5A609FD4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值得称赞的是，人们的反应不是铁石心肠，而是明显的心软化，即悔改。他们哭喊着。他们称这个地方为波希姆（Bochim）[法官。 2:5]，意思是哭泣的人，哭泣的人。</w:t>
      </w:r>
    </w:p>
    <w:p w14:paraId="1411D800" w14:textId="77777777" w:rsidR="006053E6" w:rsidRPr="0097054F" w:rsidRDefault="006053E6">
      <w:pPr>
        <w:rPr>
          <w:sz w:val="26"/>
          <w:szCs w:val="26"/>
        </w:rPr>
      </w:pPr>
    </w:p>
    <w:p w14:paraId="0B98452E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他们在那里向耶和华献祭。所以，他们正在从事一些值得我们赞扬的事情。但仅此而已。</w:t>
      </w:r>
    </w:p>
    <w:p w14:paraId="6BA2ACA2" w14:textId="77777777" w:rsidR="006053E6" w:rsidRPr="0097054F" w:rsidRDefault="006053E6">
      <w:pPr>
        <w:rPr>
          <w:sz w:val="26"/>
          <w:szCs w:val="26"/>
        </w:rPr>
      </w:pPr>
    </w:p>
    <w:p w14:paraId="5AC5A229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我们并没有被告知上帝说，好吧，一切都很好，但情况将会有很大不同。那么，这本书的第一个介绍就结束了，这可以说是后面即将展开的所有叛教的前奏。从现在的第 2 章第 6 节到第 3 章第 6 节，有对这本书的第二个介绍。</w:t>
      </w:r>
    </w:p>
    <w:p w14:paraId="6AEADA88" w14:textId="77777777" w:rsidR="006053E6" w:rsidRPr="0097054F" w:rsidRDefault="006053E6">
      <w:pPr>
        <w:rPr>
          <w:sz w:val="26"/>
          <w:szCs w:val="26"/>
        </w:rPr>
      </w:pPr>
    </w:p>
    <w:p w14:paraId="4ECE72DD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这是一种不同的类型。在那一章中，作者有点后退一步，并没有追踪某个部落这样做或那样做的细节。这是非常普遍的。</w:t>
      </w:r>
    </w:p>
    <w:p w14:paraId="61197202" w14:textId="77777777" w:rsidR="006053E6" w:rsidRPr="0097054F" w:rsidRDefault="006053E6">
      <w:pPr>
        <w:rPr>
          <w:sz w:val="26"/>
          <w:szCs w:val="26"/>
        </w:rPr>
      </w:pPr>
    </w:p>
    <w:p w14:paraId="28379BE2" w14:textId="47E079C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它对这一时期将要发生的事情进行了全面的概述。这并不是说谁做了这个，谁做了那个，或者谁没有做这个，谁没有做那个。因此，从这个意义上说，这是一种更全面的概述，是对即将发生的事情的概括预览。</w:t>
      </w:r>
    </w:p>
    <w:p w14:paraId="7863E8D1" w14:textId="77777777" w:rsidR="006053E6" w:rsidRPr="0097054F" w:rsidRDefault="006053E6">
      <w:pPr>
        <w:rPr>
          <w:sz w:val="26"/>
          <w:szCs w:val="26"/>
        </w:rPr>
      </w:pPr>
    </w:p>
    <w:p w14:paraId="2BE79137" w14:textId="206303F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它谈到了陷入罪恶并在其他国家的统治下沦为奴隶，然后呼求上帝，然后上帝拯救他们等等的循环。这就是下一节中发生的事情。因此，它首先闪回约书亚记第 2 章第 6 至 10 节，几乎逐字逐句地引用了约书亚记第 24 章第 28 至 31 节。</w:t>
      </w:r>
    </w:p>
    <w:p w14:paraId="6DBAA50C" w14:textId="77777777" w:rsidR="006053E6" w:rsidRPr="0097054F" w:rsidRDefault="006053E6">
      <w:pPr>
        <w:rPr>
          <w:sz w:val="26"/>
          <w:szCs w:val="26"/>
        </w:rPr>
      </w:pPr>
    </w:p>
    <w:p w14:paraId="2C5AB4CC" w14:textId="092FAE34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在我们关于《约书亚记》的讲座中，我们谈到这是约书亚死亡通知的一部分。在这里，这有助于我们过渡到本书的第二个简介。约书亚已经死了，第 1 章第 1 节。约书亚没有再死，而是信息的重复，现在引入了更多广义的叛教描述。</w:t>
      </w:r>
    </w:p>
    <w:p w14:paraId="2ED6BE44" w14:textId="77777777" w:rsidR="006053E6" w:rsidRPr="0097054F" w:rsidRDefault="006053E6">
      <w:pPr>
        <w:rPr>
          <w:sz w:val="26"/>
          <w:szCs w:val="26"/>
        </w:rPr>
      </w:pPr>
    </w:p>
    <w:p w14:paraId="7F4E0D77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这里所描绘的约书亚的图画，在约书亚记中是非常正面的，说在约书亚的时代，以及在他身边的长老的时代，百姓就跟随了主。但在这里，它有点超出了。在士师记第 2 章第 10 节中，那一代人也都聚集到他们的祖先那里，在他们之后兴起了另一代人，他们不认识主，也不认识他为以色列所做的工作。</w:t>
      </w:r>
    </w:p>
    <w:p w14:paraId="70679B78" w14:textId="77777777" w:rsidR="006053E6" w:rsidRPr="0097054F" w:rsidRDefault="006053E6">
      <w:pPr>
        <w:rPr>
          <w:sz w:val="26"/>
          <w:szCs w:val="26"/>
        </w:rPr>
      </w:pPr>
    </w:p>
    <w:p w14:paraId="51C43391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我们的直觉是，如果你看过关于约书亚的讲座，或者仔细看约书亚记的结尾，你会发现，约书亚的领导似乎没有指定另一位敬虔的领袖，而以色列人在以色列人的统治之后继续了几代人的生活。主。对神的委身似乎只存在了几年，也许是约书亚死后的几十年。在这里，它变得更加明确，说出现了另一代人不认识主或他为以色列所做的工作。</w:t>
      </w:r>
    </w:p>
    <w:p w14:paraId="6EFB2DF2" w14:textId="77777777" w:rsidR="006053E6" w:rsidRPr="0097054F" w:rsidRDefault="006053E6">
      <w:pPr>
        <w:rPr>
          <w:sz w:val="26"/>
          <w:szCs w:val="26"/>
        </w:rPr>
      </w:pPr>
    </w:p>
    <w:p w14:paraId="351E88D0" w14:textId="069343D8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因此，这再次为士师记中展开、揭露的叛教奠定了基础。因此，第 6 至 10 节是我们在约书亚记 24 章中发现的内容的重复，但它也添加了自己的相关细节，有助于推进士师记的故事情节。在第 11 节到第 23 节中，换句话说，从第 11 节到本章的结尾，我们看到，它在这种循环中展开。</w:t>
      </w:r>
    </w:p>
    <w:p w14:paraId="6F735C9D" w14:textId="77777777" w:rsidR="006053E6" w:rsidRPr="0097054F" w:rsidRDefault="006053E6">
      <w:pPr>
        <w:rPr>
          <w:sz w:val="26"/>
          <w:szCs w:val="26"/>
        </w:rPr>
      </w:pPr>
    </w:p>
    <w:p w14:paraId="37B4F70F" w14:textId="0B54F04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这个循环本质上是以色列陷入罪中，神将他们交到这个或那个敌人的手中，然后人民遭受苦难，他们向神呼求。主兴起了下一位法官，拯救了他们，然后这片土地就安息了X年。所以，助记符也许可以帮助你。</w:t>
      </w:r>
    </w:p>
    <w:p w14:paraId="3476D663" w14:textId="77777777" w:rsidR="006053E6" w:rsidRPr="0097054F" w:rsidRDefault="006053E6">
      <w:pPr>
        <w:rPr>
          <w:sz w:val="26"/>
          <w:szCs w:val="26"/>
        </w:rPr>
      </w:pPr>
    </w:p>
    <w:p w14:paraId="4E0B68EF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当他们陷入罪中时，他们就被置于奴役之下。人们向上帝呼求。主赐下救恩或拯救，然后就是安息日的安息。</w:t>
      </w:r>
    </w:p>
    <w:p w14:paraId="26C571EA" w14:textId="77777777" w:rsidR="006053E6" w:rsidRPr="0097054F" w:rsidRDefault="006053E6">
      <w:pPr>
        <w:rPr>
          <w:sz w:val="26"/>
          <w:szCs w:val="26"/>
        </w:rPr>
      </w:pPr>
    </w:p>
    <w:p w14:paraId="7FAFF6B8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如果你喜欢S的话，可以提醒你这一点。这就是一个循环，然后又回到那个，一直这样下去。现在，这种模式并没有在后面讲述故事的方式中得到具体体现，但这就是，在本节中，这就是它的呈现方式，我们看到这就是背景，这就是结构，这就是故事背后的支柱跟着他们。</w:t>
      </w:r>
    </w:p>
    <w:p w14:paraId="1C98F372" w14:textId="77777777" w:rsidR="006053E6" w:rsidRPr="0097054F" w:rsidRDefault="006053E6">
      <w:pPr>
        <w:rPr>
          <w:sz w:val="26"/>
          <w:szCs w:val="26"/>
        </w:rPr>
      </w:pPr>
    </w:p>
    <w:p w14:paraId="32C026F8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所以，就跳到一个地方，在人们呼求耶和华之后，请记住，注意一开始，它只是说，他们追随别神，第 12 节，他们抛弃了耶和华，他们事奉巴力和阿什塔罗斯人，在第13节中，上帝向他们发怒，他把他们的战利品交给了他们，但他们没有成功。所以，然后他们陷入了可怕的苦难，第 15 节末尾，所以主兴起了士师，第 16 节，主与士师同在，第 18 节，但是，第 19 节，但每当士师死了，他们就转向他们回来了，比他们的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祖先更加腐败，追随其他神，侍奉他们，向他们跪拜，所以他们更加腐败，这有助于加强我们谈到的螺旋式下降，事情变得越来越糟，并且上帝已经受够了。这本书的第二个介绍的结尾是在第 3 章，第 1 到 5 节，第 1 到 6 节，抱歉，它是从一个稍微不同的角度来讨论的，并且谈论了神做这些事情并在敌人的手，以考验以色列。</w:t>
      </w:r>
    </w:p>
    <w:p w14:paraId="10A3C7AC" w14:textId="77777777" w:rsidR="006053E6" w:rsidRPr="0097054F" w:rsidRDefault="006053E6">
      <w:pPr>
        <w:rPr>
          <w:sz w:val="26"/>
          <w:szCs w:val="26"/>
        </w:rPr>
      </w:pPr>
    </w:p>
    <w:p w14:paraId="762FC136" w14:textId="2BB969CC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听起来好像是上帝将他们置于其他人的压迫之下，就像这些无辜的以色列人一样，而上帝，你知道，作为一个恶霸，将他们置于这种压迫之下，但我认为重点是，我的意思是，这段经文的前面部分清楚地表明，是他们自己的罪导致他们走到这一步，而考验是上帝想看看他们是否会保持忠诚，而他们始终未能通过考验，这就是第 3 章第 1 至 6 节的要点。第 5 节提到了不同的民族，因此以色列人住在迦南人、赫人、亚摩利人、比利洗人、希未人、耶布斯人中间，并娶了他们的女儿为妻。妻子，他们的女儿，他们给了他们的儿子，所以就有了这种通婚，他们侍奉众神，所以很明显，这里正在展开的来来回回和背离上帝。我们录制了一个关于这一时期以及其他时期的融合主义的单独片段，并提出这样的问题：为什么以色列不断地远离主，回报是什么，奖赏是什么，为什么他们这样做吗？他们这样做的动机是什么？我们谈论性、金钱和同侪压力，我们发现这背后有所有这些东西。我们将再次讨论所有这些，但我强烈建议您回顾一下我们谈论这一点的视频剪辑，因为似乎有非常强烈的动机或强烈的同情心，可以这样说，对于离开，并且我们看到这种情况一再发生。</w:t>
      </w:r>
    </w:p>
    <w:p w14:paraId="21142982" w14:textId="77777777" w:rsidR="006053E6" w:rsidRPr="0097054F" w:rsidRDefault="006053E6">
      <w:pPr>
        <w:rPr>
          <w:sz w:val="26"/>
          <w:szCs w:val="26"/>
        </w:rPr>
      </w:pPr>
    </w:p>
    <w:p w14:paraId="1D89217E" w14:textId="63A43F5D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从第3章第7节开始，我们开始了所有士师的循环，有十几个士师，他们的故事已经上演。我们在介绍中已经简单提到过，有大法官和小法官之分，在12名法官中，我们或许可以说其中有7名是大法官，另外5名是小法官。小的那些我们只知道他们的名字，而且只知道他们在哪里判断，也许有多少年，仅此而已，一两节经文。</w:t>
      </w:r>
    </w:p>
    <w:p w14:paraId="30D69A45" w14:textId="77777777" w:rsidR="006053E6" w:rsidRPr="0097054F" w:rsidRDefault="006053E6">
      <w:pPr>
        <w:rPr>
          <w:sz w:val="26"/>
          <w:szCs w:val="26"/>
        </w:rPr>
      </w:pPr>
    </w:p>
    <w:p w14:paraId="33E90516" w14:textId="6E4246D8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你知道，主要的那些我们有更多的故事情节。俄陀聂，第一个，第 3 章第 7 至 11 节，将是主要士师之一。在本书的后面，我们用扩展章节讲述了一些法官的故事。</w:t>
      </w:r>
    </w:p>
    <w:p w14:paraId="0D74E36E" w14:textId="77777777" w:rsidR="006053E6" w:rsidRPr="0097054F" w:rsidRDefault="006053E6">
      <w:pPr>
        <w:rPr>
          <w:sz w:val="26"/>
          <w:szCs w:val="26"/>
        </w:rPr>
      </w:pPr>
    </w:p>
    <w:p w14:paraId="58459C8C" w14:textId="2E3DC755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我们在第 6 章到第 8 章中有基甸，在第 11 章有耶弗他，在第 13 章到第 16 章有参孙，但是，所以俄陀聂只在五节经文中，但他仍然是一个主要的法官，因为我们有一个关于他的故事，我们有他参与的战斗，以及他如何在他的时代、在他所在的国家拯救和拯救以色列。我们在这些主要士师的故事中发现的一个模式是，几乎每个人都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以以色列在主眼中行恶的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陈述开始。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1047E" w:rsidRPr="0097054F">
        <w:rPr>
          <w:rFonts w:ascii="Calibri" w:eastAsia="Calibri" w:hAnsi="Calibri" w:cs="Calibri"/>
          <w:sz w:val="26"/>
          <w:szCs w:val="26"/>
        </w:rPr>
        <w:t xml:space="preserve">因此，第 3 章第 7 节，以色列人行了耶和华眼中看为恶的事。</w:t>
      </w:r>
    </w:p>
    <w:p w14:paraId="0193796F" w14:textId="77777777" w:rsidR="006053E6" w:rsidRPr="0097054F" w:rsidRDefault="006053E6">
      <w:pPr>
        <w:rPr>
          <w:sz w:val="26"/>
          <w:szCs w:val="26"/>
        </w:rPr>
      </w:pPr>
    </w:p>
    <w:p w14:paraId="11A6513F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第3章12节，以色列人又行耶和华眼中看为恶的事。第4章第1节，以色列人又行耶和华眼中看为恶的事。第六章第一节，以色列人行耶和华眼中看为恶的事。</w:t>
      </w:r>
    </w:p>
    <w:p w14:paraId="3487A106" w14:textId="77777777" w:rsidR="006053E6" w:rsidRPr="0097054F" w:rsidRDefault="006053E6">
      <w:pPr>
        <w:rPr>
          <w:sz w:val="26"/>
          <w:szCs w:val="26"/>
        </w:rPr>
      </w:pPr>
    </w:p>
    <w:p w14:paraId="52393EEE" w14:textId="2CF98F8C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我们在第 10 章第 6 节中看到那些为主行恶的人，我们在第 13 章中再次看到同样的事情。因此，几乎每一位主要法官的故事，我们都将其作为序幕，这与第二章中关于这一点的概括性陈述相呼应，这是周期的开始。然后其他一切都随之而来，上帝将它们交给了下一个敌人。</w:t>
      </w:r>
    </w:p>
    <w:p w14:paraId="79300730" w14:textId="77777777" w:rsidR="006053E6" w:rsidRPr="0097054F" w:rsidRDefault="006053E6">
      <w:pPr>
        <w:rPr>
          <w:sz w:val="26"/>
          <w:szCs w:val="26"/>
        </w:rPr>
      </w:pPr>
    </w:p>
    <w:p w14:paraId="4290B2F9" w14:textId="7D04C260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所以俄陀聂是第一个，第七节告诉我们，人们行恶，但他们忘记了耶和华，他们事奉巴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力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亚舍拉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。我们已经提到了迦南人的宗教，最高的神是埃尔，但他是一个遥远的人物，边缘人物。他的妻子是亚舍拉，巴力是主神，他的妻子有时被视为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亚舍拉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，但有时似乎亚舍拉也是他的妻子，古代国家的这些万神殿的流程图和结构有某种流动性。</w:t>
      </w:r>
    </w:p>
    <w:p w14:paraId="442EE215" w14:textId="77777777" w:rsidR="006053E6" w:rsidRPr="0097054F" w:rsidRDefault="006053E6">
      <w:pPr>
        <w:rPr>
          <w:sz w:val="26"/>
          <w:szCs w:val="26"/>
        </w:rPr>
      </w:pPr>
    </w:p>
    <w:p w14:paraId="55A4217C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也许在这里说一下。我们之前在约书亚讲座的某些上下文中提到过，古代社会中似乎有四个层次的男神和女神。最高神级的顶级，极少数。</w:t>
      </w:r>
    </w:p>
    <w:p w14:paraId="14A5746E" w14:textId="77777777" w:rsidR="006053E6" w:rsidRPr="0097054F" w:rsidRDefault="006053E6">
      <w:pPr>
        <w:rPr>
          <w:sz w:val="26"/>
          <w:szCs w:val="26"/>
        </w:rPr>
      </w:pPr>
    </w:p>
    <w:p w14:paraId="2A706665" w14:textId="15AA9B93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自然不同部分的下一级神，山脉、丘陵、海洋、河流等等。下一部分是不同地点的神，皮奥尔的巴力，以及类似的不同事物。然后是个人家庭的家庭神，比如《创世记》中的拉结和拉班。</w:t>
      </w:r>
    </w:p>
    <w:p w14:paraId="351500A4" w14:textId="77777777" w:rsidR="006053E6" w:rsidRPr="0097054F" w:rsidRDefault="006053E6">
      <w:pPr>
        <w:rPr>
          <w:sz w:val="26"/>
          <w:szCs w:val="26"/>
        </w:rPr>
      </w:pPr>
    </w:p>
    <w:p w14:paraId="01C66627" w14:textId="2FDD9C10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雷切尔在离开时偷走了家庭神像，并将它们藏在她的毯子下面，拉班来拿它们。但在古代社会，这个想法似乎越多、越快乐。因此，在《约拿书》中，当暴风雨来临，约拿船上的水手感到害怕时，每个人都呼求自己的神。</w:t>
      </w:r>
    </w:p>
    <w:p w14:paraId="3349A017" w14:textId="77777777" w:rsidR="006053E6" w:rsidRPr="0097054F" w:rsidRDefault="006053E6">
      <w:pPr>
        <w:rPr>
          <w:sz w:val="26"/>
          <w:szCs w:val="26"/>
        </w:rPr>
      </w:pPr>
    </w:p>
    <w:p w14:paraId="2A8F557F" w14:textId="4C19094C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如果这个神不回答，也许这个神会起作用，等等。如果一个民族征服了另一个民族，他们就会把被征服民族的神和女神同化到自己的体系中，自己的神是最高的神，而其他的神则是其中的一部分，所以就会繁衍。各个国家中确实有几十个，甚至有图腾，有时甚至有数百个神和女神。</w:t>
      </w:r>
    </w:p>
    <w:p w14:paraId="57CFAA06" w14:textId="77777777" w:rsidR="006053E6" w:rsidRPr="0097054F" w:rsidRDefault="006053E6">
      <w:pPr>
        <w:rPr>
          <w:sz w:val="26"/>
          <w:szCs w:val="26"/>
        </w:rPr>
      </w:pPr>
    </w:p>
    <w:p w14:paraId="54BA8D8F" w14:textId="5D8C4D30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这些</w:t>
      </w:r>
      <w:r xmlns:w="http://schemas.openxmlformats.org/wordprocessingml/2006/main" w:rsidR="00000000" w:rsidRPr="0097054F">
        <w:rPr>
          <w:rFonts w:ascii="Calibri" w:eastAsia="Calibri" w:hAnsi="Calibri" w:cs="Calibri"/>
          <w:sz w:val="26"/>
          <w:szCs w:val="26"/>
        </w:rPr>
        <w:t xml:space="preserve">关系并不总是完全清楚，所以有时我们看到巴力和亚舍拉，亚舍拉是主角，亚舍拉可能是巴力的妻子，但其他的，在我们提到的迦南文本中，亚舍拉更多的是巴力父亲亚舍拉的妻子是巴尔的母亲。但无论如何，在《圣经》、《士师记》、《撒母耳记》，尤其是《列王记》中，很明显，当以色列人背离真神时，巴力和亚舍拉是他们崇拜的焦点。所以，我们在这里看到了这一点。</w:t>
      </w:r>
    </w:p>
    <w:p w14:paraId="13D57793" w14:textId="77777777" w:rsidR="006053E6" w:rsidRPr="0097054F" w:rsidRDefault="006053E6">
      <w:pPr>
        <w:rPr>
          <w:sz w:val="26"/>
          <w:szCs w:val="26"/>
        </w:rPr>
      </w:pPr>
    </w:p>
    <w:p w14:paraId="7F5906F5" w14:textId="715BD9B3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="0031047E">
        <w:rPr>
          <w:rFonts w:ascii="Calibri" w:eastAsia="Calibri" w:hAnsi="Calibri" w:cs="Calibri"/>
          <w:sz w:val="26"/>
          <w:szCs w:val="26"/>
        </w:rPr>
        <w:t xml:space="preserve">利萨田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王的手里</w:t>
      </w:r>
      <w:proofErr xmlns:w="http://schemas.openxmlformats.org/wordprocessingml/2006/main" w:type="spell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，他们事奉他，向耶和华呼求，于是耶和华兴起俄陀聂。第九节，耶和华的灵在他身上，他审判以色列，他出去打仗，拯救他们，于是这地安息了四十年，然后他就死了。所以这是一个简短的指南针，以胶囊的形式，有点像我们提到过的周期，而这个，</w:t>
      </w:r>
      <w:proofErr xmlns:w="http://schemas.openxmlformats.org/wordprocessingml/2006/main" w:type="spellStart"/>
      <w:r xmlns:w="http://schemas.openxmlformats.org/wordprocessingml/2006/main" w:rsidR="0031047E" w:rsidRPr="0097054F">
        <w:rPr>
          <w:rFonts w:ascii="Calibri" w:eastAsia="Calibri" w:hAnsi="Calibri" w:cs="Calibri"/>
          <w:sz w:val="26"/>
          <w:szCs w:val="26"/>
        </w:rPr>
        <w:t xml:space="preserve">它</w:t>
      </w:r>
      <w:proofErr xmlns:w="http://schemas.openxmlformats.org/wordprocessingml/2006/main" w:type="spell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适合作为第一个启动 12 名法官周期的周期，因为那种缩影地捕捉到了大多数这些时间里所发生的事情。</w:t>
      </w:r>
    </w:p>
    <w:p w14:paraId="156CECED" w14:textId="77777777" w:rsidR="006053E6" w:rsidRPr="0097054F" w:rsidRDefault="006053E6">
      <w:pPr>
        <w:rPr>
          <w:sz w:val="26"/>
          <w:szCs w:val="26"/>
        </w:rPr>
      </w:pPr>
    </w:p>
    <w:p w14:paraId="0ECA06C2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我们会在其他时间讨论士师记时讨论主的灵，但主的灵临到俄陀聂、参孙等人身上，这是旧约的一个重要特征。主的灵也降临在别人身上，与其说是为了力量的壮举，不如说是为了赋予说话的能力。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我们会看到主的灵如何与人们同在的不同方面。</w:t>
      </w:r>
    </w:p>
    <w:p w14:paraId="7771FEF7" w14:textId="77777777" w:rsidR="006053E6" w:rsidRPr="0097054F" w:rsidRDefault="006053E6">
      <w:pPr>
        <w:rPr>
          <w:sz w:val="26"/>
          <w:szCs w:val="26"/>
        </w:rPr>
      </w:pPr>
    </w:p>
    <w:p w14:paraId="6B4F364D" w14:textId="7F0D1DC8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因此，在第 12 至 30 节中，我们看到了第二位士师。他的名字叫以笏，他从摩押王伊矶伦手中拯救了以色列人。摩押在东边，隔约旦河相望。</w:t>
      </w:r>
    </w:p>
    <w:p w14:paraId="58E30974" w14:textId="77777777" w:rsidR="006053E6" w:rsidRPr="0097054F" w:rsidRDefault="006053E6">
      <w:pPr>
        <w:rPr>
          <w:sz w:val="26"/>
          <w:szCs w:val="26"/>
        </w:rPr>
      </w:pPr>
    </w:p>
    <w:p w14:paraId="18EE8D1F" w14:textId="2546D2CF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它实际上位于死海以东，而埃胡德（Ehud）或埃格隆（Eglon）是当时以色列的标准敌人。摩押人是亚伯兰的侄子罗得的后裔，所以我们可以说，表兄弟之间存在着这种疏远的关系，这是一种断断续续的关系，正如我们在摩西五经和后来的圣经中所看到的那样，但这就是埃胡德。以笏与伊矶伦的故事，以笏是以色列的法官，伊矶伦是摩押国王，是圣经中最生动的故事之一。</w:t>
      </w:r>
    </w:p>
    <w:p w14:paraId="12A899E8" w14:textId="77777777" w:rsidR="006053E6" w:rsidRPr="0097054F" w:rsidRDefault="006053E6">
      <w:pPr>
        <w:rPr>
          <w:sz w:val="26"/>
          <w:szCs w:val="26"/>
        </w:rPr>
      </w:pPr>
    </w:p>
    <w:p w14:paraId="6925233C" w14:textId="3EC1245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当我讲授希伯来叙事的一般性质时，我谈论的一件事是希伯来叙事的不同特征。它以简单的方式讲述故事。它可以做很多事情，但它所做的事情之一就是它经常以非常现实的方式呈现事物。</w:t>
      </w:r>
    </w:p>
    <w:p w14:paraId="50C5995A" w14:textId="77777777" w:rsidR="006053E6" w:rsidRPr="0097054F" w:rsidRDefault="006053E6">
      <w:pPr>
        <w:rPr>
          <w:sz w:val="26"/>
          <w:szCs w:val="26"/>
        </w:rPr>
      </w:pPr>
    </w:p>
    <w:p w14:paraId="4798E265" w14:textId="028633B4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你在这里看到了；你在《撒母耳记》第一章和第二章中肯定会看到这一点。撒母耳记一章和二章涵盖了大约 100 年的历史。这两本书共有 55 章，所以你可以想象，撒母耳记 1 章和 2 章</w:t>
      </w:r>
      <w:proofErr xmlns:w="http://schemas.openxmlformats.org/wordprocessingml/2006/main" w:type="gramStart"/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详细讲述了大卫和扫罗的一生</w:t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4F320838" w14:textId="77777777" w:rsidR="006053E6" w:rsidRPr="0097054F" w:rsidRDefault="006053E6">
      <w:pPr>
        <w:rPr>
          <w:sz w:val="26"/>
          <w:szCs w:val="26"/>
        </w:rPr>
      </w:pPr>
    </w:p>
    <w:p w14:paraId="4D7229C7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有时几乎是每天甚至每小时的讨论。相比之下，例如《列王纪上》和《列王纪下》的书就较短。全书共 47 章，涵盖约 400 年历史。</w:t>
      </w:r>
    </w:p>
    <w:p w14:paraId="2FB9A48A" w14:textId="77777777" w:rsidR="006053E6" w:rsidRPr="0097054F" w:rsidRDefault="006053E6">
      <w:pPr>
        <w:rPr>
          <w:sz w:val="26"/>
          <w:szCs w:val="26"/>
        </w:rPr>
      </w:pPr>
    </w:p>
    <w:p w14:paraId="7FEA1586" w14:textId="6BA23B03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所以，你可以看到，《国王》的作者在讲述故事的方式上，用了更广泛的画笔。他在讨论历史上的各个国王时更加简洁和公式化。但在撒母耳记 1 章和 2 章中，有很大的现实主义和丰富的细节，我们在埃笏和埃贡的故事中也看到了这一点。</w:t>
      </w:r>
    </w:p>
    <w:p w14:paraId="5248BC40" w14:textId="77777777" w:rsidR="006053E6" w:rsidRPr="0097054F" w:rsidRDefault="006053E6">
      <w:pPr>
        <w:rPr>
          <w:sz w:val="26"/>
          <w:szCs w:val="26"/>
        </w:rPr>
      </w:pPr>
    </w:p>
    <w:p w14:paraId="4B6AC5C8" w14:textId="65F4BFC8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所以，埃笏是便雅悯人。事实证明他是左撇子，这是故事的关键部分。第 15 节，以色列人向摩押王伊矶伦进贡。</w:t>
      </w:r>
    </w:p>
    <w:p w14:paraId="5A325E06" w14:textId="77777777" w:rsidR="006053E6" w:rsidRPr="0097054F" w:rsidRDefault="006053E6">
      <w:pPr>
        <w:rPr>
          <w:sz w:val="26"/>
          <w:szCs w:val="26"/>
        </w:rPr>
      </w:pPr>
    </w:p>
    <w:p w14:paraId="594DFA40" w14:textId="577CCC88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本质上，他们是在向他纳税。所以，埃胡德不打算接受这个，他决定把事情掌握在自己手中，从字面上看，他乔装打扮，打扮自己，在衣服下藏了一把剑，来了，假装献上贡品。但他安排了一切，当他完成并且仆人离开后，他与国王一起回到房间，靠近国王，并用左手刺入。</w:t>
      </w:r>
    </w:p>
    <w:p w14:paraId="1F863C93" w14:textId="77777777" w:rsidR="006053E6" w:rsidRPr="0097054F" w:rsidRDefault="006053E6">
      <w:pPr>
        <w:rPr>
          <w:sz w:val="26"/>
          <w:szCs w:val="26"/>
        </w:rPr>
      </w:pPr>
    </w:p>
    <w:p w14:paraId="7BCE8646" w14:textId="10DBB90C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现在，国王会期望大多数人都是右手，并期望攻击来自右手，所以当左手攻击到来时，国王会感到惊讶。我永远不知道我是否喜欢或讨厌这里发生的事情的描述，但在第 21 节和第 22 节中，我们有很大的现实主义，你可以想象如果这是在现代录制的，一部由它制成的电影或一个电视节目中，镜头会聚焦在血腥、血腥、内脏等等。但第 21 节说，埃笏伸出左手，从右大腿上取下剑，将剑刺入他的腹部，即伊矶伦的腹部，剑柄就跟着剑刃插入了。</w:t>
      </w:r>
    </w:p>
    <w:p w14:paraId="3D023872" w14:textId="77777777" w:rsidR="006053E6" w:rsidRPr="0097054F" w:rsidRDefault="006053E6">
      <w:pPr>
        <w:rPr>
          <w:sz w:val="26"/>
          <w:szCs w:val="26"/>
        </w:rPr>
      </w:pPr>
    </w:p>
    <w:p w14:paraId="193C4190" w14:textId="79E50928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因为他没有把剑从肚子里拔出来，脂肪就盖住了刀刃，于是粪便就出来了，垃圾也出来了。所以，这是一个血腥、混乱、混乱的场面。我不知道该怎么办。</w:t>
      </w:r>
    </w:p>
    <w:p w14:paraId="37ABE41D" w14:textId="77777777" w:rsidR="006053E6" w:rsidRPr="0097054F" w:rsidRDefault="006053E6">
      <w:pPr>
        <w:rPr>
          <w:sz w:val="26"/>
          <w:szCs w:val="26"/>
        </w:rPr>
      </w:pPr>
    </w:p>
    <w:p w14:paraId="585B0C38" w14:textId="4284DFC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看来作者在向我们提供如此详细的信息时，可能希望我们对此感到高兴。当然，这表明以色列敌人的垮台。但我认为，从某种意义上说，当作者呈现这种细节时，他们只是在说，这不是我编造的。</w:t>
      </w:r>
    </w:p>
    <w:p w14:paraId="37F09876" w14:textId="77777777" w:rsidR="006053E6" w:rsidRPr="0097054F" w:rsidRDefault="006053E6">
      <w:pPr>
        <w:rPr>
          <w:sz w:val="26"/>
          <w:szCs w:val="26"/>
        </w:rPr>
      </w:pPr>
    </w:p>
    <w:p w14:paraId="2415B1B9" w14:textId="0072BB29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以下是详细信息。我不只是给出一个概括的图片，而是它确实发生了，这是对此的支持。</w:t>
      </w:r>
      <w:proofErr xmlns:w="http://schemas.openxmlformats.org/wordprocessingml/2006/main" w:type="gramStart"/>
      <w:r xmlns:w="http://schemas.openxmlformats.org/wordprocessingml/2006/main" w:rsidR="00000000" w:rsidRPr="0097054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="00000000" w:rsidRPr="0097054F">
        <w:rPr>
          <w:rFonts w:ascii="Calibri" w:eastAsia="Calibri" w:hAnsi="Calibri" w:cs="Calibri"/>
          <w:sz w:val="26"/>
          <w:szCs w:val="26"/>
        </w:rPr>
        <w:t xml:space="preserve">仆人们不明白发生了什么事。</w:t>
      </w:r>
    </w:p>
    <w:p w14:paraId="6F4FCB4A" w14:textId="77777777" w:rsidR="006053E6" w:rsidRPr="0097054F" w:rsidRDefault="006053E6">
      <w:pPr>
        <w:rPr>
          <w:sz w:val="26"/>
          <w:szCs w:val="26"/>
        </w:rPr>
      </w:pPr>
    </w:p>
    <w:p w14:paraId="6336C1DA" w14:textId="6946913C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他们的国王</w:t>
      </w:r>
      <w:r xmlns:w="http://schemas.openxmlformats.org/wordprocessingml/2006/main" w:rsidR="0031047E">
        <w:rPr>
          <w:rFonts w:ascii="Calibri" w:eastAsia="Calibri" w:hAnsi="Calibri" w:cs="Calibri"/>
          <w:sz w:val="26"/>
          <w:szCs w:val="26"/>
        </w:rPr>
        <w:t xml:space="preserve">仍然被锁在房间里，最终，他们进去找到了他，埃胡德逃脱了。所以，摩押，第 30 节结束。第 29 节，他们杀了大约一万名摩押人，然后摩押被征服了，这片土地现在太平了 80 年。</w:t>
      </w:r>
    </w:p>
    <w:p w14:paraId="46B7BEA8" w14:textId="77777777" w:rsidR="006053E6" w:rsidRPr="0097054F" w:rsidRDefault="006053E6">
      <w:pPr>
        <w:rPr>
          <w:sz w:val="26"/>
          <w:szCs w:val="26"/>
        </w:rPr>
      </w:pPr>
    </w:p>
    <w:p w14:paraId="121A138B" w14:textId="389120DB" w:rsidR="006053E6" w:rsidRPr="0097054F" w:rsidRDefault="003104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有这些土地休息的公式，40年，80年。第三位法官名叫沙姆加尔（Shamgar），我们只在一节经文中读到过他的故事。现在，根据您阅读的学者或您查看的评论，有时沙姆加尔被列为次要法官之一，因为他只出现在一节经文中。</w:t>
      </w:r>
    </w:p>
    <w:p w14:paraId="0D6C6D2D" w14:textId="77777777" w:rsidR="006053E6" w:rsidRPr="0097054F" w:rsidRDefault="006053E6">
      <w:pPr>
        <w:rPr>
          <w:sz w:val="26"/>
          <w:szCs w:val="26"/>
        </w:rPr>
      </w:pPr>
    </w:p>
    <w:p w14:paraId="13A51B3C" w14:textId="2316F332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其他人会把他列为主要法官之一，因为你有一个关于他是军事领导人的故事。我会将他与主要评委放在一起，即使我们只有一节经文。因此，它说，他是阿纳特的儿子沙姆加尔，他用一只牛山羊杀死了 600 名非利士人，他也拯救了以色列。</w:t>
      </w:r>
    </w:p>
    <w:p w14:paraId="40129601" w14:textId="77777777" w:rsidR="006053E6" w:rsidRPr="0097054F" w:rsidRDefault="006053E6">
      <w:pPr>
        <w:rPr>
          <w:sz w:val="26"/>
          <w:szCs w:val="26"/>
        </w:rPr>
      </w:pPr>
    </w:p>
    <w:p w14:paraId="24116999" w14:textId="77777777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这就是我们对他的了解，但这是一个令人印象深刻的壮举。我们不知道这一切是一次性发生的还是几天或几周内发生的，但这就是最终结果。这显然是后来参孙的故事的预演，参孙杀的人比非利士人还多，而且还拥有足达人的下颌骨。</w:t>
      </w:r>
    </w:p>
    <w:p w14:paraId="4B0CE620" w14:textId="77777777" w:rsidR="006053E6" w:rsidRPr="0097054F" w:rsidRDefault="006053E6">
      <w:pPr>
        <w:rPr>
          <w:sz w:val="26"/>
          <w:szCs w:val="26"/>
        </w:rPr>
      </w:pPr>
    </w:p>
    <w:p w14:paraId="48E547C5" w14:textId="6F105008" w:rsidR="006053E6" w:rsidRPr="009705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这个人有一只牛山羊，但他拯救了以色列。所以，三分之一的评委，所以前三个评委的故事是那些在结果方面相当积极的评委，我们并没有真正读到很多关于这些评委的负面事情。它们的呈现相当好，除非你对第三章中埃胡德的阴谋感到厌烦。</w:t>
      </w:r>
    </w:p>
    <w:p w14:paraId="1EFF2ADB" w14:textId="77777777" w:rsidR="006053E6" w:rsidRPr="0097054F" w:rsidRDefault="006053E6">
      <w:pPr>
        <w:rPr>
          <w:sz w:val="26"/>
          <w:szCs w:val="26"/>
        </w:rPr>
      </w:pPr>
    </w:p>
    <w:p w14:paraId="2988AF0C" w14:textId="79669287" w:rsidR="0097054F" w:rsidRDefault="009A06B9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所以，我们将在前三章的结尾处停下来，稍后我们将继续讲述黛博拉和贝里的故事。</w:t>
      </w:r>
    </w:p>
    <w:p w14:paraId="31A095EF" w14:textId="77777777" w:rsidR="0097054F" w:rsidRDefault="0097054F">
      <w:pPr>
        <w:rPr>
          <w:rFonts w:ascii="Calibri" w:eastAsia="Calibri" w:hAnsi="Calibri" w:cs="Calibri"/>
          <w:sz w:val="26"/>
          <w:szCs w:val="26"/>
        </w:rPr>
      </w:pPr>
    </w:p>
    <w:p w14:paraId="3E1BE8AD" w14:textId="649C10A3" w:rsidR="006053E6" w:rsidRPr="0097054F" w:rsidRDefault="0097054F" w:rsidP="0097054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054F">
        <w:rPr>
          <w:rFonts w:ascii="Calibri" w:eastAsia="Calibri" w:hAnsi="Calibri" w:cs="Calibri"/>
          <w:sz w:val="26"/>
          <w:szCs w:val="26"/>
        </w:rPr>
        <w:t xml:space="preserve">这是大卫·霍华德博士对《约书亚记》到《路得记》的教导。这是第 24 节会议，法官 1-3、Othniel、Ehud 和 Shamgar。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6053E6" w:rsidRPr="0097054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2FDD" w14:textId="77777777" w:rsidR="00316EF7" w:rsidRDefault="00316EF7" w:rsidP="0097054F">
      <w:r>
        <w:separator/>
      </w:r>
    </w:p>
  </w:endnote>
  <w:endnote w:type="continuationSeparator" w:id="0">
    <w:p w14:paraId="3AEFC082" w14:textId="77777777" w:rsidR="00316EF7" w:rsidRDefault="00316EF7" w:rsidP="0097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4579" w14:textId="77777777" w:rsidR="00316EF7" w:rsidRDefault="00316EF7" w:rsidP="0097054F">
      <w:r>
        <w:separator/>
      </w:r>
    </w:p>
  </w:footnote>
  <w:footnote w:type="continuationSeparator" w:id="0">
    <w:p w14:paraId="3D1F32D9" w14:textId="77777777" w:rsidR="00316EF7" w:rsidRDefault="00316EF7" w:rsidP="0097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9666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13C3BA" w14:textId="3C13D8D7" w:rsidR="0097054F" w:rsidRDefault="0097054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5769A74" w14:textId="77777777" w:rsidR="0097054F" w:rsidRDefault="00970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55DD3"/>
    <w:multiLevelType w:val="hybridMultilevel"/>
    <w:tmpl w:val="648852F0"/>
    <w:lvl w:ilvl="0" w:tplc="1936813A">
      <w:start w:val="1"/>
      <w:numFmt w:val="bullet"/>
      <w:lvlText w:val="●"/>
      <w:lvlJc w:val="left"/>
      <w:pPr>
        <w:ind w:left="720" w:hanging="360"/>
      </w:pPr>
    </w:lvl>
    <w:lvl w:ilvl="1" w:tplc="265AD870">
      <w:start w:val="1"/>
      <w:numFmt w:val="bullet"/>
      <w:lvlText w:val="○"/>
      <w:lvlJc w:val="left"/>
      <w:pPr>
        <w:ind w:left="1440" w:hanging="360"/>
      </w:pPr>
    </w:lvl>
    <w:lvl w:ilvl="2" w:tplc="E4BA56EE">
      <w:start w:val="1"/>
      <w:numFmt w:val="bullet"/>
      <w:lvlText w:val="■"/>
      <w:lvlJc w:val="left"/>
      <w:pPr>
        <w:ind w:left="2160" w:hanging="360"/>
      </w:pPr>
    </w:lvl>
    <w:lvl w:ilvl="3" w:tplc="70FE2D2C">
      <w:start w:val="1"/>
      <w:numFmt w:val="bullet"/>
      <w:lvlText w:val="●"/>
      <w:lvlJc w:val="left"/>
      <w:pPr>
        <w:ind w:left="2880" w:hanging="360"/>
      </w:pPr>
    </w:lvl>
    <w:lvl w:ilvl="4" w:tplc="6C660B82">
      <w:start w:val="1"/>
      <w:numFmt w:val="bullet"/>
      <w:lvlText w:val="○"/>
      <w:lvlJc w:val="left"/>
      <w:pPr>
        <w:ind w:left="3600" w:hanging="360"/>
      </w:pPr>
    </w:lvl>
    <w:lvl w:ilvl="5" w:tplc="FEF001CC">
      <w:start w:val="1"/>
      <w:numFmt w:val="bullet"/>
      <w:lvlText w:val="■"/>
      <w:lvlJc w:val="left"/>
      <w:pPr>
        <w:ind w:left="4320" w:hanging="360"/>
      </w:pPr>
    </w:lvl>
    <w:lvl w:ilvl="6" w:tplc="47224714">
      <w:start w:val="1"/>
      <w:numFmt w:val="bullet"/>
      <w:lvlText w:val="●"/>
      <w:lvlJc w:val="left"/>
      <w:pPr>
        <w:ind w:left="5040" w:hanging="360"/>
      </w:pPr>
    </w:lvl>
    <w:lvl w:ilvl="7" w:tplc="3EE078BE">
      <w:start w:val="1"/>
      <w:numFmt w:val="bullet"/>
      <w:lvlText w:val="●"/>
      <w:lvlJc w:val="left"/>
      <w:pPr>
        <w:ind w:left="5760" w:hanging="360"/>
      </w:pPr>
    </w:lvl>
    <w:lvl w:ilvl="8" w:tplc="6E84489A">
      <w:start w:val="1"/>
      <w:numFmt w:val="bullet"/>
      <w:lvlText w:val="●"/>
      <w:lvlJc w:val="left"/>
      <w:pPr>
        <w:ind w:left="6480" w:hanging="360"/>
      </w:pPr>
    </w:lvl>
  </w:abstractNum>
  <w:num w:numId="1" w16cid:durableId="15577429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E6"/>
    <w:rsid w:val="0031047E"/>
    <w:rsid w:val="00316EF7"/>
    <w:rsid w:val="00405783"/>
    <w:rsid w:val="006053E6"/>
    <w:rsid w:val="0085298D"/>
    <w:rsid w:val="0097054F"/>
    <w:rsid w:val="009A06B9"/>
    <w:rsid w:val="00B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72D54"/>
  <w15:docId w15:val="{0B043083-2C3B-49D6-BFB3-E9E7F1D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0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54F"/>
  </w:style>
  <w:style w:type="paragraph" w:styleId="Footer">
    <w:name w:val="footer"/>
    <w:basedOn w:val="Normal"/>
    <w:link w:val="FooterChar"/>
    <w:uiPriority w:val="99"/>
    <w:unhideWhenUsed/>
    <w:rsid w:val="00970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12</Pages>
  <Words>5851</Words>
  <Characters>25438</Characters>
  <Application>Microsoft Office Word</Application>
  <DocSecurity>0</DocSecurity>
  <Lines>506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Josh Ruth Session24 Judg1 3</vt:lpstr>
    </vt:vector>
  </TitlesOfParts>
  <Company/>
  <LinksUpToDate>false</LinksUpToDate>
  <CharactersWithSpaces>31203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Session24 Judg1 3</dc:title>
  <dc:creator>TurboScribe.ai</dc:creator>
  <cp:lastModifiedBy>Ted Hildebrandt</cp:lastModifiedBy>
  <cp:revision>7</cp:revision>
  <dcterms:created xsi:type="dcterms:W3CDTF">2024-02-04T20:10:00Z</dcterms:created>
  <dcterms:modified xsi:type="dcterms:W3CDTF">2024-03-01T09:17:00Z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4dede591eb49d379c46022e34d1d6f1abe300bd068c79f74d4eea481dfa65765</vt:lpwstr>
  </property>
</Properties>
</file>