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659E1" w14:textId="607DF105" w:rsidR="0030185E" w:rsidRPr="00B51C69" w:rsidRDefault="00B51C69" w:rsidP="00B51C69">
      <w:pPr xmlns:w="http://schemas.openxmlformats.org/wordprocessingml/2006/main">
        <w:jc w:val="center"/>
        <w:rPr>
          <w:rFonts w:ascii="Calibri" w:eastAsia="Calibri" w:hAnsi="Calibri" w:cs="Calibri"/>
          <w:b/>
          <w:bCs/>
          <w:sz w:val="40"/>
          <w:szCs w:val="40"/>
        </w:rPr>
      </w:pPr>
      <w:r xmlns:w="http://schemas.openxmlformats.org/wordprocessingml/2006/main" w:rsidRPr="00B51C69">
        <w:rPr>
          <w:rFonts w:ascii="Calibri" w:eastAsia="Calibri" w:hAnsi="Calibri" w:cs="Calibri"/>
          <w:b/>
          <w:bCs/>
          <w:sz w:val="40"/>
          <w:szCs w:val="40"/>
        </w:rPr>
        <w:t xml:space="preserve">大卫·霍华德博士，约书亚-路得，第 20 节，</w:t>
      </w:r>
      <w:r xmlns:w="http://schemas.openxmlformats.org/wordprocessingml/2006/main" w:rsidRPr="00B51C69">
        <w:rPr>
          <w:rFonts w:ascii="Calibri" w:eastAsia="Calibri" w:hAnsi="Calibri" w:cs="Calibri"/>
          <w:b/>
          <w:bCs/>
          <w:sz w:val="40"/>
          <w:szCs w:val="40"/>
        </w:rPr>
        <w:br xmlns:w="http://schemas.openxmlformats.org/wordprocessingml/2006/main"/>
      </w:r>
      <w:r xmlns:w="http://schemas.openxmlformats.org/wordprocessingml/2006/main" w:rsidR="00000000" w:rsidRPr="00B51C69">
        <w:rPr>
          <w:rFonts w:ascii="Calibri" w:eastAsia="Calibri" w:hAnsi="Calibri" w:cs="Calibri"/>
          <w:b/>
          <w:bCs/>
          <w:sz w:val="40"/>
          <w:szCs w:val="40"/>
        </w:rPr>
        <w:t xml:space="preserve">约书亚记 22 告别外约旦部落</w:t>
      </w:r>
    </w:p>
    <w:p w14:paraId="027BD71C" w14:textId="71E031C8" w:rsidR="00B51C69" w:rsidRPr="00B51C69" w:rsidRDefault="00B51C69" w:rsidP="00B51C69">
      <w:pPr xmlns:w="http://schemas.openxmlformats.org/wordprocessingml/2006/main">
        <w:jc w:val="center"/>
        <w:rPr>
          <w:rFonts w:ascii="Calibri" w:eastAsia="Calibri" w:hAnsi="Calibri" w:cs="Calibri"/>
          <w:sz w:val="26"/>
          <w:szCs w:val="26"/>
        </w:rPr>
      </w:pPr>
      <w:r xmlns:w="http://schemas.openxmlformats.org/wordprocessingml/2006/main" w:rsidRPr="00B51C69">
        <w:rPr>
          <w:rFonts w:ascii="AA Times New Roman" w:eastAsia="Calibri" w:hAnsi="AA Times New Roman" w:cs="AA Times New Roman"/>
          <w:sz w:val="26"/>
          <w:szCs w:val="26"/>
        </w:rPr>
        <w:t xml:space="preserve">© </w:t>
      </w:r>
      <w:r xmlns:w="http://schemas.openxmlformats.org/wordprocessingml/2006/main" w:rsidRPr="00B51C69">
        <w:rPr>
          <w:rFonts w:ascii="Calibri" w:eastAsia="Calibri" w:hAnsi="Calibri" w:cs="Calibri"/>
          <w:sz w:val="26"/>
          <w:szCs w:val="26"/>
        </w:rPr>
        <w:t xml:space="preserve">2024 大卫·霍华德和特德·希尔德布兰特</w:t>
      </w:r>
    </w:p>
    <w:p w14:paraId="56885DC5" w14:textId="77777777" w:rsidR="00B51C69" w:rsidRPr="00B51C69" w:rsidRDefault="00B51C69">
      <w:pPr>
        <w:rPr>
          <w:sz w:val="26"/>
          <w:szCs w:val="26"/>
        </w:rPr>
      </w:pPr>
    </w:p>
    <w:p w14:paraId="48A1DDEC" w14:textId="668899CF" w:rsidR="00B51C69" w:rsidRPr="00B51C69" w:rsidRDefault="00000000">
      <w:pPr xmlns:w="http://schemas.openxmlformats.org/wordprocessingml/2006/main">
        <w:rPr>
          <w:rFonts w:ascii="Calibri" w:eastAsia="Calibri" w:hAnsi="Calibri" w:cs="Calibri"/>
          <w:sz w:val="26"/>
          <w:szCs w:val="26"/>
        </w:rPr>
      </w:pPr>
      <w:r xmlns:w="http://schemas.openxmlformats.org/wordprocessingml/2006/main" w:rsidRPr="00B51C69">
        <w:rPr>
          <w:rFonts w:ascii="Calibri" w:eastAsia="Calibri" w:hAnsi="Calibri" w:cs="Calibri"/>
          <w:sz w:val="26"/>
          <w:szCs w:val="26"/>
        </w:rPr>
        <w:t xml:space="preserve">这是大卫·霍华德博士对《约书亚记》到《路得记》的教导。这是第 20 节，《约书亚记》第 22 章，告别外约旦部落。</w:t>
      </w:r>
    </w:p>
    <w:p w14:paraId="0D2D434B" w14:textId="77777777" w:rsidR="00B51C69" w:rsidRPr="00B51C69" w:rsidRDefault="00B51C69">
      <w:pPr>
        <w:rPr>
          <w:rFonts w:ascii="Calibri" w:eastAsia="Calibri" w:hAnsi="Calibri" w:cs="Calibri"/>
          <w:sz w:val="26"/>
          <w:szCs w:val="26"/>
        </w:rPr>
      </w:pPr>
    </w:p>
    <w:p w14:paraId="2A725917" w14:textId="311AA21B" w:rsidR="0030185E" w:rsidRPr="00B51C69" w:rsidRDefault="00000000" w:rsidP="00B51C69">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再一次问好。我们现在正在思考约书亚记的最后几章。这些章节共有三章，我们可以将它们松散地聚集在“告别”的标题下。这是约书亚对现在定居在继承地的人们的告别，三者之间有一些连续性。</w:t>
      </w:r>
    </w:p>
    <w:p w14:paraId="7FD0A2FD" w14:textId="77777777" w:rsidR="0030185E" w:rsidRPr="00B51C69" w:rsidRDefault="0030185E">
      <w:pPr>
        <w:rPr>
          <w:sz w:val="26"/>
          <w:szCs w:val="26"/>
        </w:rPr>
      </w:pPr>
    </w:p>
    <w:p w14:paraId="0209C9BC" w14:textId="03F8C0F4"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在第 22 章中，约书亚告别了外约旦部落，即地图上约旦河以东的部落。他们就是那边的红人。然后在第23章，他向全国告别，敦促他们跟随主。</w:t>
      </w:r>
    </w:p>
    <w:p w14:paraId="4C8CF4A8" w14:textId="77777777" w:rsidR="0030185E" w:rsidRPr="00B51C69" w:rsidRDefault="0030185E">
      <w:pPr>
        <w:rPr>
          <w:sz w:val="26"/>
          <w:szCs w:val="26"/>
        </w:rPr>
      </w:pPr>
    </w:p>
    <w:p w14:paraId="5692B630"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然后在第 24 章，他做了类似的事情。他再次告别了祖国。它似乎在两个不同的地方。</w:t>
      </w:r>
    </w:p>
    <w:p w14:paraId="55642228" w14:textId="77777777" w:rsidR="0030185E" w:rsidRPr="00B51C69" w:rsidRDefault="0030185E">
      <w:pPr>
        <w:rPr>
          <w:sz w:val="26"/>
          <w:szCs w:val="26"/>
        </w:rPr>
      </w:pPr>
    </w:p>
    <w:p w14:paraId="7D7F46BF"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第 23 章似乎是在示罗，第 24 章似乎是在示剑。最后，这本书以三个人的死亡通知结束，重要人物，约书亚，然后是约瑟夫，他的骨头，然后是祭司以利亚撒。约书亚在最后三场比赛中的个人领导力非常明显。</w:t>
      </w:r>
    </w:p>
    <w:p w14:paraId="16CA1503" w14:textId="77777777" w:rsidR="0030185E" w:rsidRPr="00B51C69" w:rsidRDefault="0030185E">
      <w:pPr>
        <w:rPr>
          <w:sz w:val="26"/>
          <w:szCs w:val="26"/>
        </w:rPr>
      </w:pPr>
    </w:p>
    <w:p w14:paraId="6194BEDF"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他在三个不同的讲话中祝福人民。他敦促他们跟随主。他警告他们不服从的后果。</w:t>
      </w:r>
    </w:p>
    <w:p w14:paraId="226B665A" w14:textId="77777777" w:rsidR="0030185E" w:rsidRPr="00B51C69" w:rsidRDefault="0030185E">
      <w:pPr>
        <w:rPr>
          <w:sz w:val="26"/>
          <w:szCs w:val="26"/>
        </w:rPr>
      </w:pPr>
    </w:p>
    <w:p w14:paraId="0D424F68"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他回顾了神对他们的信实，并挑战他们去跟随。他重申了与他们的盟约。因此，正如我们之前提到的，当约书亚最终去世时，他在书中第一次被赋予了“耶和华的仆人”的头衔。</w:t>
      </w:r>
    </w:p>
    <w:p w14:paraId="43ED11E9" w14:textId="77777777" w:rsidR="0030185E" w:rsidRPr="00B51C69" w:rsidRDefault="0030185E">
      <w:pPr>
        <w:rPr>
          <w:sz w:val="26"/>
          <w:szCs w:val="26"/>
        </w:rPr>
      </w:pPr>
    </w:p>
    <w:p w14:paraId="78D4FC45" w14:textId="704785C3" w:rsidR="0030185E" w:rsidRPr="00B51C69" w:rsidRDefault="00B51C69">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所以，这几乎就像耶稣所说的那样，干得好，现在是良善而忠心的仆人，这是他的比喻之一。约书亚记似乎就是这样描述这个人的。他是摩西的助手。</w:t>
      </w:r>
    </w:p>
    <w:p w14:paraId="1DDEE119" w14:textId="77777777" w:rsidR="0030185E" w:rsidRPr="00B51C69" w:rsidRDefault="0030185E">
      <w:pPr>
        <w:rPr>
          <w:sz w:val="26"/>
          <w:szCs w:val="26"/>
        </w:rPr>
      </w:pPr>
    </w:p>
    <w:p w14:paraId="0A6E43A4" w14:textId="69EC6B1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他显然是摩西的继承者，并在很多方面受到祝福，但直到本书的最后几节他才得到这个称号。这三章都在回顾过去，但也展望了未来。这里一开始的重点是约旦河东部落的定居点。</w:t>
      </w:r>
    </w:p>
    <w:p w14:paraId="4325AFF6" w14:textId="77777777" w:rsidR="0030185E" w:rsidRPr="00B51C69" w:rsidRDefault="0030185E">
      <w:pPr>
        <w:rPr>
          <w:sz w:val="26"/>
          <w:szCs w:val="26"/>
        </w:rPr>
      </w:pPr>
    </w:p>
    <w:p w14:paraId="17DC51DA" w14:textId="042CFFCC" w:rsidR="0030185E" w:rsidRPr="00B51C69" w:rsidRDefault="00B51C69">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lastRenderedPageBreak xmlns:w="http://schemas.openxmlformats.org/wordprocessingml/2006/main"/>
      </w:r>
      <w:r xmlns:w="http://schemas.openxmlformats.org/wordprocessingml/2006/main" w:rsidRPr="00B51C69">
        <w:rPr>
          <w:rFonts w:ascii="Calibri" w:eastAsia="Calibri" w:hAnsi="Calibri" w:cs="Calibri"/>
          <w:sz w:val="26"/>
          <w:szCs w:val="26"/>
        </w:rPr>
        <w:t xml:space="preserve">所以，</w:t>
      </w:r>
      <w:r xmlns:w="http://schemas.openxmlformats.org/wordprocessingml/2006/main" w:rsidR="00000000" w:rsidRPr="00B51C69">
        <w:rPr>
          <w:rFonts w:ascii="Calibri" w:eastAsia="Calibri" w:hAnsi="Calibri" w:cs="Calibri"/>
          <w:sz w:val="26"/>
          <w:szCs w:val="26"/>
        </w:rPr>
        <w:t xml:space="preserve">我们要从第 22 章开始。这是约书亚与外约旦部落（即约旦河对岸的部落）的告别。这就是跨这个词的含义。</w:t>
      </w:r>
    </w:p>
    <w:p w14:paraId="7A3CD7BB" w14:textId="77777777" w:rsidR="0030185E" w:rsidRPr="00B51C69" w:rsidRDefault="0030185E">
      <w:pPr>
        <w:rPr>
          <w:sz w:val="26"/>
          <w:szCs w:val="26"/>
        </w:rPr>
      </w:pPr>
    </w:p>
    <w:p w14:paraId="0B2D2257" w14:textId="496B5032"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如果你读过一些评论，就会发现有一个尴尬的术语，叫做“独联体约旦部落”（CIS Jordan）。这基本上是约旦以西的部落，我们认为是以色列的主体。我在大学主修化学，我模糊的记忆是顺式和反式用于谈论原子中电子以某种方式旋转，类似的效果。</w:t>
      </w:r>
    </w:p>
    <w:p w14:paraId="5D8B0B64" w14:textId="77777777" w:rsidR="0030185E" w:rsidRPr="00B51C69" w:rsidRDefault="0030185E">
      <w:pPr>
        <w:rPr>
          <w:sz w:val="26"/>
          <w:szCs w:val="26"/>
        </w:rPr>
      </w:pPr>
    </w:p>
    <w:p w14:paraId="3A40E67A" w14:textId="34F0727E"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看起来这也被纳入了地理术语中。不管怎样，第 22 章前六节经文的背景是第 21 章经文，对不起，是第 1 章第 13 节到第 15 节，约书亚在其中对外约旦部落讲话。记得在《民数记》中，他们曾请求摩西能够在那里定居。</w:t>
      </w:r>
    </w:p>
    <w:p w14:paraId="66D6A66B" w14:textId="77777777" w:rsidR="0030185E" w:rsidRPr="00B51C69" w:rsidRDefault="0030185E">
      <w:pPr>
        <w:rPr>
          <w:sz w:val="26"/>
          <w:szCs w:val="26"/>
        </w:rPr>
      </w:pPr>
    </w:p>
    <w:p w14:paraId="53BB3761"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他们喜欢这片土地。显然，他们在荒野中的漂泊已经把他们全部带到了这里，也有一部分来到了这里。这些部落喜欢这片土地。</w:t>
      </w:r>
    </w:p>
    <w:p w14:paraId="50485C47" w14:textId="77777777" w:rsidR="0030185E" w:rsidRPr="00B51C69" w:rsidRDefault="0030185E">
      <w:pPr>
        <w:rPr>
          <w:sz w:val="26"/>
          <w:szCs w:val="26"/>
        </w:rPr>
      </w:pPr>
    </w:p>
    <w:p w14:paraId="0308FA0C"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这对他们的牛有好处。于是</w:t>
      </w:r>
      <w:proofErr xmlns:w="http://schemas.openxmlformats.org/wordprocessingml/2006/main" w:type="gramStart"/>
      <w:r xmlns:w="http://schemas.openxmlformats.org/wordprocessingml/2006/main" w:rsidRPr="00B51C69">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B51C69">
        <w:rPr>
          <w:rFonts w:ascii="Calibri" w:eastAsia="Calibri" w:hAnsi="Calibri" w:cs="Calibri"/>
          <w:sz w:val="26"/>
          <w:szCs w:val="26"/>
        </w:rPr>
        <w:t xml:space="preserve">请摩西定居在这里。摩西原本对此非常生气，认为他们是想逃避对接下来的冲突的责任。</w:t>
      </w:r>
    </w:p>
    <w:p w14:paraId="0A6D4134" w14:textId="77777777" w:rsidR="0030185E" w:rsidRPr="00B51C69" w:rsidRDefault="0030185E">
      <w:pPr>
        <w:rPr>
          <w:sz w:val="26"/>
          <w:szCs w:val="26"/>
        </w:rPr>
      </w:pPr>
    </w:p>
    <w:p w14:paraId="1C6B2D21" w14:textId="34AF226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他们向摩西保证，不，他们会做好自己的工作，与其他人一起尽自己的一份力量，然后回来。因此，摩西，上帝通过摩西批准了这件事。约书亚记第一章，约书亚提醒他们有义务与其他人在一起。</w:t>
      </w:r>
    </w:p>
    <w:p w14:paraId="56AF0F2A" w14:textId="77777777" w:rsidR="0030185E" w:rsidRPr="00B51C69" w:rsidRDefault="0030185E">
      <w:pPr>
        <w:rPr>
          <w:sz w:val="26"/>
          <w:szCs w:val="26"/>
        </w:rPr>
      </w:pPr>
    </w:p>
    <w:p w14:paraId="14E59417" w14:textId="2E89EFC1"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他们和其他所有人一起确认，是的，您命令我们的一切我们都会执行。依此类推，第 1 章第 16 至 18 节。这就是第 22 章这一集的所有背景。</w:t>
      </w:r>
    </w:p>
    <w:p w14:paraId="466EFFA3" w14:textId="77777777" w:rsidR="0030185E" w:rsidRPr="00B51C69" w:rsidRDefault="0030185E">
      <w:pPr>
        <w:rPr>
          <w:sz w:val="26"/>
          <w:szCs w:val="26"/>
        </w:rPr>
      </w:pPr>
    </w:p>
    <w:p w14:paraId="2B51DC6B" w14:textId="1A584B5B"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前六节经文向我们表明，他们确实坚持到底，并忠实于他们的诺言和承诺。所以，约书亚记22章1节第1节，约书亚召集了这两个半支派，流便支派，迦得人，和玛拿西半支派。他们说，耶和华仆人摩西所吩咐你们的一切，你们都遵守了，也听从了我的话和一切吩咐你们的。</w:t>
      </w:r>
    </w:p>
    <w:p w14:paraId="7E81C44B" w14:textId="77777777" w:rsidR="0030185E" w:rsidRPr="00B51C69" w:rsidRDefault="0030185E">
      <w:pPr>
        <w:rPr>
          <w:sz w:val="26"/>
          <w:szCs w:val="26"/>
        </w:rPr>
      </w:pPr>
    </w:p>
    <w:p w14:paraId="53545FC4"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你没有抛弃你的兄弟。它在前五节中得到了体现。这是这些部落忠实服从的一个很好的例子。</w:t>
      </w:r>
    </w:p>
    <w:p w14:paraId="66EAB90B" w14:textId="77777777" w:rsidR="0030185E" w:rsidRPr="00B51C69" w:rsidRDefault="0030185E">
      <w:pPr>
        <w:rPr>
          <w:sz w:val="26"/>
          <w:szCs w:val="26"/>
        </w:rPr>
      </w:pPr>
    </w:p>
    <w:p w14:paraId="55C9C8D7" w14:textId="0E216992" w:rsidR="0030185E" w:rsidRPr="00B51C69" w:rsidRDefault="00BC764D">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因此，我们试图在书中强调的主题之一是服从。我们当然将这个群体视为一个例子。只是一个偶然的小故事。</w:t>
      </w:r>
    </w:p>
    <w:p w14:paraId="392AC4E2" w14:textId="77777777" w:rsidR="0030185E" w:rsidRPr="00B51C69" w:rsidRDefault="0030185E">
      <w:pPr>
        <w:rPr>
          <w:sz w:val="26"/>
          <w:szCs w:val="26"/>
        </w:rPr>
      </w:pPr>
    </w:p>
    <w:p w14:paraId="38CFF7B5" w14:textId="702A1816"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lastRenderedPageBreak xmlns:w="http://schemas.openxmlformats.org/wordprocessingml/2006/main"/>
      </w:r>
      <w:r xmlns:w="http://schemas.openxmlformats.org/wordprocessingml/2006/main" w:rsidRPr="00B51C69">
        <w:rPr>
          <w:rFonts w:ascii="Calibri" w:eastAsia="Calibri" w:hAnsi="Calibri" w:cs="Calibri"/>
          <w:sz w:val="26"/>
          <w:szCs w:val="26"/>
        </w:rPr>
        <w:t xml:space="preserve">几年前，我在传讲《约书亚记》的第一章，即该系列的开头。第二个星期日，我正在讲道关于这些</w:t>
      </w:r>
      <w:r xmlns:w="http://schemas.openxmlformats.org/wordprocessingml/2006/main" w:rsidR="00BC764D">
        <w:rPr>
          <w:rFonts w:ascii="Calibri" w:eastAsia="Calibri" w:hAnsi="Calibri" w:cs="Calibri"/>
          <w:sz w:val="26"/>
          <w:szCs w:val="26"/>
        </w:rPr>
        <w:t xml:space="preserve">外约旦部落的经文，第 1 章 10 至 18 节。那个星期日发生在这个特殊的教堂，即圣餐星期日。</w:t>
      </w:r>
    </w:p>
    <w:p w14:paraId="1D5E99EC" w14:textId="77777777" w:rsidR="0030185E" w:rsidRPr="00B51C69" w:rsidRDefault="0030185E">
      <w:pPr>
        <w:rPr>
          <w:sz w:val="26"/>
          <w:szCs w:val="26"/>
        </w:rPr>
      </w:pPr>
    </w:p>
    <w:p w14:paraId="5143AAEE"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我个人对教堂圣餐的不满之一是，很多时候，它只是仪式结束时附加的一种附属物。我们必须在每个月的第一个星期日或每个季度的每个第一个星期日执行此操作。而且还没有真正经过深思熟虑。</w:t>
      </w:r>
    </w:p>
    <w:p w14:paraId="2C014F25" w14:textId="77777777" w:rsidR="0030185E" w:rsidRPr="00B51C69" w:rsidRDefault="0030185E">
      <w:pPr>
        <w:rPr>
          <w:sz w:val="26"/>
          <w:szCs w:val="26"/>
        </w:rPr>
      </w:pPr>
    </w:p>
    <w:p w14:paraId="4945FA62" w14:textId="659A201A"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它没有与服务的其余部分集成。因此</w:t>
      </w:r>
      <w:proofErr xmlns:w="http://schemas.openxmlformats.org/wordprocessingml/2006/main" w:type="gramStart"/>
      <w:r xmlns:w="http://schemas.openxmlformats.org/wordprocessingml/2006/main" w:rsidRPr="00B51C69">
        <w:rPr>
          <w:rFonts w:ascii="Calibri" w:eastAsia="Calibri" w:hAnsi="Calibri" w:cs="Calibri"/>
          <w:sz w:val="26"/>
          <w:szCs w:val="26"/>
        </w:rPr>
        <w:t xml:space="preserve">，</w:t>
      </w:r>
      <w:proofErr xmlns:w="http://schemas.openxmlformats.org/wordprocessingml/2006/main" w:type="gramEnd"/>
      <w:r xmlns:w="http://schemas.openxmlformats.org/wordprocessingml/2006/main" w:rsidRPr="00B51C69">
        <w:rPr>
          <w:rFonts w:ascii="Calibri" w:eastAsia="Calibri" w:hAnsi="Calibri" w:cs="Calibri"/>
          <w:sz w:val="26"/>
          <w:szCs w:val="26"/>
        </w:rPr>
        <w:t xml:space="preserve">当我准备关于外约旦部落的信息以及约书亚对他们所说的话时，我在想，我如何才能将其与圣餐联系起来？能够做到这一点似乎有些困难。但后来我想起保罗在哥林多前书里所说的有关圣餐的内容。</w:t>
      </w:r>
    </w:p>
    <w:p w14:paraId="1CA3676E" w14:textId="77777777" w:rsidR="0030185E" w:rsidRPr="00B51C69" w:rsidRDefault="0030185E">
      <w:pPr>
        <w:rPr>
          <w:sz w:val="26"/>
          <w:szCs w:val="26"/>
        </w:rPr>
      </w:pPr>
    </w:p>
    <w:p w14:paraId="43C3BB08" w14:textId="64CE75D6"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他说，当你们聚集在一起时，保罗关于圣餐的指示的背景就是人们以无序的方式聚集。有些人吃光了所有的食物，而另一些人则挨饿了。保罗说，让我们体面、有序地做这件事。</w:t>
      </w:r>
    </w:p>
    <w:p w14:paraId="46EAF41A" w14:textId="77777777" w:rsidR="0030185E" w:rsidRPr="00B51C69" w:rsidRDefault="0030185E">
      <w:pPr>
        <w:rPr>
          <w:sz w:val="26"/>
          <w:szCs w:val="26"/>
        </w:rPr>
      </w:pPr>
    </w:p>
    <w:p w14:paraId="3EA36D40" w14:textId="6533D73F"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确保每个人都参与等等。保罗试图谈论的教会团结的想法非常符合以色列外约旦部落和约旦河西部落的身体团结的信息。因此，它作为圣餐讲道效果非常好。</w:t>
      </w:r>
    </w:p>
    <w:p w14:paraId="1EA307FE" w14:textId="77777777" w:rsidR="0030185E" w:rsidRPr="00B51C69" w:rsidRDefault="0030185E">
      <w:pPr>
        <w:rPr>
          <w:sz w:val="26"/>
          <w:szCs w:val="26"/>
        </w:rPr>
      </w:pPr>
    </w:p>
    <w:p w14:paraId="6F7669A5" w14:textId="5EB4FF2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我会向你们中任何有能力就此进行授课或布道的人推荐这一点。因此，约书亚在第六节祝福他们，打发他们回去，然后他们就回自己的帐篷去。第七节到第九节，他继续祝福，然后他们就安定下来了。</w:t>
      </w:r>
    </w:p>
    <w:p w14:paraId="2CBFDEFF" w14:textId="77777777" w:rsidR="0030185E" w:rsidRPr="00B51C69" w:rsidRDefault="0030185E">
      <w:pPr>
        <w:rPr>
          <w:sz w:val="26"/>
          <w:szCs w:val="26"/>
        </w:rPr>
      </w:pPr>
    </w:p>
    <w:p w14:paraId="57DAA072"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故事到这里似乎应该结束了。这本书一直在走向“事物被包裹在井里”的结论。第十九章以临时结局结束。</w:t>
      </w:r>
    </w:p>
    <w:p w14:paraId="794A1E03" w14:textId="77777777" w:rsidR="0030185E" w:rsidRPr="00B51C69" w:rsidRDefault="0030185E">
      <w:pPr>
        <w:rPr>
          <w:sz w:val="26"/>
          <w:szCs w:val="26"/>
        </w:rPr>
      </w:pPr>
    </w:p>
    <w:p w14:paraId="2B6E48CF" w14:textId="60AD6C15"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但在第21章，主所有的应许都实现了。每个人都有自己的土地等等。这似乎得到了证实。</w:t>
      </w:r>
    </w:p>
    <w:p w14:paraId="40EC0072" w14:textId="77777777" w:rsidR="0030185E" w:rsidRPr="00B51C69" w:rsidRDefault="0030185E">
      <w:pPr>
        <w:rPr>
          <w:sz w:val="26"/>
          <w:szCs w:val="26"/>
        </w:rPr>
      </w:pPr>
    </w:p>
    <w:p w14:paraId="38D9E7B0"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感觉就像，你知道，在第九节之后，几乎每个人都会从此幸福地生活。但我们现在从第 10 节开始引入了一个冲突。它是由我们在最后看到的、在本章后面看到的触发的。</w:t>
      </w:r>
    </w:p>
    <w:p w14:paraId="1A9A0F5A" w14:textId="77777777" w:rsidR="0030185E" w:rsidRPr="00B51C69" w:rsidRDefault="0030185E">
      <w:pPr>
        <w:rPr>
          <w:sz w:val="26"/>
          <w:szCs w:val="26"/>
        </w:rPr>
      </w:pPr>
    </w:p>
    <w:p w14:paraId="234B9CF4" w14:textId="446FF32B"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它是由积极的冲动引发的，这是这些外约旦部落值得称赞的冲动。所以</w:t>
      </w:r>
      <w:proofErr xmlns:w="http://schemas.openxmlformats.org/wordprocessingml/2006/main" w:type="gramStart"/>
      <w:r xmlns:w="http://schemas.openxmlformats.org/wordprocessingml/2006/main" w:rsidRPr="00B51C69">
        <w:rPr>
          <w:rFonts w:ascii="Calibri" w:eastAsia="Calibri" w:hAnsi="Calibri" w:cs="Calibri"/>
          <w:sz w:val="26"/>
          <w:szCs w:val="26"/>
        </w:rPr>
        <w:t xml:space="preserve">我们在第 10 节中看到它。它说，当流便人、迦得人、玛拿西半支派的人来到迦南地的约旦河地区时，</w:t>
      </w:r>
      <w:r xmlns:w="http://schemas.openxmlformats.org/wordprocessingml/2006/main" w:rsidRPr="00B51C69">
        <w:rPr>
          <w:rFonts w:ascii="Calibri" w:eastAsia="Calibri" w:hAnsi="Calibri" w:cs="Calibri"/>
          <w:sz w:val="26"/>
          <w:szCs w:val="26"/>
        </w:rPr>
        <w:lastRenderedPageBreak xmlns:w="http://schemas.openxmlformats.org/wordprocessingml/2006/main"/>
      </w:r>
      <w:r xmlns:w="http://schemas.openxmlformats.org/wordprocessingml/2006/main" w:rsidRPr="00B51C69">
        <w:rPr>
          <w:rFonts w:ascii="Calibri" w:eastAsia="Calibri" w:hAnsi="Calibri" w:cs="Calibri"/>
          <w:sz w:val="26"/>
          <w:szCs w:val="26"/>
        </w:rPr>
        <w:t xml:space="preserve">在</w:t>
      </w:r>
      <w:proofErr xmlns:w="http://schemas.openxmlformats.org/wordprocessingml/2006/main" w:type="gramEnd"/>
      <w:r xmlns:w="http://schemas.openxmlformats.org/wordprocessingml/2006/main" w:rsidR="00BC764D">
        <w:rPr>
          <w:rFonts w:ascii="Calibri" w:eastAsia="Calibri" w:hAnsi="Calibri" w:cs="Calibri"/>
          <w:sz w:val="26"/>
          <w:szCs w:val="26"/>
        </w:rPr>
        <w:t xml:space="preserve">那里筑了一座坛</w:t>
      </w:r>
      <w:r xmlns:w="http://schemas.openxmlformats.org/wordprocessingml/2006/main" w:rsidRPr="00B51C69">
        <w:rPr>
          <w:rFonts w:ascii="Calibri" w:eastAsia="Calibri" w:hAnsi="Calibri" w:cs="Calibri"/>
          <w:sz w:val="26"/>
          <w:szCs w:val="26"/>
        </w:rPr>
        <w:t xml:space="preserve">，</w:t>
      </w:r>
      <w:r xmlns:w="http://schemas.openxmlformats.org/wordprocessingml/2006/main" w:rsidR="00BC764D">
        <w:rPr>
          <w:rFonts w:ascii="Calibri" w:eastAsia="Calibri" w:hAnsi="Calibri" w:cs="Calibri"/>
          <w:sz w:val="26"/>
          <w:szCs w:val="26"/>
        </w:rPr>
        <w:t xml:space="preserve">约旦河，一座宏伟的祭坛。</w:t>
      </w:r>
    </w:p>
    <w:p w14:paraId="26D10B64" w14:textId="77777777" w:rsidR="0030185E" w:rsidRPr="00B51C69" w:rsidRDefault="0030185E">
      <w:pPr>
        <w:rPr>
          <w:sz w:val="26"/>
          <w:szCs w:val="26"/>
        </w:rPr>
      </w:pPr>
    </w:p>
    <w:p w14:paraId="3CAED17F" w14:textId="15D080DB"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请注意上面所说的，他们到达了迦南地的约旦地区。</w:t>
      </w:r>
      <w:proofErr xmlns:w="http://schemas.openxmlformats.org/wordprocessingml/2006/main" w:type="gramStart"/>
      <w:r xmlns:w="http://schemas.openxmlformats.org/wordprocessingml/2006/main" w:rsidRPr="00B51C6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B51C69">
        <w:rPr>
          <w:rFonts w:ascii="Calibri" w:eastAsia="Calibri" w:hAnsi="Calibri" w:cs="Calibri"/>
          <w:sz w:val="26"/>
          <w:szCs w:val="26"/>
        </w:rPr>
        <w:t xml:space="preserve">他们似乎一直在与约旦河对岸的同事、兄弟姐妹进行互动，并且他们将回到他们居住的地方。但在迦南地，即约旦河的西边，他们建造了这座大祭坛。</w:t>
      </w:r>
    </w:p>
    <w:p w14:paraId="19A7CAA2" w14:textId="77777777" w:rsidR="0030185E" w:rsidRPr="00B51C69" w:rsidRDefault="0030185E">
      <w:pPr>
        <w:rPr>
          <w:sz w:val="26"/>
          <w:szCs w:val="26"/>
        </w:rPr>
      </w:pPr>
    </w:p>
    <w:p w14:paraId="551565FE"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这是一个有趣的点。这是一个大祭坛，位于约旦河的另一边。这不站在他们一边。</w:t>
      </w:r>
    </w:p>
    <w:p w14:paraId="30F6A381" w14:textId="77777777" w:rsidR="0030185E" w:rsidRPr="00B51C69" w:rsidRDefault="0030185E">
      <w:pPr>
        <w:rPr>
          <w:sz w:val="26"/>
          <w:szCs w:val="26"/>
        </w:rPr>
      </w:pPr>
    </w:p>
    <w:p w14:paraId="00EB6ABA"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因此，我们稍后会了解其原因。这个故事是以一种展开的方式讲述的。直到后面的部分我们才知道所有细节。</w:t>
      </w:r>
    </w:p>
    <w:p w14:paraId="626A1365" w14:textId="77777777" w:rsidR="0030185E" w:rsidRPr="00B51C69" w:rsidRDefault="0030185E">
      <w:pPr>
        <w:rPr>
          <w:sz w:val="26"/>
          <w:szCs w:val="26"/>
        </w:rPr>
      </w:pPr>
    </w:p>
    <w:p w14:paraId="1A7701E1" w14:textId="7AEC08ED"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但他们建造了这座大祭坛。在第 11 节中，以色列人立即听到了这句话。请注意第 11 节中的术语。</w:t>
      </w:r>
    </w:p>
    <w:p w14:paraId="628FE12A" w14:textId="77777777" w:rsidR="0030185E" w:rsidRPr="00B51C69" w:rsidRDefault="0030185E">
      <w:pPr>
        <w:rPr>
          <w:sz w:val="26"/>
          <w:szCs w:val="26"/>
        </w:rPr>
      </w:pPr>
    </w:p>
    <w:p w14:paraId="44BDEC96" w14:textId="4C1F753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据说以色列人民听到了这一点。现在，从技术上讲，这些跨约旦部落也是以色列的一部分。他们属于我们之前提到的 14 个不同部门的 12 个部落。</w:t>
      </w:r>
    </w:p>
    <w:p w14:paraId="452A18A6" w14:textId="77777777" w:rsidR="0030185E" w:rsidRPr="00B51C69" w:rsidRDefault="0030185E">
      <w:pPr>
        <w:rPr>
          <w:sz w:val="26"/>
          <w:szCs w:val="26"/>
        </w:rPr>
      </w:pPr>
    </w:p>
    <w:p w14:paraId="7B007031"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但这一章的文字只称约旦河以西的九个半支派为以色列人。这在某种程度上说明了西方人和东方人之间的潜在鸿沟。我们后来发现，这就是约旦河以东人民关心的核心。</w:t>
      </w:r>
    </w:p>
    <w:p w14:paraId="5ADD0A79" w14:textId="77777777" w:rsidR="0030185E" w:rsidRPr="00B51C69" w:rsidRDefault="0030185E">
      <w:pPr>
        <w:rPr>
          <w:sz w:val="26"/>
          <w:szCs w:val="26"/>
        </w:rPr>
      </w:pPr>
    </w:p>
    <w:p w14:paraId="6CE7BBC4" w14:textId="5EA9670F"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说明他们不想分开。他们希望与后代的兄弟姐妹合而为一。但作者强调了潜在的分离，并不是指约旦河西的人民，而是指以色列人民。</w:t>
      </w:r>
    </w:p>
    <w:p w14:paraId="111B390E" w14:textId="77777777" w:rsidR="0030185E" w:rsidRPr="00B51C69" w:rsidRDefault="0030185E">
      <w:pPr>
        <w:rPr>
          <w:sz w:val="26"/>
          <w:szCs w:val="26"/>
        </w:rPr>
      </w:pPr>
    </w:p>
    <w:p w14:paraId="5C688276"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因此，在第 11 节中，他们立即注意到了这一点。他们似乎受到了威胁。</w:t>
      </w:r>
      <w:proofErr xmlns:w="http://schemas.openxmlformats.org/wordprocessingml/2006/main" w:type="gramStart"/>
      <w:r xmlns:w="http://schemas.openxmlformats.org/wordprocessingml/2006/main" w:rsidRPr="00B51C6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B51C69">
        <w:rPr>
          <w:rFonts w:ascii="Calibri" w:eastAsia="Calibri" w:hAnsi="Calibri" w:cs="Calibri"/>
          <w:sz w:val="26"/>
          <w:szCs w:val="26"/>
        </w:rPr>
        <w:t xml:space="preserve">第 12 节，他们聚集在示罗，与约旦河东的各支派作战。</w:t>
      </w:r>
    </w:p>
    <w:p w14:paraId="3061C16F" w14:textId="77777777" w:rsidR="0030185E" w:rsidRPr="00B51C69" w:rsidRDefault="0030185E">
      <w:pPr>
        <w:rPr>
          <w:sz w:val="26"/>
          <w:szCs w:val="26"/>
        </w:rPr>
      </w:pPr>
    </w:p>
    <w:p w14:paraId="31468DA0" w14:textId="24A960AD"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因此，他们现在正处于内战的边缘。具有讽刺意味的是，到目前为止，他们花了这么多年和约书亚记的大部分时间与迦南人作战。现在有可能互相争斗。</w:t>
      </w:r>
    </w:p>
    <w:p w14:paraId="7AB405D8" w14:textId="77777777" w:rsidR="0030185E" w:rsidRPr="00B51C69" w:rsidRDefault="0030185E">
      <w:pPr>
        <w:rPr>
          <w:sz w:val="26"/>
          <w:szCs w:val="26"/>
        </w:rPr>
      </w:pPr>
    </w:p>
    <w:p w14:paraId="67511DB0" w14:textId="4C59AEC0" w:rsidR="0030185E" w:rsidRPr="00B51C69" w:rsidRDefault="00BC764D">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因此，接下来的经文将讨论一些谈判以及正在发生的事情。约旦河西边的各部落在第 10 节中提出这样的问题：你们今日不跟从耶和华，为自己筑坛，悖逆</w:t>
      </w:r>
      <w:r xmlns:w="http://schemas.openxmlformats.org/wordprocessingml/2006/main" w:rsidR="00000000" w:rsidRPr="00B51C69">
        <w:rPr>
          <w:rFonts w:ascii="Calibri" w:eastAsia="Calibri" w:hAnsi="Calibri" w:cs="Calibri"/>
          <w:sz w:val="26"/>
          <w:szCs w:val="26"/>
        </w:rPr>
        <w:t xml:space="preserve">耶和华，</w:t>
      </w:r>
      <w:r xmlns:w="http://schemas.openxmlformats.org/wordprocessingml/2006/main" w:rsidRPr="00B51C69">
        <w:rPr>
          <w:rFonts w:ascii="Calibri" w:eastAsia="Calibri" w:hAnsi="Calibri" w:cs="Calibri"/>
          <w:sz w:val="26"/>
          <w:szCs w:val="26"/>
        </w:rPr>
        <w:t xml:space="preserve">这对以色列的神犯下的罪是什么？ </w:t>
      </w:r>
      <w:r xmlns:w="http://schemas.openxmlformats.org/wordprocessingml/2006/main" w:rsidR="00000000" w:rsidRPr="00B51C69">
        <w:rPr>
          <w:rFonts w:ascii="Calibri" w:eastAsia="Calibri" w:hAnsi="Calibri" w:cs="Calibri"/>
          <w:sz w:val="26"/>
          <w:szCs w:val="26"/>
        </w:rPr>
        <w:lastRenderedPageBreak xmlns:w="http://schemas.openxmlformats.org/wordprocessingml/2006/main"/>
      </w:r>
      <w:r xmlns:w="http://schemas.openxmlformats.org/wordprocessingml/2006/main" w:rsidR="00000000" w:rsidRPr="00B51C69">
        <w:rPr>
          <w:rFonts w:ascii="Calibri" w:eastAsia="Calibri" w:hAnsi="Calibri" w:cs="Calibri"/>
          <w:sz w:val="26"/>
          <w:szCs w:val="26"/>
        </w:rPr>
        <w:t xml:space="preserve">？</w:t>
      </w:r>
      <w:r xmlns:w="http://schemas.openxmlformats.org/wordprocessingml/2006/main" w:rsidRPr="00B51C69">
        <w:rPr>
          <w:rFonts w:ascii="Calibri" w:eastAsia="Calibri" w:hAnsi="Calibri" w:cs="Calibri"/>
          <w:sz w:val="26"/>
          <w:szCs w:val="26"/>
        </w:rPr>
        <w:t xml:space="preserve">所以，请注意“违背信仰”这个词。这与我们在第 7 章第 1 节中看到的与亚干的罪相关的词是同一个词。我们在未宽恕的、无意的罪与故意的罪的问题上讨论过这个词。</w:t>
      </w:r>
    </w:p>
    <w:p w14:paraId="2DECCA45" w14:textId="77777777" w:rsidR="0030185E" w:rsidRPr="00B51C69" w:rsidRDefault="0030185E">
      <w:pPr>
        <w:rPr>
          <w:sz w:val="26"/>
          <w:szCs w:val="26"/>
        </w:rPr>
      </w:pPr>
    </w:p>
    <w:p w14:paraId="70189108" w14:textId="1F1DE62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破坏契约、破坏信任似乎是这里的问题所在。并建造一座祭坛来反抗他们。利未记第 17 章禁止在会幕附近以外的任何地方建造祭坛。</w:t>
      </w:r>
    </w:p>
    <w:p w14:paraId="7980C32F" w14:textId="77777777" w:rsidR="0030185E" w:rsidRPr="00B51C69" w:rsidRDefault="0030185E">
      <w:pPr>
        <w:rPr>
          <w:sz w:val="26"/>
          <w:szCs w:val="26"/>
        </w:rPr>
      </w:pPr>
    </w:p>
    <w:p w14:paraId="5BCCD5D6" w14:textId="4F6C425A"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这似乎就是这段经文的背景。在这里，利未人，即约旦河外的部落，正在约旦河附近而不是会幕附近建造一座祭坛。然后，大多数以色列人感到这是一种威胁，这是一种叛教，可以说，这些人正在变得像迦南人一样。</w:t>
      </w:r>
    </w:p>
    <w:p w14:paraId="5C346502" w14:textId="77777777" w:rsidR="0030185E" w:rsidRPr="00B51C69" w:rsidRDefault="0030185E">
      <w:pPr>
        <w:rPr>
          <w:sz w:val="26"/>
          <w:szCs w:val="26"/>
        </w:rPr>
      </w:pPr>
    </w:p>
    <w:p w14:paraId="6113D7A4" w14:textId="16627DC1"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这就是触发器。就这样，他们继续前行。第 17 节，我们还没有受够毗珥的罪吗？我们还没有洁净自己，为此，耶和华的会众遭遇了瘟疫。</w:t>
      </w:r>
    </w:p>
    <w:p w14:paraId="51448738" w14:textId="77777777" w:rsidR="0030185E" w:rsidRPr="00B51C69" w:rsidRDefault="0030185E">
      <w:pPr>
        <w:rPr>
          <w:sz w:val="26"/>
          <w:szCs w:val="26"/>
        </w:rPr>
      </w:pPr>
    </w:p>
    <w:p w14:paraId="4D04449D" w14:textId="33373D81"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毗珥的罪可以追溯到民数记第25章，当时巴兰煽动百姓行淫，与米甸的女子、摩押的女子行淫。这显然产生了挥之不去的影响。大多数九个半部落都觉得这是对过去的回归。</w:t>
      </w:r>
    </w:p>
    <w:p w14:paraId="37C909A3" w14:textId="77777777" w:rsidR="0030185E" w:rsidRPr="00B51C69" w:rsidRDefault="0030185E">
      <w:pPr>
        <w:rPr>
          <w:sz w:val="26"/>
          <w:szCs w:val="26"/>
        </w:rPr>
      </w:pPr>
    </w:p>
    <w:p w14:paraId="36837A72" w14:textId="693F42F2"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我们在书中看到了很多关于服从的内容，以及人们试图按照书上的规定做事，可以这么说，试图将过去几代人的叛逆抛在身后。现在，他们意识到这种罪恶有可能卷土重来。</w:t>
      </w:r>
      <w:proofErr xmlns:w="http://schemas.openxmlformats.org/wordprocessingml/2006/main" w:type="gramStart"/>
      <w:r xmlns:w="http://schemas.openxmlformats.org/wordprocessingml/2006/main" w:rsidRPr="00B51C6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51C69">
        <w:rPr>
          <w:rFonts w:ascii="Calibri" w:eastAsia="Calibri" w:hAnsi="Calibri" w:cs="Calibri"/>
          <w:sz w:val="26"/>
          <w:szCs w:val="26"/>
        </w:rPr>
        <w:t xml:space="preserve">他们谈论那个罪。</w:t>
      </w:r>
    </w:p>
    <w:p w14:paraId="6CFD4526" w14:textId="77777777" w:rsidR="0030185E" w:rsidRPr="00B51C69" w:rsidRDefault="0030185E">
      <w:pPr>
        <w:rPr>
          <w:sz w:val="26"/>
          <w:szCs w:val="26"/>
        </w:rPr>
      </w:pPr>
    </w:p>
    <w:p w14:paraId="4B52A58F" w14:textId="07A31324"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他们谈论亚干，第 20 节，撒底的儿子亚干不是背信弃义吗？你在第 16 节中看到了同样的词。在奉献之物的问题上，愤怒临到了他身上。所以，他们害怕神的愤怒会临到他们。</w:t>
      </w:r>
    </w:p>
    <w:p w14:paraId="3CA64860" w14:textId="77777777" w:rsidR="0030185E" w:rsidRPr="00B51C69" w:rsidRDefault="0030185E">
      <w:pPr>
        <w:rPr>
          <w:sz w:val="26"/>
          <w:szCs w:val="26"/>
        </w:rPr>
      </w:pPr>
    </w:p>
    <w:p w14:paraId="52335427" w14:textId="0B15BAFE"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它在民数记 25 章中因毗珥的罪而爆发了一场瘟疫，当亚干犯罪时，它也影响到了他们。所以，他们不希望这样的事情再次发生。因此，外约旦部落，流便部落，迦得部落和玛拿西半部落，以一种非常有趣的方式做出反应。</w:t>
      </w:r>
    </w:p>
    <w:p w14:paraId="16304EBC" w14:textId="77777777" w:rsidR="0030185E" w:rsidRPr="00B51C69" w:rsidRDefault="0030185E">
      <w:pPr>
        <w:rPr>
          <w:sz w:val="26"/>
          <w:szCs w:val="26"/>
        </w:rPr>
      </w:pPr>
    </w:p>
    <w:p w14:paraId="564951B8" w14:textId="19C3E9F4"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第22节，这是神的名字的堆积，这是旧约中神的名字最集中的地方。感觉就像他们不遗余力地说，不，我们是真神的信徒。因此，他们在第 22 节中说，大能者，神，主，大能者，神，主，他知道。</w:t>
      </w:r>
    </w:p>
    <w:p w14:paraId="55D0EE5D" w14:textId="77777777" w:rsidR="0030185E" w:rsidRPr="00B51C69" w:rsidRDefault="0030185E">
      <w:pPr>
        <w:rPr>
          <w:sz w:val="26"/>
          <w:szCs w:val="26"/>
        </w:rPr>
      </w:pPr>
    </w:p>
    <w:p w14:paraId="4B553C8D" w14:textId="0B17D50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lastRenderedPageBreak xmlns:w="http://schemas.openxmlformats.org/wordprocessingml/2006/main"/>
      </w:r>
      <w:r xmlns:w="http://schemas.openxmlformats.org/wordprocessingml/2006/main" w:rsidRPr="00B51C69">
        <w:rPr>
          <w:rFonts w:ascii="Calibri" w:eastAsia="Calibri" w:hAnsi="Calibri" w:cs="Calibri"/>
          <w:sz w:val="26"/>
          <w:szCs w:val="26"/>
        </w:rPr>
        <w:t xml:space="preserve">它还在继续。</w:t>
      </w:r>
      <w:r xmlns:w="http://schemas.openxmlformats.org/wordprocessingml/2006/main" w:rsidR="00BC764D" w:rsidRPr="00B51C69">
        <w:rPr>
          <w:rFonts w:ascii="Calibri" w:eastAsia="Calibri" w:hAnsi="Calibri" w:cs="Calibri"/>
          <w:sz w:val="26"/>
          <w:szCs w:val="26"/>
        </w:rPr>
        <w:t xml:space="preserve">所以，他们想说，不，不，不，不。我们和你们分明是正统的兄弟姐妹，我们敬拜的是同一位上帝。</w:t>
      </w:r>
    </w:p>
    <w:p w14:paraId="2000D41A" w14:textId="77777777" w:rsidR="0030185E" w:rsidRPr="00B51C69" w:rsidRDefault="0030185E">
      <w:pPr>
        <w:rPr>
          <w:sz w:val="26"/>
          <w:szCs w:val="26"/>
        </w:rPr>
      </w:pPr>
    </w:p>
    <w:p w14:paraId="5AD5ABFB" w14:textId="452418DB" w:rsidR="0030185E" w:rsidRPr="00B51C69" w:rsidRDefault="00BC764D">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所以，他知道并让以色列自己知道它是否背叛或违背了对主的信仰，今天不要因为建造祭坛而饶恕我们，等等。但是不，他们这样做背后的原因现在在第 24 节中揭示了。不，我们这样做是因为担心将来，你们的孩子可能会对我们的孩子说，你们与主有什么关系？以色列的？因为主以约旦河为我们之间的界限。</w:t>
      </w:r>
    </w:p>
    <w:p w14:paraId="5233A169" w14:textId="77777777" w:rsidR="0030185E" w:rsidRPr="00B51C69" w:rsidRDefault="0030185E">
      <w:pPr>
        <w:rPr>
          <w:sz w:val="26"/>
          <w:szCs w:val="26"/>
        </w:rPr>
      </w:pPr>
    </w:p>
    <w:p w14:paraId="21C42232" w14:textId="14EC2C0B"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因此，我们在二十六节说，我们要筑一座坛，不是为燔祭，不是为祭物。回顾一下，这些人担心的是，随着时间的推移，在未来的几代人中，约旦河显然会形成一个地理边界，但他们担心，随着时间的推移，他们之间的互动会越来越少。这些后代最终会说，你是谁？你不属于我们。</w:t>
      </w:r>
    </w:p>
    <w:p w14:paraId="7C60A4F6" w14:textId="77777777" w:rsidR="0030185E" w:rsidRPr="00B51C69" w:rsidRDefault="0030185E">
      <w:pPr>
        <w:rPr>
          <w:sz w:val="26"/>
          <w:szCs w:val="26"/>
        </w:rPr>
      </w:pPr>
    </w:p>
    <w:p w14:paraId="22A5788A" w14:textId="12DF415A"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这个小组想要确保，不，我们想要确保身体的统一仍然存在。这可以追溯到他们在第一章中做出的承诺。因此，他们把祭坛建在约旦河西边，而不是东边。</w:t>
      </w:r>
    </w:p>
    <w:p w14:paraId="410E13AF" w14:textId="77777777" w:rsidR="0030185E" w:rsidRPr="00B51C69" w:rsidRDefault="0030185E">
      <w:pPr>
        <w:rPr>
          <w:sz w:val="26"/>
          <w:szCs w:val="26"/>
        </w:rPr>
      </w:pPr>
    </w:p>
    <w:p w14:paraId="5415FA56"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他们建造它不是为了牺牲。换句话说，他们不会用它来献祭异教，而是，第 27 节，作为我们和你之间以及你之后的后代之间的见证，等等。第 28 节重申了这一点。</w:t>
      </w:r>
    </w:p>
    <w:p w14:paraId="6A31A64F" w14:textId="77777777" w:rsidR="0030185E" w:rsidRPr="00B51C69" w:rsidRDefault="0030185E">
      <w:pPr>
        <w:rPr>
          <w:sz w:val="26"/>
          <w:szCs w:val="26"/>
        </w:rPr>
      </w:pPr>
    </w:p>
    <w:p w14:paraId="0DC60237"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我们想，如果这应该对我们或我们的后代说，我们应该说，看，主祭坛的复制品，他们正在制作的祭坛是真实祭坛的复制品，目的是保持这种联系。但这不是为了牺牲。这不是为了献燔祭或祭物，而是为了在我们之间作见证。</w:t>
      </w:r>
    </w:p>
    <w:p w14:paraId="004F9F79" w14:textId="77777777" w:rsidR="0030185E" w:rsidRPr="00B51C69" w:rsidRDefault="0030185E">
      <w:pPr>
        <w:rPr>
          <w:sz w:val="26"/>
          <w:szCs w:val="26"/>
        </w:rPr>
      </w:pPr>
    </w:p>
    <w:p w14:paraId="09A58DDF"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因此，即使是事实，也有两件事。第一，这是一个非常大的祭坛。听起来像一</w:t>
      </w:r>
      <w:proofErr xmlns:w="http://schemas.openxmlformats.org/wordprocessingml/2006/main" w:type="gramStart"/>
      <w:r xmlns:w="http://schemas.openxmlformats.org/wordprocessingml/2006/main" w:rsidRPr="00B51C69">
        <w:rPr>
          <w:rFonts w:ascii="Calibri" w:eastAsia="Calibri" w:hAnsi="Calibri" w:cs="Calibri"/>
          <w:sz w:val="26"/>
          <w:szCs w:val="26"/>
        </w:rPr>
        <w:t xml:space="preserve">开始，</w:t>
      </w:r>
      <w:proofErr xmlns:w="http://schemas.openxmlformats.org/wordprocessingml/2006/main" w:type="gramEnd"/>
      <w:r xmlns:w="http://schemas.openxmlformats.org/wordprocessingml/2006/main" w:rsidRPr="00B51C69">
        <w:rPr>
          <w:rFonts w:ascii="Calibri" w:eastAsia="Calibri" w:hAnsi="Calibri" w:cs="Calibri"/>
          <w:sz w:val="26"/>
          <w:szCs w:val="26"/>
        </w:rPr>
        <w:t xml:space="preserve">文字就强调它很大。</w:t>
      </w:r>
    </w:p>
    <w:p w14:paraId="2F405E3C" w14:textId="77777777" w:rsidR="0030185E" w:rsidRPr="00B51C69" w:rsidRDefault="0030185E">
      <w:pPr>
        <w:rPr>
          <w:sz w:val="26"/>
          <w:szCs w:val="26"/>
        </w:rPr>
      </w:pPr>
    </w:p>
    <w:p w14:paraId="536BEAD2"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所以也许它比普通的祭坛还要大。其次，它横跨约旦河，所以足够大，他们可以看到它。他们不只是来这里献祭，而是为了过河，比如说，我们记得那里有祭坛。</w:t>
      </w:r>
    </w:p>
    <w:p w14:paraId="6E1C4C5F" w14:textId="77777777" w:rsidR="0030185E" w:rsidRPr="00B51C69" w:rsidRDefault="0030185E">
      <w:pPr>
        <w:rPr>
          <w:sz w:val="26"/>
          <w:szCs w:val="26"/>
        </w:rPr>
      </w:pPr>
    </w:p>
    <w:p w14:paraId="4EAAC502" w14:textId="115FA1E8"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那是会幕旁真实祭坛的复制品。这是我们承诺与你们成为兄弟姐妹的标志和见证。因此，从第 30 节开始，当祭司非尼哈和会众听到这些事时，第 30 节结束时，他们都认为这是好的。</w:t>
      </w:r>
    </w:p>
    <w:p w14:paraId="0854B82B" w14:textId="77777777" w:rsidR="0030185E" w:rsidRPr="00B51C69" w:rsidRDefault="0030185E">
      <w:pPr>
        <w:rPr>
          <w:sz w:val="26"/>
          <w:szCs w:val="26"/>
        </w:rPr>
      </w:pPr>
    </w:p>
    <w:p w14:paraId="352A0650" w14:textId="1CF0AC1A" w:rsidR="0030185E" w:rsidRPr="00B51C69" w:rsidRDefault="00BC764D">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所以，这个故事有一个幸福的结局。他们退后说，今天我们知道，第31节，我们知道主在我们中间，因为你没有，你没有</w:t>
      </w:r>
      <w:r xmlns:w="http://schemas.openxmlformats.org/wordprocessingml/2006/main" w:rsidR="00000000" w:rsidRPr="00B51C69">
        <w:rPr>
          <w:rFonts w:ascii="Calibri" w:eastAsia="Calibri" w:hAnsi="Calibri" w:cs="Calibri"/>
          <w:sz w:val="26"/>
          <w:szCs w:val="26"/>
        </w:rPr>
        <w:lastRenderedPageBreak xmlns:w="http://schemas.openxmlformats.org/wordprocessingml/2006/main"/>
      </w:r>
      <w:r xmlns:w="http://schemas.openxmlformats.org/wordprocessingml/2006/main" w:rsidR="00000000" w:rsidRPr="00B51C69">
        <w:rPr>
          <w:rFonts w:ascii="Calibri" w:eastAsia="Calibri" w:hAnsi="Calibri" w:cs="Calibri"/>
          <w:sz w:val="26"/>
          <w:szCs w:val="26"/>
        </w:rPr>
        <w:t xml:space="preserve">对主犯下这种背信弃义的行为。</w:t>
      </w:r>
      <w:r xmlns:w="http://schemas.openxmlformats.org/wordprocessingml/2006/main" w:rsidRPr="00B51C69">
        <w:rPr>
          <w:rFonts w:ascii="Calibri" w:eastAsia="Calibri" w:hAnsi="Calibri" w:cs="Calibri"/>
          <w:sz w:val="26"/>
          <w:szCs w:val="26"/>
        </w:rPr>
        <w:t xml:space="preserve">所以，现在你已经从主的手中进入了以色列人民之中。</w:t>
      </w:r>
    </w:p>
    <w:p w14:paraId="284109D9" w14:textId="77777777" w:rsidR="0030185E" w:rsidRPr="00B51C69" w:rsidRDefault="0030185E">
      <w:pPr>
        <w:rPr>
          <w:sz w:val="26"/>
          <w:szCs w:val="26"/>
        </w:rPr>
      </w:pPr>
    </w:p>
    <w:p w14:paraId="62239B0D" w14:textId="77777777"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所以现在你是以色列人民的一部分。本章的第一部分，根据作者的说法，以色列人是九个半支派。现在，他们是，他们被包含在其中。</w:t>
      </w:r>
    </w:p>
    <w:p w14:paraId="0B003E08" w14:textId="77777777" w:rsidR="0030185E" w:rsidRPr="00B51C69" w:rsidRDefault="0030185E">
      <w:pPr>
        <w:rPr>
          <w:sz w:val="26"/>
          <w:szCs w:val="26"/>
        </w:rPr>
      </w:pPr>
    </w:p>
    <w:p w14:paraId="2358797F" w14:textId="32A7E494" w:rsidR="0030185E" w:rsidRPr="00B51C69" w:rsidRDefault="00000000">
      <w:pPr xmlns:w="http://schemas.openxmlformats.org/wordprocessingml/2006/main">
        <w:rPr>
          <w:sz w:val="26"/>
          <w:szCs w:val="26"/>
        </w:rPr>
      </w:pPr>
      <w:r xmlns:w="http://schemas.openxmlformats.org/wordprocessingml/2006/main" w:rsidRPr="00B51C69">
        <w:rPr>
          <w:rFonts w:ascii="Calibri" w:eastAsia="Calibri" w:hAnsi="Calibri" w:cs="Calibri"/>
          <w:sz w:val="26"/>
          <w:szCs w:val="26"/>
        </w:rPr>
        <w:t xml:space="preserve">就这样，他们回到了家，每个人都赞美主，并且不再有内战的威胁。每个人都感觉这件事从此以后幸福快乐地结束了。他们将这个地方命名为见证人。</w:t>
      </w:r>
    </w:p>
    <w:p w14:paraId="1439C6A5" w14:textId="77777777" w:rsidR="0030185E" w:rsidRPr="00B51C69" w:rsidRDefault="0030185E">
      <w:pPr>
        <w:rPr>
          <w:sz w:val="26"/>
          <w:szCs w:val="26"/>
        </w:rPr>
      </w:pPr>
    </w:p>
    <w:p w14:paraId="078662B0" w14:textId="77777777" w:rsidR="0030185E" w:rsidRPr="00B51C69" w:rsidRDefault="00000000">
      <w:pPr xmlns:w="http://schemas.openxmlformats.org/wordprocessingml/2006/main">
        <w:rPr>
          <w:rFonts w:ascii="Calibri" w:eastAsia="Calibri" w:hAnsi="Calibri" w:cs="Calibri"/>
          <w:sz w:val="26"/>
          <w:szCs w:val="26"/>
        </w:rPr>
      </w:pPr>
      <w:r xmlns:w="http://schemas.openxmlformats.org/wordprocessingml/2006/main" w:rsidRPr="00B51C69">
        <w:rPr>
          <w:rFonts w:ascii="Calibri" w:eastAsia="Calibri" w:hAnsi="Calibri" w:cs="Calibri"/>
          <w:sz w:val="26"/>
          <w:szCs w:val="26"/>
        </w:rPr>
        <w:t xml:space="preserve">这是我们之间的见证，证明主是神，第 34 节。这结束了那个特定的事件。告别外约旦部落。</w:t>
      </w:r>
    </w:p>
    <w:p w14:paraId="52D6A0C8" w14:textId="77777777" w:rsidR="00B51C69" w:rsidRPr="00B51C69" w:rsidRDefault="00B51C69">
      <w:pPr>
        <w:rPr>
          <w:rFonts w:ascii="Calibri" w:eastAsia="Calibri" w:hAnsi="Calibri" w:cs="Calibri"/>
          <w:sz w:val="26"/>
          <w:szCs w:val="26"/>
        </w:rPr>
      </w:pPr>
    </w:p>
    <w:p w14:paraId="4D6AC2FC" w14:textId="77777777" w:rsidR="00B51C69" w:rsidRPr="00B51C69" w:rsidRDefault="00B51C69" w:rsidP="00B51C69">
      <w:pPr xmlns:w="http://schemas.openxmlformats.org/wordprocessingml/2006/main">
        <w:rPr>
          <w:rFonts w:ascii="Calibri" w:eastAsia="Calibri" w:hAnsi="Calibri" w:cs="Calibri"/>
          <w:sz w:val="26"/>
          <w:szCs w:val="26"/>
        </w:rPr>
      </w:pPr>
      <w:r xmlns:w="http://schemas.openxmlformats.org/wordprocessingml/2006/main" w:rsidRPr="00B51C69">
        <w:rPr>
          <w:rFonts w:ascii="Calibri" w:eastAsia="Calibri" w:hAnsi="Calibri" w:cs="Calibri"/>
          <w:sz w:val="26"/>
          <w:szCs w:val="26"/>
        </w:rPr>
        <w:t xml:space="preserve">这是大卫·霍华德博士对《约书亚记》到《路得记》的教导。这是第 20 节，《约书亚记》第 22 章，告别外约旦部落。</w:t>
      </w:r>
    </w:p>
    <w:p w14:paraId="328C5A23" w14:textId="77777777" w:rsidR="00B51C69" w:rsidRPr="00B51C69" w:rsidRDefault="00B51C69">
      <w:pPr>
        <w:rPr>
          <w:sz w:val="26"/>
          <w:szCs w:val="26"/>
        </w:rPr>
      </w:pPr>
    </w:p>
    <w:sectPr w:rsidR="00B51C69" w:rsidRPr="00B51C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44A95" w14:textId="77777777" w:rsidR="001A5C0B" w:rsidRDefault="001A5C0B" w:rsidP="00B51C69">
      <w:r>
        <w:separator/>
      </w:r>
    </w:p>
  </w:endnote>
  <w:endnote w:type="continuationSeparator" w:id="0">
    <w:p w14:paraId="2887240D" w14:textId="77777777" w:rsidR="001A5C0B" w:rsidRDefault="001A5C0B" w:rsidP="00B5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3BC71" w14:textId="77777777" w:rsidR="001A5C0B" w:rsidRDefault="001A5C0B" w:rsidP="00B51C69">
      <w:r>
        <w:separator/>
      </w:r>
    </w:p>
  </w:footnote>
  <w:footnote w:type="continuationSeparator" w:id="0">
    <w:p w14:paraId="1F9D67EE" w14:textId="77777777" w:rsidR="001A5C0B" w:rsidRDefault="001A5C0B" w:rsidP="00B51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880217"/>
      <w:docPartObj>
        <w:docPartGallery w:val="Page Numbers (Top of Page)"/>
        <w:docPartUnique/>
      </w:docPartObj>
    </w:sdtPr>
    <w:sdtEndPr>
      <w:rPr>
        <w:noProof/>
      </w:rPr>
    </w:sdtEndPr>
    <w:sdtContent>
      <w:p w14:paraId="0C83ECB5" w14:textId="768BBC28" w:rsidR="00B51C69" w:rsidRDefault="00B51C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C4D0CAC" w14:textId="77777777" w:rsidR="00B51C69" w:rsidRDefault="00B51C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878B4"/>
    <w:multiLevelType w:val="hybridMultilevel"/>
    <w:tmpl w:val="D6647748"/>
    <w:lvl w:ilvl="0" w:tplc="68866E0C">
      <w:start w:val="1"/>
      <w:numFmt w:val="bullet"/>
      <w:lvlText w:val="●"/>
      <w:lvlJc w:val="left"/>
      <w:pPr>
        <w:ind w:left="720" w:hanging="360"/>
      </w:pPr>
    </w:lvl>
    <w:lvl w:ilvl="1" w:tplc="29C83E08">
      <w:start w:val="1"/>
      <w:numFmt w:val="bullet"/>
      <w:lvlText w:val="○"/>
      <w:lvlJc w:val="left"/>
      <w:pPr>
        <w:ind w:left="1440" w:hanging="360"/>
      </w:pPr>
    </w:lvl>
    <w:lvl w:ilvl="2" w:tplc="24F8BA40">
      <w:start w:val="1"/>
      <w:numFmt w:val="bullet"/>
      <w:lvlText w:val="■"/>
      <w:lvlJc w:val="left"/>
      <w:pPr>
        <w:ind w:left="2160" w:hanging="360"/>
      </w:pPr>
    </w:lvl>
    <w:lvl w:ilvl="3" w:tplc="D91CB040">
      <w:start w:val="1"/>
      <w:numFmt w:val="bullet"/>
      <w:lvlText w:val="●"/>
      <w:lvlJc w:val="left"/>
      <w:pPr>
        <w:ind w:left="2880" w:hanging="360"/>
      </w:pPr>
    </w:lvl>
    <w:lvl w:ilvl="4" w:tplc="14C2B6A8">
      <w:start w:val="1"/>
      <w:numFmt w:val="bullet"/>
      <w:lvlText w:val="○"/>
      <w:lvlJc w:val="left"/>
      <w:pPr>
        <w:ind w:left="3600" w:hanging="360"/>
      </w:pPr>
    </w:lvl>
    <w:lvl w:ilvl="5" w:tplc="B92EB0F2">
      <w:start w:val="1"/>
      <w:numFmt w:val="bullet"/>
      <w:lvlText w:val="■"/>
      <w:lvlJc w:val="left"/>
      <w:pPr>
        <w:ind w:left="4320" w:hanging="360"/>
      </w:pPr>
    </w:lvl>
    <w:lvl w:ilvl="6" w:tplc="D4708C6A">
      <w:start w:val="1"/>
      <w:numFmt w:val="bullet"/>
      <w:lvlText w:val="●"/>
      <w:lvlJc w:val="left"/>
      <w:pPr>
        <w:ind w:left="5040" w:hanging="360"/>
      </w:pPr>
    </w:lvl>
    <w:lvl w:ilvl="7" w:tplc="41FEFF42">
      <w:start w:val="1"/>
      <w:numFmt w:val="bullet"/>
      <w:lvlText w:val="●"/>
      <w:lvlJc w:val="left"/>
      <w:pPr>
        <w:ind w:left="5760" w:hanging="360"/>
      </w:pPr>
    </w:lvl>
    <w:lvl w:ilvl="8" w:tplc="437A197C">
      <w:start w:val="1"/>
      <w:numFmt w:val="bullet"/>
      <w:lvlText w:val="●"/>
      <w:lvlJc w:val="left"/>
      <w:pPr>
        <w:ind w:left="6480" w:hanging="360"/>
      </w:pPr>
    </w:lvl>
  </w:abstractNum>
  <w:num w:numId="1" w16cid:durableId="207962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5E"/>
    <w:rsid w:val="001A5C0B"/>
    <w:rsid w:val="0030185E"/>
    <w:rsid w:val="00B51C69"/>
    <w:rsid w:val="00BC76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A84FD"/>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51C69"/>
    <w:pPr>
      <w:tabs>
        <w:tab w:val="center" w:pos="4680"/>
        <w:tab w:val="right" w:pos="9360"/>
      </w:tabs>
    </w:pPr>
  </w:style>
  <w:style w:type="character" w:customStyle="1" w:styleId="HeaderChar">
    <w:name w:val="Header Char"/>
    <w:basedOn w:val="DefaultParagraphFont"/>
    <w:link w:val="Header"/>
    <w:uiPriority w:val="99"/>
    <w:rsid w:val="00B51C69"/>
  </w:style>
  <w:style w:type="paragraph" w:styleId="Footer">
    <w:name w:val="footer"/>
    <w:basedOn w:val="Normal"/>
    <w:link w:val="FooterChar"/>
    <w:uiPriority w:val="99"/>
    <w:unhideWhenUsed/>
    <w:rsid w:val="00B51C69"/>
    <w:pPr>
      <w:tabs>
        <w:tab w:val="center" w:pos="4680"/>
        <w:tab w:val="right" w:pos="9360"/>
      </w:tabs>
    </w:pPr>
  </w:style>
  <w:style w:type="character" w:customStyle="1" w:styleId="FooterChar">
    <w:name w:val="Footer Char"/>
    <w:basedOn w:val="DefaultParagraphFont"/>
    <w:link w:val="Footer"/>
    <w:uiPriority w:val="99"/>
    <w:rsid w:val="00B51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2864</Words>
  <Characters>12632</Characters>
  <Application>Microsoft Office Word</Application>
  <DocSecurity>0</DocSecurity>
  <Lines>276</Lines>
  <Paragraphs>63</Paragraphs>
  <ScaleCrop>false</ScaleCrop>
  <Company/>
  <LinksUpToDate>false</LinksUpToDate>
  <CharactersWithSpaces>15436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Session20 Josh22</dc:title>
  <dc:creator>TurboScribe.ai</dc:creator>
  <cp:lastModifiedBy>Ted Hildebrandt</cp:lastModifiedBy>
  <cp:revision>4</cp:revision>
  <dcterms:created xsi:type="dcterms:W3CDTF">2024-02-04T20:10:00Z</dcterms:created>
  <dcterms:modified xsi:type="dcterms:W3CDTF">2024-02-29T20:49:00Z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05f1c27e82349a347a56e7793d36c6be2e20c4275ad70c34ec119b6691fc7ed3</vt:lpwstr>
  </property>
</Properties>
</file>