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FA8" w:rsidRPr="004B141C" w:rsidRDefault="004B141C" w:rsidP="008B56F9">
      <w:pPr xmlns:w="http://schemas.openxmlformats.org/wordprocessingml/2006/main">
        <w:spacing w:line="360" w:lineRule="auto"/>
        <w:rPr>
          <w:rFonts w:ascii="Times New Roman" w:hAnsi="Times New Roman"/>
          <w:b/>
          <w:sz w:val="28"/>
          <w:szCs w:val="26"/>
        </w:rPr>
      </w:pPr>
      <w:r xmlns:w="http://schemas.openxmlformats.org/wordprocessingml/2006/main">
        <w:rPr>
          <w:rFonts w:ascii="Times New Roman" w:hAnsi="Times New Roman"/>
          <w:b/>
          <w:sz w:val="28"/>
          <w:szCs w:val="26"/>
        </w:rPr>
        <w:t xml:space="preserve">Robert Vannoy, Historia del Antiguo Testamento, Conferencia 13</w:t>
      </w:r>
    </w:p>
    <w:p w:rsidR="005B329A" w:rsidRPr="004B141C" w:rsidRDefault="00B049CD" w:rsidP="00B049C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Génesis 4-5</w:t>
      </w:r>
    </w:p>
    <w:p w:rsidR="008F6F7A" w:rsidRDefault="00B049CD" w:rsidP="004D6A2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 Génesis 4-5…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Tecnología Antediluviana o Tecnología Antes del Diluvio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914D69" w:rsidRPr="004B141C">
        <w:rPr>
          <w:rFonts w:ascii="Times New Roman" w:hAnsi="Times New Roman"/>
          <w:sz w:val="26"/>
          <w:szCs w:val="26"/>
        </w:rPr>
        <w:tab xmlns:w="http://schemas.openxmlformats.org/wordprocessingml/2006/main"/>
      </w:r>
      <w:r xmlns:w="http://schemas.openxmlformats.org/wordprocessingml/2006/main" w:rsidR="005B329A" w:rsidRPr="004B141C">
        <w:rPr>
          <w:rFonts w:ascii="Times New Roman" w:hAnsi="Times New Roman"/>
          <w:sz w:val="26"/>
          <w:szCs w:val="26"/>
        </w:rPr>
        <w:t xml:space="preserve">Todavía estamos en Génesis capítulo 4 y 5 que está en mayúscula D. parte inferior de la página 2 y el número 2 debajo de D. es: “Tecnología antediluviana o tecnología anterior a la inundación." Hay varias cosas mencionadas en Génesis capítulo 4 que son sorprendentes. Desde el punto de vista de la primera generación de la raza humana, se hicieron ciertas cosas que normalmente no se consideran científicamente desarrolladas hasta mucho más tarde en la historia de la humanidad. Por ejemplo, en los primeros dos versículos lees el versículo 2: “Abel era pastor de ovejas y Caín era labrador de la tierra”. Así tenemos la domesticación de animales y las actividades agrícolas. En otras palabras, estas personas estaban labrando la tierra. No eran sólo cazadores y recolectores que recogían frutas y cosas que podían obtener de forma natural, sino que en realidad cultivaban.</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D11C99">
        <w:rPr>
          <w:rFonts w:ascii="Times New Roman" w:hAnsi="Times New Roman"/>
          <w:sz w:val="26"/>
          <w:szCs w:val="26"/>
        </w:rPr>
        <w:t xml:space="preserve">Cuando </w:t>
      </w:r>
      <w:r xmlns:w="http://schemas.openxmlformats.org/wordprocessingml/2006/main" w:rsidR="00CA4137" w:rsidRPr="004B141C">
        <w:rPr>
          <w:rFonts w:ascii="Times New Roman" w:hAnsi="Times New Roman"/>
          <w:sz w:val="26"/>
          <w:szCs w:val="26"/>
        </w:rPr>
        <w:t xml:space="preserve">llegas a Génesis 4:16 y sigues donde tienes la línea de Caín descrita, encuentras en el versículo 17 que “Caín tuvo un hijo llamado Enoc y edificó una ciudad y le puso el nombre de su hijo Enoc. .” Ahora bien, indudablemente el término “ciudad” no es lo que generalmente pensamos sobre ciudad, pero parecería indicar que hubo algún tipo de asentamiento permanente de tipo aldea. Ahora bien, si recuerdas haber leído en Finegan, dijo que los primeros asentamientos tipo aldea encontrados son aproximadamente del 5000 a. C., lo que presumiblemente sería posterior a la inundación, pero en lo que respecta al lapso de la historia humana, es relativamente tarde.</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4D6A20">
        <w:rPr>
          <w:rFonts w:ascii="Times New Roman" w:hAnsi="Times New Roman"/>
          <w:sz w:val="26"/>
          <w:szCs w:val="26"/>
        </w:rPr>
        <w:t xml:space="preserve">Cuando vas más allá, miras el versículo 21 y lees acerca de “Jabal el nombre de su hermano era Jubal. Fue el padre de todos los que manejaban el arpa y la flauta”. Entonces tenía instrumentos musicales”. Sin duda un instrumento de cuerda, algún tipo de arpa y la flauta era algún tipo de instrumento musical de viento. Solía decir en King James "un órgano". Esto ha cambiado a una "tubería". Creo que un órgano probablemente también tenga una connotación diferente en el inglés King James, pero en cualquier caso es un instrumento de viento.</w:t>
      </w:r>
    </w:p>
    <w:p w:rsidR="000A17A8" w:rsidRDefault="008F6F7A" w:rsidP="00BE10D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Luego </w:t>
      </w:r>
      <w:r xmlns:w="http://schemas.openxmlformats.org/wordprocessingml/2006/main" w:rsidR="0050413F" w:rsidRPr="004B141C">
        <w:rPr>
          <w:rFonts w:ascii="Times New Roman" w:hAnsi="Times New Roman"/>
          <w:sz w:val="26"/>
          <w:szCs w:val="26"/>
        </w:rPr>
        <w:t xml:space="preserve">llegamos al versículo 22: “Zilla dio a luz a Tubal-Caín, instructor de todo artífice del bronce y del hierro, y la hermana de Tubal-Caín fue Naamah. El bronce y el hierro </w:t>
      </w:r>
      <w:r xmlns:w="http://schemas.openxmlformats.org/wordprocessingml/2006/main" w:rsidR="00754AB7" w:rsidRPr="004B141C">
        <w:rPr>
          <w:rFonts w:ascii="Times New Roman" w:hAnsi="Times New Roman"/>
          <w:sz w:val="26"/>
          <w:szCs w:val="26"/>
        </w:rPr>
        <w:lastRenderedPageBreak xmlns:w="http://schemas.openxmlformats.org/wordprocessingml/2006/main"/>
      </w:r>
      <w:r xmlns:w="http://schemas.openxmlformats.org/wordprocessingml/2006/main" w:rsidR="00754AB7" w:rsidRPr="004B141C">
        <w:rPr>
          <w:rFonts w:ascii="Times New Roman" w:hAnsi="Times New Roman"/>
          <w:sz w:val="26"/>
          <w:szCs w:val="26"/>
        </w:rPr>
        <w:t xml:space="preserve">se mencionan apenas varias generaciones </w:t>
      </w:r>
      <w:r xmlns:w="http://schemas.openxmlformats.org/wordprocessingml/2006/main">
        <w:rPr>
          <w:rFonts w:ascii="Times New Roman" w:hAnsi="Times New Roman"/>
          <w:sz w:val="26"/>
          <w:szCs w:val="26"/>
        </w:rPr>
        <w:t xml:space="preserve">después de Caín. Aunque puede haber lagunas en esta genealogía, todavía estás hablando de algo muy temprano. Normalmente, se sitúa la Edad del Hierro en Oriente Medio alrededor del año 1200 a.C. De hecho, si piensas en la historia de Israel, recuerda el conflicto entre israelitas y filisteos. Los filisteos tenían ventaja sobre los israelitas porque tenían la tecnología para fabricar hierro y los israelitas no. Eso es alrededor del 1200 a. C. al 1000 a. C., que es un poco más tarde que esto. Entonces, normalmente la Edad del Hierro se establece alrededor del 1200 a. C., la edad del cobre/bronce alrededor del 3000 a. C. El primer asentamiento de aldea fue alrededor del 5000 a. C. y junto con esa agricultura. Entonces surge la pregunta, esto es bastante notable para esta época: ¿dónde está la evidencia de esto entre los antropólogos y paleontólogos? Creo que la única respuesta a esto es: no lo sabemos. No sabemos exactamente dónde estaba la sede de esta cultura. Creo que lo que la Biblia nos dice es que había una cultura avanzada antes del diluvio, aunque es posible que no hayamos encontrado pruebas de ello. La Biblia nos dice que si había una cultura avanzada antes del diluvio, parece que después del diluvio pasó un largo período de tiempo antes de que los hombres recuperaran parte de la tecnología que tenían antes.</w:t>
      </w:r>
      <w:r xmlns:w="http://schemas.openxmlformats.org/wordprocessingml/2006/main" w:rsidR="00005A7A">
        <w:rPr>
          <w:rFonts w:ascii="Times New Roman" w:hAnsi="Times New Roman"/>
          <w:sz w:val="26"/>
          <w:szCs w:val="26"/>
        </w:rPr>
        <w:br xmlns:w="http://schemas.openxmlformats.org/wordprocessingml/2006/main"/>
      </w:r>
      <w:r xmlns:w="http://schemas.openxmlformats.org/wordprocessingml/2006/main" w:rsidR="00005A7A">
        <w:rPr>
          <w:rFonts w:ascii="Times New Roman" w:hAnsi="Times New Roman"/>
          <w:sz w:val="26"/>
          <w:szCs w:val="26"/>
        </w:rPr>
        <w:t xml:space="preserve"> </w:t>
      </w:r>
      <w:r xmlns:w="http://schemas.openxmlformats.org/wordprocessingml/2006/main" w:rsidR="00005A7A">
        <w:rPr>
          <w:rFonts w:ascii="Times New Roman" w:hAnsi="Times New Roman"/>
          <w:sz w:val="26"/>
          <w:szCs w:val="26"/>
        </w:rPr>
        <w:tab xmlns:w="http://schemas.openxmlformats.org/wordprocessingml/2006/main"/>
      </w:r>
      <w:r xmlns:w="http://schemas.openxmlformats.org/wordprocessingml/2006/main" w:rsidR="009A0F15" w:rsidRPr="004B141C">
        <w:rPr>
          <w:rFonts w:ascii="Times New Roman" w:hAnsi="Times New Roman"/>
          <w:sz w:val="26"/>
          <w:szCs w:val="26"/>
        </w:rPr>
        <w:t xml:space="preserve">Ahora bien, toda la cuestión de cuán firmes son algunas de estas fechas como el comienzo de la Edad del Hierro, es un punto que también puede cuestionarse. En su bibliografía, creo que al final de la página 9, hay un comentario enumerado allí por H. Stigers, página 91. Stigers está discutiendo en esa página la referencia al bronce y al hierro allí en Génesis 4 y tenemos las notas que dicen: “Para El uso temprano del hierro, incluso a finales del tercer </w:t>
      </w:r>
      <w:r xmlns:w="http://schemas.openxmlformats.org/wordprocessingml/2006/main" w:rsidR="009A0F15" w:rsidRPr="004B141C">
        <w:rPr>
          <w:rFonts w:ascii="Times New Roman" w:hAnsi="Times New Roman"/>
          <w:sz w:val="26"/>
          <w:szCs w:val="26"/>
          <w:vertAlign w:val="superscript"/>
        </w:rPr>
        <w:t xml:space="preserve">milenio </w:t>
      </w:r>
      <w:r xmlns:w="http://schemas.openxmlformats.org/wordprocessingml/2006/main" w:rsidR="009A0F15" w:rsidRPr="004B141C">
        <w:rPr>
          <w:rFonts w:ascii="Times New Roman" w:hAnsi="Times New Roman"/>
          <w:sz w:val="26"/>
          <w:szCs w:val="26"/>
        </w:rPr>
        <w:t xml:space="preserve">, ve ciertas referencias”. Dice: “En Asia Menor se recuperó una daga de hierro de la tumba de un gobernante de Anatolia que data de 2400 a 2200”. Eso es un milenio antes de lo que normalmente se fecha la Edad del Hierro. “Incluso en épocas anteriores, Hays </w:t>
      </w:r>
      <w:r xmlns:w="http://schemas.openxmlformats.org/wordprocessingml/2006/main" w:rsidR="00005A7A" w:rsidRPr="00005A7A">
        <w:rPr>
          <w:rFonts w:ascii="Times New Roman" w:hAnsi="Times New Roman"/>
          <w:i/>
          <w:iCs/>
          <w:sz w:val="26"/>
          <w:szCs w:val="26"/>
        </w:rPr>
        <w:t xml:space="preserve">The Sceptor of Egypt </w:t>
      </w:r>
      <w:r xmlns:w="http://schemas.openxmlformats.org/wordprocessingml/2006/main" w:rsidR="00987997" w:rsidRPr="004B141C">
        <w:rPr>
          <w:rFonts w:ascii="Times New Roman" w:hAnsi="Times New Roman"/>
          <w:sz w:val="26"/>
          <w:szCs w:val="26"/>
        </w:rPr>
        <w:t xml:space="preserve">Cambridge Mass. 1960 enumera en Cuentas de hierro en restos del Egipto predinástico del 4000 al 3200 a. C.” Entonces, Cuentas de hierro del 4000 al 3200 a. C. Estas pueden representar una tecnología importada de cuentas, un local independiente logro o pueden haber sido importados como una curiosidad. Hays no data las cuentas con mayor precisión que la época predinástica. Estas dos apariciones generalizadas del uso del hierro son al menos uno o dos milenios anteriores al 1200 a. C., la fecha habitual del comienzo de la Edad del Hierro en Oriente </w:t>
      </w:r>
      <w:r xmlns:w="http://schemas.openxmlformats.org/wordprocessingml/2006/main" w:rsidR="0044008E" w:rsidRPr="004B141C">
        <w:rPr>
          <w:rFonts w:ascii="Times New Roman" w:hAnsi="Times New Roman"/>
          <w:sz w:val="26"/>
          <w:szCs w:val="26"/>
        </w:rPr>
        <w:lastRenderedPageBreak xmlns:w="http://schemas.openxmlformats.org/wordprocessingml/2006/main"/>
      </w:r>
      <w:r xmlns:w="http://schemas.openxmlformats.org/wordprocessingml/2006/main" w:rsidR="0044008E" w:rsidRPr="004B141C">
        <w:rPr>
          <w:rFonts w:ascii="Times New Roman" w:hAnsi="Times New Roman"/>
          <w:sz w:val="26"/>
          <w:szCs w:val="26"/>
        </w:rPr>
        <w:t xml:space="preserve">Medio </w:t>
      </w:r>
      <w:r xmlns:w="http://schemas.openxmlformats.org/wordprocessingml/2006/main" w:rsidR="00005A7A">
        <w:rPr>
          <w:rFonts w:ascii="Times New Roman" w:hAnsi="Times New Roman"/>
          <w:sz w:val="26"/>
          <w:szCs w:val="26"/>
        </w:rPr>
        <w:t xml:space="preserve">. Esto debería enseñarnos a ser cautelosos al hacer pronunciamientos como "es imposible" utilizar este o cualquier otro material. Parece que ya se usaba hierro antes del diluvio.</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943834">
        <w:rPr>
          <w:rFonts w:ascii="Times New Roman" w:hAnsi="Times New Roman"/>
          <w:sz w:val="26"/>
          <w:szCs w:val="26"/>
        </w:rPr>
        <w:t xml:space="preserve">Entonces, </w:t>
      </w:r>
      <w:r xmlns:w="http://schemas.openxmlformats.org/wordprocessingml/2006/main" w:rsidR="00F94E3F" w:rsidRPr="004B141C">
        <w:rPr>
          <w:rFonts w:ascii="Times New Roman" w:hAnsi="Times New Roman"/>
          <w:sz w:val="26"/>
          <w:szCs w:val="26"/>
        </w:rPr>
        <w:t xml:space="preserve">la pregunta que creo que se plantea aquí es algo que discutiremos más adelante con más detalle, y es la naturaleza fragmentaria de la evidencia arqueológica. Es incorrecto sacar la conclusión de que una declaración bíblica es sospechosa debido a la falta de evidencia que la corrobore. En otras palabras, metodológicamente es problemático. Los hallazgos arqueológicos son tan fragmentarios que podría haber artefactos que existieron que no se han encontrado y tal vez nunca se encuentren, pero tal vez algún día se encuentren. Pero el hecho de que usted no tenga la evidencia no es razón para considerar sospechosa una declaración bíblica. Quería discutir ese principio con mucho más detalle más adelante, pero creo que se aplica aquí. Veremos esto cuando entremos en un período patriarcal en el que la evidencia arqueológica comience a desempeñar un papel.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3. El linaje de Caín </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554323" w:rsidRPr="004B141C">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Muy bien, </w:t>
      </w:r>
      <w:r xmlns:w="http://schemas.openxmlformats.org/wordprocessingml/2006/main" w:rsidR="00253111" w:rsidRPr="004B141C">
        <w:rPr>
          <w:rFonts w:ascii="Times New Roman" w:hAnsi="Times New Roman"/>
          <w:sz w:val="26"/>
          <w:szCs w:val="26"/>
        </w:rPr>
        <w:t xml:space="preserve">3. bajo D. es: “El linaje de Caín”. Lo tienes en los versículos 16 al 24 del capítulo 4. Acabo de mencionar algunos versículos de esa sección. Creo que lo que encuentras cuando lees esa sección completa es que la humanidad en este punto comienza a ir en dos direcciones. Las dos direcciones son lo que podríamos llamar, el camino de Caín y el camino de Set. Tienes la línea de Caín mencionada aquí en Génesis 4:16 al 24, el versículo 25 habla del nacimiento de Set y luego en el capítulo 5 tienes la línea de Set. Hay un contraste entre la línea de Caín y la línea de Set. Es en la línea de Caín que se encuentran estas referencias a los avances de la tecnología en la cultura. No tienes esas referencias en la línea de Seth. No creo que eso signifique que en la línea de Seth tales cosas no se lograron, pero creo que significa que en la línea de Seth hay algo más que se enfatiza que es más importante y es el significado histórico redentor de la línea de Seth, y la dirección espiritual de su línea.</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Pero parece que lo que ocurrió en la línea de Caín estuvo relacionado con el desarrollo tecnológico, se desarrolló un espíritu de orgullo y autosuficiencia. Puedes ver eso resaltado hacia el final del pasaje donde lees en el versículo 22: “Zilla engendró a Tubal- </w:t>
      </w:r>
      <w:r xmlns:w="http://schemas.openxmlformats.org/wordprocessingml/2006/main" w:rsidR="00554323" w:rsidRPr="004B141C">
        <w:rPr>
          <w:rFonts w:ascii="Times New Roman" w:hAnsi="Times New Roman"/>
          <w:sz w:val="26"/>
          <w:szCs w:val="26"/>
        </w:rPr>
        <w:lastRenderedPageBreak xmlns:w="http://schemas.openxmlformats.org/wordprocessingml/2006/main"/>
      </w:r>
      <w:r xmlns:w="http://schemas.openxmlformats.org/wordprocessingml/2006/main" w:rsidR="00554323" w:rsidRPr="004B141C">
        <w:rPr>
          <w:rFonts w:ascii="Times New Roman" w:hAnsi="Times New Roman"/>
          <w:sz w:val="26"/>
          <w:szCs w:val="26"/>
        </w:rPr>
        <w:t xml:space="preserve">Caín </w:t>
      </w:r>
      <w:r xmlns:w="http://schemas.openxmlformats.org/wordprocessingml/2006/main" w:rsidR="00E33872" w:rsidRPr="004B141C">
        <w:rPr>
          <w:rFonts w:ascii="Times New Roman" w:hAnsi="Times New Roman"/>
          <w:sz w:val="26"/>
          <w:szCs w:val="26"/>
        </w:rPr>
        <w:t xml:space="preserve">instructor de todos los artífices del bronce y del hierro. </w:t>
      </w:r>
      <w:r xmlns:w="http://schemas.openxmlformats.org/wordprocessingml/2006/main" w:rsidR="00943834">
        <w:rPr>
          <w:rFonts w:ascii="Times New Roman" w:hAnsi="Times New Roman"/>
          <w:color w:val="000000"/>
          <w:sz w:val="26"/>
          <w:szCs w:val="26"/>
        </w:rPr>
        <w:t xml:space="preserve">Lamec dijo a sus esposas </w:t>
      </w:r>
      <w:r xmlns:w="http://schemas.openxmlformats.org/wordprocessingml/2006/main" w:rsidR="00E33872" w:rsidRPr="004B141C">
        <w:rPr>
          <w:rFonts w:ascii="Times New Roman" w:hAnsi="Times New Roman"/>
          <w:color w:val="001320"/>
          <w:sz w:val="26"/>
          <w:szCs w:val="26"/>
        </w:rPr>
        <w:t xml:space="preserve">Ada y Zilla: 'Oíd mi voz; Mujeres de Lamec, escuchad mis palabras: porque maté a un hombre que me hirió; un joven por hacerme daño. </w:t>
      </w:r>
      <w:r xmlns:w="http://schemas.openxmlformats.org/wordprocessingml/2006/main" w:rsidR="000A17A8" w:rsidRPr="004B141C">
        <w:rPr>
          <w:rFonts w:ascii="Times New Roman" w:hAnsi="Times New Roman"/>
          <w:color w:val="000000"/>
          <w:sz w:val="26"/>
          <w:szCs w:val="26"/>
        </w:rPr>
        <w:t xml:space="preserve">Si Caín será vengado siete veces, verdaderamente Lamec setenta y siete veces'” (Génesis 4:22-23). Lamec, al igual que Caín, su declaración allí en los versículos 23 y 24 refleja un espíritu de violencia e imprudencia, al parecer la habilidad de Tubal-Caín con el bronce y el hierro los proporcionó como armas mediante las cuales se sintió lo suficientemente fuerte como para desafiar a todos. Expresa este espíritu de venganza hacia cualquiera que le ofenda la menor afrenta. Puso su confianza en la tecnología en los avances científicos y refleja el espíritu del mundo. Note también que tiene dos esposas; esta es la primera referencia a la poligamia en las Escrituras. Por supuesto, eso entra en conflicto con el ideal del matrimonio monógamo que analizamos en relación con Génesis 2:21 y 23. De modo que en el linaje de Caín el espíritu del mundo es bastante evidente. </w:t>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t xml:space="preserve">Cristianismo y cultura (Machen) </w:t>
      </w:r>
      <w:r xmlns:w="http://schemas.openxmlformats.org/wordprocessingml/2006/main" w:rsidR="00DA1AA5">
        <w:rPr>
          <w:rFonts w:ascii="Times New Roman" w:hAnsi="Times New Roman"/>
          <w:color w:val="000000"/>
          <w:sz w:val="26"/>
          <w:szCs w:val="26"/>
        </w:rPr>
        <w:tab xmlns:w="http://schemas.openxmlformats.org/wordprocessingml/2006/main"/>
      </w:r>
      <w:r xmlns:w="http://schemas.openxmlformats.org/wordprocessingml/2006/main" w:rsidR="00DA1AA5">
        <w:rPr>
          <w:rFonts w:ascii="Times New Roman" w:hAnsi="Times New Roman"/>
          <w:color w:val="000000"/>
          <w:sz w:val="26"/>
          <w:szCs w:val="26"/>
        </w:rPr>
        <w:t xml:space="preserve">Podría decirlo en </w:t>
      </w:r>
      <w:r xmlns:w="http://schemas.openxmlformats.org/wordprocessingml/2006/main" w:rsidR="007C6A71" w:rsidRPr="004B141C">
        <w:rPr>
          <w:rFonts w:ascii="Times New Roman" w:hAnsi="Times New Roman"/>
          <w:color w:val="000000"/>
          <w:sz w:val="26"/>
          <w:szCs w:val="26"/>
        </w:rPr>
        <w:t xml:space="preserve">relación con toda la cuestión del desarrollo de la cultura y la tecnología. Hay un artículo que he enumerado en la parte superior de la página 10 de su bibliografía </w:t>
      </w:r>
      <w:r xmlns:w="http://schemas.openxmlformats.org/wordprocessingml/2006/main" w:rsidR="007C6A71" w:rsidRPr="004B141C">
        <w:rPr>
          <w:rFonts w:ascii="Times New Roman" w:hAnsi="Times New Roman"/>
          <w:sz w:val="26"/>
          <w:szCs w:val="26"/>
        </w:rPr>
        <w:t xml:space="preserve">de J. Gresham Machen. Se llama "El cristianismo y la cultura". Y está en el volumen 69 de Banner of Truth. Ese es un artículo que bien vale la pena leer. Sólo como una orientación general a la cuestión de la relación del cristianismo con la cultura. Desarrolla allí tres posibilidades para explicar la relación entre cristianismo y cultura. La primera es que el cristianismo está subordinado a la cultura. En otras palabras, se podría decir que el cristianismo es un producto de la cultura humana, como lo son otras religiones. Por supuesto, él lo rechaza. La segunda posición es un alejamiento de la cultura en el que los cristianos, debido al peligro que representan los logros culturales y el conocimiento científico, simplemente se alejan de ella por completo. La tercera visión que discute y desarrolla es la consagración de la cultura y es la que él apoya. La relación cristiana con la cultura debe ser una en la que el cristiano esté muy involucrado en los avances científicos tecnológicos que uno consagra al servicio de Dios, que es responsabilidad del hombre. Así que acabo de mencionar ese artículo, aunque no es </w:t>
      </w:r>
      <w:r xmlns:w="http://schemas.openxmlformats.org/wordprocessingml/2006/main" w:rsidR="00326C9B" w:rsidRPr="004B141C">
        <w:rPr>
          <w:rFonts w:ascii="Times New Roman" w:hAnsi="Times New Roman"/>
          <w:sz w:val="26"/>
          <w:szCs w:val="26"/>
        </w:rPr>
        <w:lastRenderedPageBreak xmlns:w="http://schemas.openxmlformats.org/wordprocessingml/2006/main"/>
      </w:r>
      <w:r xmlns:w="http://schemas.openxmlformats.org/wordprocessingml/2006/main" w:rsidR="00326C9B" w:rsidRPr="004B141C">
        <w:rPr>
          <w:rFonts w:ascii="Times New Roman" w:hAnsi="Times New Roman"/>
          <w:sz w:val="26"/>
          <w:szCs w:val="26"/>
        </w:rPr>
        <w:t xml:space="preserve">específicamente sobre Génesis </w:t>
      </w:r>
      <w:r xmlns:w="http://schemas.openxmlformats.org/wordprocessingml/2006/main" w:rsidR="00BE10DD">
        <w:rPr>
          <w:rFonts w:ascii="Times New Roman" w:hAnsi="Times New Roman"/>
          <w:sz w:val="26"/>
          <w:szCs w:val="26"/>
        </w:rPr>
        <w:t xml:space="preserve">, aborda la pregunta general en relación con el cristianismo y la cultura que tal vez quieras leer en algún momento.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4. La genealogía de Set a. Su propósito y su carácter </w:t>
      </w:r>
      <w:r xmlns:w="http://schemas.openxmlformats.org/wordprocessingml/2006/main" w:rsidR="00DA1AA5">
        <w:rPr>
          <w:rFonts w:ascii="Times New Roman" w:hAnsi="Times New Roman"/>
          <w:sz w:val="26"/>
          <w:szCs w:val="26"/>
        </w:rPr>
        <w:tab xmlns:w="http://schemas.openxmlformats.org/wordprocessingml/2006/main"/>
      </w:r>
      <w:r xmlns:w="http://schemas.openxmlformats.org/wordprocessingml/2006/main" w:rsidR="00326C9B" w:rsidRPr="004B141C">
        <w:rPr>
          <w:rFonts w:ascii="Times New Roman" w:hAnsi="Times New Roman"/>
          <w:sz w:val="26"/>
          <w:szCs w:val="26"/>
        </w:rPr>
        <w:t xml:space="preserve">Pasemos al 4. “La genealogía de Set”, que ya mencioné en Génesis 5. Hay dos subpuntos allí en tu hoja: a. “Su propósito y su carácter”, y luego b. “Su destino”. Lo que sucede aquí es que el autor, después de darte el linaje de Caín y culminarlo con la conducta de Lamec, un hombre violento, regresa y retoma el linaje de Set. Set es quien reemplaza a Abel. Anteriormente analizamos la genealogía de Set en Génesis 5, cuando analizamos la cronología primitiva en general. No hay base en Génesis 5 para construir la cronología del tiempo desde Adán hasta Noé. No sabemos la duración de ese intervalo. Bueno, eso es todo para lo que tenemos tiempo por hoy. Continuaremos allí la próxima vez.</w:t>
      </w:r>
    </w:p>
    <w:p w:rsidR="008B56F9" w:rsidRDefault="008B56F9" w:rsidP="004B141C">
      <w:pPr>
        <w:spacing w:line="360" w:lineRule="auto"/>
        <w:rPr>
          <w:rFonts w:ascii="Times New Roman" w:hAnsi="Times New Roman"/>
          <w:sz w:val="26"/>
          <w:szCs w:val="26"/>
        </w:rPr>
      </w:pPr>
    </w:p>
    <w:p w:rsidR="008B56F9" w:rsidRDefault="008B56F9" w:rsidP="008B56F9">
      <w:pPr xmlns:w="http://schemas.openxmlformats.org/wordprocessingml/2006/main">
        <w:rPr>
          <w:rFonts w:ascii="Times New Roman" w:hAnsi="Times New Roman"/>
          <w:szCs w:val="20"/>
        </w:rPr>
      </w:pP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Transcrito por Peter Kang</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Áspero editado por Ted Hildebrandt</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Edición final de Rachel Ashley</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Renarrado por </w:t>
      </w:r>
      <w:r xmlns:w="http://schemas.openxmlformats.org/wordprocessingml/2006/main" w:rsidR="00BE10DD">
        <w:rPr>
          <w:rFonts w:ascii="Times New Roman" w:hAnsi="Times New Roman"/>
          <w:szCs w:val="20"/>
        </w:rPr>
        <w:t xml:space="preserve">Ted Hildebrandt</w:t>
      </w:r>
    </w:p>
    <w:p w:rsidR="00BE10DD" w:rsidRPr="008B56F9" w:rsidRDefault="00BE10DD" w:rsidP="008B56F9">
      <w:pPr>
        <w:rPr>
          <w:rFonts w:ascii="Times New Roman" w:hAnsi="Times New Roman"/>
          <w:szCs w:val="20"/>
        </w:rPr>
      </w:pPr>
    </w:p>
    <w:p w:rsidR="008B56F9" w:rsidRPr="004B141C" w:rsidRDefault="008B56F9" w:rsidP="004B141C">
      <w:pPr>
        <w:spacing w:line="360" w:lineRule="auto"/>
        <w:rPr>
          <w:rFonts w:ascii="Times New Roman" w:hAnsi="Times New Roman"/>
          <w:sz w:val="26"/>
          <w:szCs w:val="26"/>
        </w:rPr>
      </w:pPr>
    </w:p>
    <w:sectPr w:rsidR="008B56F9" w:rsidRPr="004B141C" w:rsidSect="008F5FA8">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0FB" w:rsidRDefault="00AE40FB" w:rsidP="004B141C">
      <w:r>
        <w:separator/>
      </w:r>
    </w:p>
  </w:endnote>
  <w:endnote w:type="continuationSeparator" w:id="0">
    <w:p w:rsidR="00AE40FB" w:rsidRDefault="00AE40FB"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0FB" w:rsidRDefault="00AE40FB" w:rsidP="004B141C">
      <w:r>
        <w:separator/>
      </w:r>
    </w:p>
  </w:footnote>
  <w:footnote w:type="continuationSeparator" w:id="0">
    <w:p w:rsidR="00AE40FB" w:rsidRDefault="00AE40FB"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41C" w:rsidRDefault="004B14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10DD">
      <w:rPr>
        <w:noProof/>
      </w:rPr>
      <w:t xml:space="preserve">5</w:t>
    </w:r>
    <w:r xmlns:w="http://schemas.openxmlformats.org/wordprocessingml/2006/main">
      <w:rPr>
        <w:noProof/>
      </w:rPr>
      <w:fldChar xmlns:w="http://schemas.openxmlformats.org/wordprocessingml/2006/main" w:fldCharType="end"/>
    </w:r>
  </w:p>
  <w:p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253111"/>
    <w:rsid w:val="00326C9B"/>
    <w:rsid w:val="0044008E"/>
    <w:rsid w:val="004B141C"/>
    <w:rsid w:val="004D6A20"/>
    <w:rsid w:val="0050413F"/>
    <w:rsid w:val="00546B7A"/>
    <w:rsid w:val="00554323"/>
    <w:rsid w:val="005B329A"/>
    <w:rsid w:val="006A65A8"/>
    <w:rsid w:val="006F2FF1"/>
    <w:rsid w:val="00754AB7"/>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9FD1"/>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ko-KR"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eastAsia="ko-KR" w:val="es"/>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eastAsia="ko-KR"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cp:lastModifiedBy>
  <cp:revision>3</cp:revision>
  <dcterms:created xsi:type="dcterms:W3CDTF">2011-08-10T12:22:00Z</dcterms:created>
  <dcterms:modified xsi:type="dcterms:W3CDTF">2023-05-01T12:59:00Z</dcterms:modified>
</cp:coreProperties>
</file>