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A1C" w:rsidRDefault="001A12E2">
      <w:pPr xmlns:w="http://schemas.openxmlformats.org/wordprocessingml/2006/main">
        <w:pStyle w:val="BodyA"/>
        <w:rPr>
          <w:rFonts w:ascii="Times New Roman Bold" w:hAnsi="Times New Roman Bold"/>
        </w:rPr>
      </w:pPr>
      <w:r xmlns:w="http://schemas.openxmlformats.org/wordprocessingml/2006/main">
        <w:rPr>
          <w:rFonts w:ascii="Times New Roman Bold" w:hAnsi="Times New Roman Bold"/>
        </w:rPr>
        <w:t xml:space="preserve">Доктор Роберт </w:t>
      </w:r>
      <w:proofErr xmlns:w="http://schemas.openxmlformats.org/wordprocessingml/2006/main" w:type="spellStart"/>
      <w:r xmlns:w="http://schemas.openxmlformats.org/wordprocessingml/2006/main">
        <w:rPr>
          <w:rFonts w:ascii="Times New Roman Bold" w:hAnsi="Times New Roman Bold"/>
        </w:rPr>
        <w:t xml:space="preserve">Ванной </w:t>
      </w:r>
      <w:proofErr xmlns:w="http://schemas.openxmlformats.org/wordprocessingml/2006/main" w:type="spellEnd"/>
      <w:r xmlns:w="http://schemas.openxmlformats.org/wordprocessingml/2006/main">
        <w:rPr>
          <w:rFonts w:ascii="Times New Roman Bold" w:hAnsi="Times New Roman Bold"/>
        </w:rPr>
        <w:t xml:space="preserve">, История Ветхого Завета, лекция 29</w:t>
      </w:r>
    </w:p>
    <w:p w:rsidR="00AC6F85" w:rsidRDefault="005979F9" w:rsidP="00AC6F85">
      <w:pPr xmlns:w="http://schemas.openxmlformats.org/wordprocessingml/2006/main">
        <w:spacing w:line="360" w:lineRule="auto"/>
        <w:rPr>
          <w:sz w:val="26"/>
        </w:rPr>
      </w:pPr>
      <w:r xmlns:w="http://schemas.openxmlformats.org/wordprocessingml/2006/main" w:rsidRPr="005979F9">
        <w:rPr>
          <w:sz w:val="20"/>
          <w:szCs w:val="20"/>
        </w:rPr>
        <w:t xml:space="preserve">© 2011, Доктор Роберт </w:t>
      </w:r>
      <w:proofErr xmlns:w="http://schemas.openxmlformats.org/wordprocessingml/2006/main" w:type="spellStart"/>
      <w:r xmlns:w="http://schemas.openxmlformats.org/wordprocessingml/2006/main" w:rsidRPr="005979F9">
        <w:rPr>
          <w:sz w:val="20"/>
          <w:szCs w:val="20"/>
        </w:rPr>
        <w:t xml:space="preserve">Ванной </w:t>
      </w:r>
      <w:proofErr xmlns:w="http://schemas.openxmlformats.org/wordprocessingml/2006/main" w:type="spellEnd"/>
      <w:r xmlns:w="http://schemas.openxmlformats.org/wordprocessingml/2006/main" w:rsidRPr="005979F9">
        <w:rPr>
          <w:sz w:val="20"/>
          <w:szCs w:val="20"/>
        </w:rPr>
        <w:t xml:space="preserve">и Тед Хильдебрандт </w:t>
      </w:r>
      <w:r xmlns:w="http://schemas.openxmlformats.org/wordprocessingml/2006/main" w:rsidRPr="005979F9">
        <w:rPr>
          <w:sz w:val="20"/>
          <w:szCs w:val="20"/>
        </w:rPr>
        <w:br xmlns:w="http://schemas.openxmlformats.org/wordprocessingml/2006/main"/>
      </w:r>
      <w:r xmlns:w="http://schemas.openxmlformats.org/wordprocessingml/2006/main" w:rsidR="00AC6F85">
        <w:rPr>
          <w:b/>
          <w:bCs/>
          <w:sz w:val="26"/>
        </w:rPr>
        <w:t xml:space="preserve">«Финики Джозефа и Египет»</w:t>
      </w:r>
    </w:p>
    <w:p w:rsidR="00AC6F85" w:rsidRDefault="00AC6F85" w:rsidP="008E1D73">
      <w:pPr xmlns:w="http://schemas.openxmlformats.org/wordprocessingml/2006/main">
        <w:spacing w:line="360" w:lineRule="auto"/>
        <w:rPr>
          <w:sz w:val="26"/>
        </w:rPr>
      </w:pPr>
      <w:r xmlns:w="http://schemas.openxmlformats.org/wordprocessingml/2006/main">
        <w:rPr>
          <w:sz w:val="26"/>
        </w:rPr>
        <w:t xml:space="preserve">Инструкции по курсу</w:t>
      </w:r>
    </w:p>
    <w:p w:rsidR="006F7A1C" w:rsidRDefault="001A12E2" w:rsidP="008E1D73">
      <w:pPr xmlns:w="http://schemas.openxmlformats.org/wordprocessingml/2006/main">
        <w:spacing w:line="360" w:lineRule="auto"/>
        <w:rPr>
          <w:sz w:val="26"/>
        </w:rPr>
      </w:pPr>
      <w:r xmlns:w="http://schemas.openxmlformats.org/wordprocessingml/2006/main">
        <w:rPr>
          <w:sz w:val="26"/>
        </w:rPr>
        <w:tab xmlns:w="http://schemas.openxmlformats.org/wordprocessingml/2006/main"/>
      </w:r>
      <w:r xmlns:w="http://schemas.openxmlformats.org/wordprocessingml/2006/main">
        <w:rPr>
          <w:sz w:val="26"/>
        </w:rPr>
        <w:t xml:space="preserve">Этот курс состоит из двух частей, поэтому давайте продолжим с того места, на котором мы остановились, и продолжим. В этом графике заданий вы заметите, что я буду следовать той же процедуре, что и в прошлом квартале; то есть есть задания по чтению со сроком выполнения в пятницу каждой недели. Каждую пятницу можно проводить викторину по этому материалу. Это книги Шульца, </w:t>
      </w:r>
      <w:proofErr xmlns:w="http://schemas.openxmlformats.org/wordprocessingml/2006/main" w:type="spellStart"/>
      <w:r xmlns:w="http://schemas.openxmlformats.org/wordprocessingml/2006/main">
        <w:rPr>
          <w:sz w:val="26"/>
        </w:rPr>
        <w:t xml:space="preserve">Финегана </w:t>
      </w:r>
      <w:proofErr xmlns:w="http://schemas.openxmlformats.org/wordprocessingml/2006/main" w:type="spellEnd"/>
      <w:r xmlns:w="http://schemas.openxmlformats.org/wordprocessingml/2006/main">
        <w:rPr>
          <w:sz w:val="26"/>
        </w:rPr>
        <w:t xml:space="preserve">и еще одна книга, вышедшая в пятницу, 15 апреля: Эдвин Р. Тиле, </w:t>
      </w:r>
      <w:r xmlns:w="http://schemas.openxmlformats.org/wordprocessingml/2006/main">
        <w:rPr>
          <w:rFonts w:ascii="Times New Roman Italic" w:hAnsi="Times New Roman Italic"/>
          <w:sz w:val="26"/>
        </w:rPr>
        <w:t xml:space="preserve">Хронология еврейских царей </w:t>
      </w:r>
      <w:r xmlns:w="http://schemas.openxmlformats.org/wordprocessingml/2006/main">
        <w:rPr>
          <w:sz w:val="26"/>
        </w:rPr>
        <w:t xml:space="preserve">(Зондерван, 1977).</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Тиле написал большой том под названием « </w:t>
      </w:r>
      <w:r xmlns:w="http://schemas.openxmlformats.org/wordprocessingml/2006/main">
        <w:rPr>
          <w:rFonts w:ascii="Times New Roman Italic" w:hAnsi="Times New Roman Italic"/>
          <w:sz w:val="26"/>
        </w:rPr>
        <w:t xml:space="preserve">Таинственные числа еврейских царей» </w:t>
      </w:r>
      <w:r xmlns:w="http://schemas.openxmlformats.org/wordprocessingml/2006/main">
        <w:rPr>
          <w:sz w:val="26"/>
        </w:rPr>
        <w:t xml:space="preserve">, в котором он проанализировал хронологический вопрос синхронизации между продолжительностью правления царей на Севере и царей на Юге. Это уже давно признано проблемой библейской хронологии – как их синхронизировать. Потому что, если вы просто возьмете Книгу Царств и начнете складывать их, очень скоро они перестанут соответствовать друг другу. Такой-то правил столько-то лет на Севере и столько-то лет на Юге, а затем следующий парень на Юге начал в определенный год правления короля на Севере и правил еще столько-то лет . Они взаимосвязаны таким образом. Это проблема, если вы просто берете цифры такими, какие они есть в тексте, и пытаетесь проработать эту синхронизацию.</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Вероятно, Тиле посвятил большую часть своей жизни работе над этой проблемой. У него возникли определенные идеи о том, как велась хронология в древнем мире, особенно в Израиле, и некоторые из этих методологий время от времени менялись. Например: когда начнется правление короля? Другими словами, предположим, что король взойдет на трон в декабре (по нашему календарю). Когда наступит первый год его правления? Это 1987 год или 1988 год? Считаете ли вы первый полный год или часть предыдущего года первым годом его правления? Это называется годом присоединения или годом невступления. Это может иметь значение в год, в зависимости от того, как вы их считаете. Другие вещи, такие как совместные регентства, когда один король правил, а затем назначал своего сына, чтобы начать свое правление, и они продолжали править вместе в течение определенного периода времени; было </w:t>
      </w:r>
      <w:r xmlns:w="http://schemas.openxmlformats.org/wordprocessingml/2006/main">
        <w:rPr>
          <w:sz w:val="26"/>
        </w:rPr>
        <w:lastRenderedPageBreak xmlns:w="http://schemas.openxmlformats.org/wordprocessingml/2006/main"/>
      </w:r>
      <w:r xmlns:w="http://schemas.openxmlformats.org/wordprocessingml/2006/main">
        <w:rPr>
          <w:sz w:val="26"/>
        </w:rPr>
        <w:t xml:space="preserve">бы перекрытие. Тогда вопрос: когда вы считаете окончанием правления первого царя? Когда он полностью закончил свое правление или когда началось со- </w:t>
      </w:r>
      <w:proofErr xmlns:w="http://schemas.openxmlformats.org/wordprocessingml/2006/main" w:type="spellStart"/>
      <w:r xmlns:w="http://schemas.openxmlformats.org/wordprocessingml/2006/main">
        <w:rPr>
          <w:sz w:val="26"/>
        </w:rPr>
        <w:t xml:space="preserve">регенерация </w:t>
      </w:r>
      <w:proofErr xmlns:w="http://schemas.openxmlformats.org/wordprocessingml/2006/main" w:type="spellEnd"/>
      <w:r xmlns:w="http://schemas.openxmlformats.org/wordprocessingml/2006/main">
        <w:rPr>
          <w:sz w:val="26"/>
        </w:rPr>
        <w:t xml:space="preserve">? Это всего лишь две проблемы. Какой календарь вы используете в Израиле на начало года – вы используете религиозный календарь или гражданский календарь? Есть разные календари. Таких факторов было много. Детали он разработал, исходя из определенных вещей, принципов, которые по большей части решают эти проблемы синхронизации в хронологическом порядке (не полностью, но по большей части). Эта книга очень техническая, очень длинная. Тот, что в вашем листе с заданиями, представляет собой популярное изложение его результатов и представляет собой небольшую книгу в относительно популярном стиле. К сожалению, пару лет назад его перестали издавать, и это настоящий позор, потому что такой курс очень полезен для понимания природы проблемы хронологии.</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Однако, я думаю, в библиотеке на резервной полке хранится не менее дюжины экземпляров. Итак, обратите внимание на следующее заявление: «В библиотеке хранится несколько копий, планируйте заранее». Не откладывайте это чтение до среды недели, начинающейся 15 апреля. Вы можете прийти туда и обнаружить, что не можете получить книгу. Постарайтесь спланировать заранее, экземпляров должно хватить всем.</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А в остальном чтения находятся в Шульцах, где вы будете читать Шульца, а также читать соответствующие книги в Ветхом Завете; Джошуа и судьи на 11 марта, а затем также судьи и Самуэль; это главы 6 и 7 Шульца. Поэтому, когда будете читать Шульца, обязательно прочитайте и соответствующий раздел Ветхого Завета.</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Сегодня днем я также намеревался объяснить это заявление, сделанное в пятницу, 11 марта, «Изучение карты». Тебе придется сделать это завтра, потому что я не взял с собой достаточно простыней. На этой неделе я хочу, чтобы вы также изучили карту. Это не что-то сложное. Просто я дам вам список городов, рек, некоторых гор и основных географических мест в Палестине, с которыми вы столкнетесь, как только войдете в «Иисус Навин и судьи». Я бы хотел, чтобы вы нанесли их на карту, чтобы иметь представление о том, где находятся эти места, но я дам вам этот список завтра. Эта карта будет готова в </w:t>
      </w:r>
      <w:r xmlns:w="http://schemas.openxmlformats.org/wordprocessingml/2006/main" w:rsidR="008E1D73">
        <w:rPr>
          <w:sz w:val="26"/>
        </w:rPr>
        <w:t xml:space="preserve">пятницу на этой неделе. Также на этой карте будут границы племен. Когда вы дойдете до последней части книги Иисуса Навина, земля будет разделена, и границы определены для каждого из колен. Я </w:t>
      </w:r>
      <w:r xmlns:w="http://schemas.openxmlformats.org/wordprocessingml/2006/main">
        <w:rPr>
          <w:sz w:val="26"/>
        </w:rPr>
        <w:lastRenderedPageBreak xmlns:w="http://schemas.openxmlformats.org/wordprocessingml/2006/main"/>
      </w:r>
      <w:r xmlns:w="http://schemas.openxmlformats.org/wordprocessingml/2006/main">
        <w:rPr>
          <w:sz w:val="26"/>
        </w:rPr>
        <w:t xml:space="preserve">хочу, чтобы вы знали, где находится колено Иуды: Ефрем, Манассия и так далее. На промежуточном экзамене будет вопрос по карте </w:t>
      </w:r>
      <w:r xmlns:w="http://schemas.openxmlformats.org/wordprocessingml/2006/main" w:rsidR="008E1D73">
        <w:rPr>
          <w:sz w:val="26"/>
        </w:rPr>
        <w:t xml:space="preserve">. Промежуточный срок — 8 апреля. Я не буду вас тестировать в пятницу по карте, есть возможность опросить по чтению. Я не говорю, что будет, но это возможно. На промежуточном экзамене у меня будет вопрос по карте. Я покажу на экране карту с буквами и цифрами, дам вам имена, и вы должны будете сопоставить их с буквами и цифрами. И это особенно относится к племенным территориям. Я хотел бы, чтобы вы знали, где находятся эти племена. Хорошо?</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Еще одна вещь: дополнительный кредит. Вы можете получить дополнительный балл за курс, прочитав одну или несколько следующих книг. Ваша итоговая оценка будет повышена на сумму, указанную после названия, никто не может получить более 4/10 балла дополнительного балла. У меня там перечислены четыре книги, три из них Уолтера Кайзера. Первый написан Дж. Бартоном Пейном, </w:t>
      </w:r>
      <w:r xmlns:w="http://schemas.openxmlformats.org/wordprocessingml/2006/main">
        <w:rPr>
          <w:rFonts w:ascii="Times New Roman Italic" w:hAnsi="Times New Roman Italic"/>
          <w:sz w:val="26"/>
        </w:rPr>
        <w:t xml:space="preserve">«Богословие Ветхого Завета», </w:t>
      </w:r>
      <w:r xmlns:w="http://schemas.openxmlformats.org/wordprocessingml/2006/main">
        <w:rPr>
          <w:sz w:val="26"/>
        </w:rPr>
        <w:t xml:space="preserve">для 4/10 балла, это довольно большая книга. Это книга по богословию Ветхого Завета. Любая из книг Кайзера стоит 2/10 балла, так что вы можете либо прочитать Пэйна за четыре, либо прочитать две книги Кайзера за четыре, либо прочитать одну из Кайзера за 2/10 балла для получения дополнительных баллов. Теперь этот дополнительный балл добавлен к вашей итоговой оценке. Другими словами, какой бы средний балл вы ни получили в конце квартала, вы это сделали, и вы заметили, что для получения этого балла вы должны дать мне письменное заявление о том, что вы внимательно прочитали всю книгу. Вот что я спрашиваю. Однако для этого есть крайний срок: до конца семестра — заметьте, это 29 апреля. Другими словами, я не хочу, чтобы вы потратили время на чтение в последнюю неделю или две семестра, пытаясь наверстать упущенное в чтении дополнительных зачётов. Я бы предпочел, чтобы ты уделил время своим курсам. Но если вы сделаете это до 29 апреля, я отдам вам должное. Вы утверждаете, что прочитали всю книгу и прочитали ее внимательно; просто не перелистывайте страницы и не просматривайте – читайте!</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Это четырехбалльная система. Если бы у вас было, например, если бы в конце квартала у вас был средний показатель 2,64. Если они наберут 4/10 балла, у них будет 3,04. Что поднимет их с C+ до B. Или, может быть, это B-. 3.04, это будет четверка, тогда их поднимут. Конечно, это зависит от того, где вы находитесь на шкале, но в целом это будет иметь значение в плюс или минус.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G. Жизнь Иосифа… </w:t>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4. Значение этих событий в контексте искупительной истории а. Иосиф временно становится выдающимся, хотя Иуда — это линия обетованного семени.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Если вы найдете в своем классе план лекции, который мы использовали в прошлой четверти, мы обсуждали, когда четверть подошла к концу, «Жизнь Иосифа», то есть Г. на странице. 4. Мы обсуждали «Жизнь Иосифа», то есть Г. на странице 4, и дошли до 3 </w:t>
      </w:r>
      <w:r xmlns:w="http://schemas.openxmlformats.org/wordprocessingml/2006/main" w:rsidR="008E1D73">
        <w:rPr>
          <w:sz w:val="26"/>
        </w:rPr>
        <w:t xml:space="preserve">. под Г.: «Значение этих событий в контексте искупительной истории». Под этим заголовком я упомянул одну вещь, а именно то, что в этом разделе 37-й главы Бытия до конца Иосиф временно становится заметным, хотя Иуда является линией обетованного семени. И это то, что мы обсуждали в конце прошлой недели перед перерывом. Поэтому я хочу продолжить в этот момент.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б. Дети Израиля объединены и приведены в Египет</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Это будет Б. тогда младше 3 лет. Мы обсуждаем «Значение этих событий в контексте искупительной истории». Б.) «Дети Израиля объединяются и приводятся в Египет, где в изоляции Гесем они становятся народом». Через Иосифа дом Иакова восстановлен, и в этом доме восстановлено единство. В последней части Книги Бытия есть пара утверждений, когда Иосиф открылся своим братьям, и они знают, что здесь этот человек, тот, которого они продали в Египет, теперь силен </w:t>
      </w:r>
      <w:r xmlns:w="http://schemas.openxmlformats.org/wordprocessingml/2006/main" w:rsidR="008E1D73">
        <w:rPr>
          <w:sz w:val="26"/>
        </w:rPr>
        <w:t xml:space="preserve">, правитель и, безусловно, может отомстить. . Он этого не делает. Если вы посмотрите на Бытие 45, стих 4. Сразу после того, как он открыл, кто он, Иосиф говорит: «Подойди ко мне», когда они это сделали, он сказал: «Я брат твой Иосиф, тот, которого ты продал». в Египет. А теперь не огорчайтесь, не гневайтесь на себя за то, что продали меня сюда. Потому что именно для спасения жизней Бог послал меня впереди вас. Вот уже два года в стране голод, и ближайшие пять лет не будет ни пахоты, ни жатвы. Но Бог послал меня впереди вас, чтобы сохранить для вас остаток на земле и спасти ваши жизни великим избавлением. Так что не вы послали меня сюда, а Бог». Другими словами, такое отношение Иосифа действительно замечательно с человеческой </w:t>
      </w:r>
      <w:r xmlns:w="http://schemas.openxmlformats.org/wordprocessingml/2006/main">
        <w:rPr>
          <w:sz w:val="26"/>
        </w:rPr>
        <w:lastRenderedPageBreak xmlns:w="http://schemas.openxmlformats.org/wordprocessingml/2006/main"/>
      </w:r>
      <w:r xmlns:w="http://schemas.openxmlformats.org/wordprocessingml/2006/main">
        <w:rPr>
          <w:sz w:val="26"/>
        </w:rPr>
        <w:t xml:space="preserve">точки зрения. Он не ищет мести, но, занимая такую позицию, восстанавливает единство дома Иакова. Разумеется, это заявление было сделано как раз в то время, когда он открылся своим братьям. Иаков еще даже не сошел в Египет.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Джейкоб и его семья переезжают в Египет.</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Конечно, позже братья уходят домой, и Яков спускается. И вся его семья находится в Египте, и Иаков умирает в Египте. Братья все еще не были уверены в том, что Иосиф собирается с ними сделать. Собирается ли он просто подождать, пока Джейкоб умрет, а затем отомстить? Итак, в главе 50 после смерти Иакова вы найдете стих 15: «Когда братья Иосифа увидели, что их отец мертв, они сказали: «Что, если Иосиф затаит на нас злобу и отплатит нам за все зло, которое мы ему причинили?» ' Поэтому они послали Иосифу сообщение, в котором говорилось, что «твой отец оставил эти инструкции перед своей смертью, вот что ты должен сказать Иосифу: «Я просил тебя простить твоим братьям грехи и ошибки, которые они совершили в предыдущих делах. Теперь, пожалуйста, прости грехи слуг Бога отца твоего». Когда их послание дошло до него, Джозеф заплакал. Затем пришли его братья и бросились перед ним: «Мы твои рабы!» Они сказали. Но Иосиф сказал им: «Не бойтесь. Я на месте Бога? Вы намеревались мне навредить, но Бог предназначил во благо совершить ныне то, что делается – спасение многих жизней. Так что не бойтесь, я обеспечу вас и ваших детей». Итак, при таком отношении семья сплочена. Кажется, братья раскаиваются в своей обиде на Иосифа, и Иосиф прощает их. </w:t>
      </w:r>
      <w:r xmlns:w="http://schemas.openxmlformats.org/wordprocessingml/2006/main" w:rsidR="00AC6F85">
        <w:rPr>
          <w:sz w:val="26"/>
        </w:rPr>
        <w:b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О Вениамине, сыне Рахили и Иуды </w:t>
      </w:r>
      <w:r xmlns:w="http://schemas.openxmlformats.org/wordprocessingml/2006/main" w:rsidR="00AC6F85">
        <w:rPr>
          <w:sz w:val="26"/>
        </w:rPr>
        <w:tab xmlns:w="http://schemas.openxmlformats.org/wordprocessingml/2006/main"/>
      </w:r>
      <w:r xmlns:w="http://schemas.openxmlformats.org/wordprocessingml/2006/main">
        <w:rPr>
          <w:sz w:val="26"/>
        </w:rPr>
        <w:t xml:space="preserve">Кажется, что в их отношениях с Вениамином, другим сыном Рахили, зависть преодолевается. Помните, Иосиф был любимым сыном своего отца, и братьев это возмущало. Но в этой ситуации братья очень беспокоились за Вениамина, другого сына Рахили. Вы чувствуете напряжение Лии и Рахили в семье Иакова. Кажется, это продолжалось и в этот момент. Но в этой ситуации они очень защищают Бенджамина; они очень встревожены, когда Вениамина пришлось привести в </w:t>
      </w:r>
      <w:r xmlns:w="http://schemas.openxmlformats.org/wordprocessingml/2006/main">
        <w:rPr>
          <w:sz w:val="26"/>
        </w:rPr>
        <w:lastRenderedPageBreak xmlns:w="http://schemas.openxmlformats.org/wordprocessingml/2006/main"/>
      </w:r>
      <w:r xmlns:w="http://schemas.openxmlformats.org/wordprocessingml/2006/main">
        <w:rPr>
          <w:sz w:val="26"/>
        </w:rPr>
        <w:t xml:space="preserve">Египет.</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Вы помните, что Иуда предложил себя в качестве поручителя за Вениамина. Кажется, он говорит этим за всех. Но в Бытии 43:3 именно тогда они вернулись из своего первого путешествия туда, и им было сказано: «Не возвращайтесь и не ищите больше еды, если не возьмете с собой Вениамина». Иаков не хотел отпускать Вениамина, потому что он уже потерял Иосифа, и он не хотел терять Вениамина. Итак, вы читаете в Бытие 43:3: «Иуда сказал ему: «Этот человек торжественно предупредил нас: «Вы не увидите больше лица моего, если брата твоего не будет с тобой!» Если ты пошлешь нашего брата, мы пойдем и купим для тебя еды, но если ты не пошлешь его, то мы не пойдем, потому что человек сказал: «Ты не увидишь больше моего лица, если твой брат не будет с тобой. Затем, в стихах </w:t>
      </w:r>
      <w:r xmlns:w="http://schemas.openxmlformats.org/wordprocessingml/2006/main" w:rsidR="008E1D73">
        <w:rPr>
          <w:sz w:val="26"/>
        </w:rPr>
        <w:t xml:space="preserve">8 и 9, Иуда сказал Израилю, своему отцу: «Отправь мальчика вместе со мной, и мы пойдем сразу, чтобы мы, ты и наши дети могли жить и не умереть. Я сам гарантирую его безопасность. Вы можете возложить на меня личную ответственность за него. Если я не приведу его к тебе и не поставлю здесь перед тобой, я буду нести вину перед тобой всю свою жизнь». Итак, Иуда предлагает себя таким образом в качестве поручителя за Вениамина, и единство в доме восстановлен. Так что каждый вносит что-то, можно сказать. Иосиф что-то вносит, Иуда что-то вносит, Иаков что-то вносит, чтобы предки народа были сохранены и доставлены в Египет, где они выросли и стали нацией.</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Итак, кульминация всего этого раздела находится в Бытие 44:18-33, думаю, я прочитаю это. Это произошло после того, как они взяли Вениамина и вернулись в Египет, взяли еду и ушли, и Иосиф велел положить эту серебряную чашу в мешок Вениамина, а затем их преследователи обнаружили, что эта серебряная чаша находится в мешке Вениамина. А затем его снова берут в плен. В стихе 18 главы 44 вы читаете: «Иуда подошел к нему и сказал: «Пожалуйста, господин мой, позволь рабу твоему сказать слово господину моему. Не гневайся на раба твоего, хотя ты и равен самому фараону. Мой господин спросил своих слуг: «Есть ли у вас отец или брат?» И мы ответили: «У нас престарелый отец, и у него в старости родился маленький сын. Его брат умер, и он остался единственным из сыновей своей матери, и отец любит его». Тогда ты сказал своим слугам: «Приведите его ко </w:t>
      </w:r>
      <w:r xmlns:w="http://schemas.openxmlformats.org/wordprocessingml/2006/main">
        <w:rPr>
          <w:sz w:val="26"/>
        </w:rPr>
        <w:lastRenderedPageBreak xmlns:w="http://schemas.openxmlformats.org/wordprocessingml/2006/main"/>
      </w:r>
      <w:r xmlns:w="http://schemas.openxmlformats.org/wordprocessingml/2006/main">
        <w:rPr>
          <w:sz w:val="26"/>
        </w:rPr>
        <w:t xml:space="preserve">мне, чтобы я мог увидеть его сам». И мы сказали моему господину: «Мальчик не может оставить своего отца; если он оставит его, его отец умрет». Но ты сказал своим слугам: «Если твой младший брат не спустится с тобой, ты больше не увидишь лица моего». Когда мы вернулись к твоему слуге, моему отцу, мы рассказали ему, что сказал мой господин. Тогда наш отец сказал: «Вернись и купи еще немного еды». Но мы сказали: «Мы не можем спуститься. Мы пойдем, только если с нами будет наш младший брат. Мы не сможем увидеть лицо этого человека, если с нами не будет нашего младшего брата». Ваш слуга, мой отец, сказал нам: «Вы знаете, что моя жена родила мне двух сыновей. Один из них отошел от меня, и я сказал: «Он наверняка растерзан, и с тех пор я его не видел. Если ты отнимешь и этого у меня, и с ним постигнет беда, ты сведешь мою седую голову в могилу в страданиях». Итак, теперь, если мальчика не будет с нами, когда я вернусь к твоему слуге, моему отцу, и если мой отец, жизнь которого тесно связана с жизнью мальчика, увидит, что мальчика нет, он умрет. Слуги твои сведут седую главу отца нашего в могилу в скорби. Ваш слуга гарантировал моему отцу безопасность мальчика. Я сказал: «Если я не верну его тебе, я буду нести вину перед тобой, мой отец, всю свою жизнь!» А теперь, пожалуйста, пусть твой слуга останется здесь в качестве раба моего господина вместо мальчика, а мальчик вернется со своими братьями. Как я могу вернуться к отцу, если мальчика нет со мной? Нет! Не дай мне увидеть несчастье, которое постигнет моего отца». Это очень драматичная картина, где Иуда представляет себя и умоляет поставить себя на место Вениамина, чтобы Вениамин не оставался там.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Взгляд Альтера на рассказы Джозефа</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Кажется, в начале курса я упомянул в этой книге « </w:t>
      </w:r>
      <w:r xmlns:w="http://schemas.openxmlformats.org/wordprocessingml/2006/main">
        <w:rPr>
          <w:rFonts w:ascii="Times New Roman Italic" w:hAnsi="Times New Roman Italic"/>
          <w:sz w:val="26"/>
        </w:rPr>
        <w:t xml:space="preserve">Искусство библейского повествования» </w:t>
      </w:r>
      <w:r xmlns:w="http://schemas.openxmlformats.org/wordprocessingml/2006/main">
        <w:rPr>
          <w:sz w:val="26"/>
        </w:rPr>
        <w:t xml:space="preserve">Роберта Альтера. Альтер — один из сторонников этого нового, так называемого литературного подхода к анализу повествования Ветхого Завета. Некоторые аспекты этой книги хороши, некоторые плохи. Но в связи с этим отрывком он делает несколько интересных замечаний, которые, как я думал, я вам прочту. Он говорит: «В свете всего, что мы видели об истории Иосифа…» — это на странице 174 книги Альтера « </w:t>
      </w:r>
      <w:r xmlns:w="http://schemas.openxmlformats.org/wordprocessingml/2006/main">
        <w:rPr>
          <w:rFonts w:ascii="Times New Roman Italic" w:hAnsi="Times New Roman Italic"/>
          <w:sz w:val="26"/>
        </w:rPr>
        <w:t xml:space="preserve">Искусство библейского повествования»: </w:t>
      </w:r>
      <w:r xmlns:w="http://schemas.openxmlformats.org/wordprocessingml/2006/main">
        <w:rPr>
          <w:sz w:val="26"/>
        </w:rPr>
        <w:t xml:space="preserve">«В свете всего, что мы видели, об истории Иосифа…» Джозефу и его братьям, должно быть ясно, что </w:t>
      </w:r>
      <w:r xmlns:w="http://schemas.openxmlformats.org/wordprocessingml/2006/main">
        <w:rPr>
          <w:sz w:val="26"/>
        </w:rPr>
        <w:lastRenderedPageBreak xmlns:w="http://schemas.openxmlformats.org/wordprocessingml/2006/main"/>
      </w:r>
      <w:r xmlns:w="http://schemas.openxmlformats.org/wordprocessingml/2006/main">
        <w:rPr>
          <w:sz w:val="26"/>
        </w:rPr>
        <w:t xml:space="preserve">эта замечательная речь является точечным разрушением, моральным и психологическим, прежнего нарушения братом отцовских и сыновних уз. Основное библейское представление как о человеческих отношениях, так и об отношениях между Богом и человеком заключается в том, что любовь непредсказуема, произвольна, иногда, возможно, кажется несправедливой, и Иуда теперь приходит к признанию этого факта со всеми его последствиями. Его отец, как он ясно заявляет Иосифу, выделил Вениамина особой любовью, как раньше он выделил другого сына Рахили. Это болезненная реальность фаворитизма, с которой Иуда, в отличие от прежней зависти к Иосифу, здесь примиряется. Из сыновнего долга и еще больше из сыновней любви. Вся его речь мотивирована глубочайшим сочувствием отцу, реальным пониманием того, что значит для самой жизни старика быть связанной с жизнью его мальчика. Он может даже заставить себя сочувственно процитировать 27-й стих, типично экстравагантное заявление Иакова о том, что его жена родила ему двух сыновей. [Теперь посмотрите: «Вы знаете, моя жена родила мне двух сыновей». говорит Иаков.] Как будто Лия не была его женой, а остальные десять не были также его сыновьями! Двадцать два года назад Иуда организовал продажу Иосифа в рабство, а теперь он готов предложить себя в качестве раба, чтобы освободить другого сына Рахили. Двадцать два года назад он стоял вместе со своими братьями и молча наблюдал, как окровавленная хитон, который они принесли Иакову, повергла его отца в яму страданий. Теперь он готов на все, чтобы больше не видеть, как его отец страдает таким образом. Таким образом, вы получаете обратную ситуацию».</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Итак, я думаю, что тогда, с точки зрения искупительной исторической перспективы в движении этих повествований, мы видим, что дети Израиля объединены, приведены в Египет, где в изоляции Гесем мы действительно не знаем, как насколько я могу судить, как долго Иосиф был в Египте, прежде чем Иаков пришел в Египет. Мы знаем, что было семь лет голода, семь тощих лет и семь тучных лет. Можно сказать, что, когда начался голод, это было бы 14 лет, </w:t>
      </w:r>
      <w:r xmlns:w="http://schemas.openxmlformats.org/wordprocessingml/2006/main" w:rsidR="008E1D73">
        <w:rPr>
          <w:sz w:val="26"/>
        </w:rPr>
        <w:t xml:space="preserve">но мы не знаем, сколько времени он находился в тюрьме. Он провел в тюрьме пару лет. Как долго он находился там, прежде чем попал в тюрьму? Мы не знаем точно. Там сказано, что ему было 17, когда он туда пришёл? Мне кажется, примерно 20 лет — это разумная оценка, прежде чем Иаков придет в Египет, чтобы воссоединиться с Иосифом.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4. Когда Иосиф вошел в Египет? Фараон Безымянный</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Хорошо, номер 4: «Когда Иосиф вошел в Египет?» Это, конечно, связано с вопросом о том, что мы вскоре рассмотрим, а именно о дате Исхода, но на данный момент это отдельный вопрос. Когда вы читаете в главе 39, стих 1: «Иосиф был отведен в Египет. Потифар Египтянин, один из приближенных фараона, начальник стражи, купил его у измаильтян, которые отвели его туда». Проблема в том, что здесь не указано имя фараона. Видите ли, в Бытие 39:1 просто сказано: «Потифар, египтянин, который был одним из чиновников фараона». И это характерно не только для Книги Бытия, но и для первых глав Исхода. Вот когда говорят о египетском правителе, его называют просто титулом «Фараон» и не называют имени. Это одна из причин, почему очень трудно связать это напрямую с историей Египта, которая затем дала бы нам точную дату. Кем был фараон?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Датировка прихода Авраама и Иосифа в Египет</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Ну, мы действительно не знаем. Если мы будем работать с библейской хронологической датой, это станет несколько сложным, но мы действительно рассмотрели большую часть этого в связи с нашим обсуждением, касающимся </w:t>
      </w:r>
      <w:r xmlns:w="http://schemas.openxmlformats.org/wordprocessingml/2006/main" w:rsidR="008E1D73">
        <w:rPr>
          <w:sz w:val="26"/>
        </w:rPr>
        <w:t xml:space="preserve">патриархов. Помните, мы говорили, что датировка патриархов зависит от двух переменных. И две переменные — это дата Исхода и Исход 12:40:</w:t>
      </w:r>
      <w:r xmlns:w="http://schemas.openxmlformats.org/wordprocessingml/2006/main">
        <w:rPr>
          <w:color w:val="F30000"/>
          <w:sz w:val="26"/>
        </w:rPr>
        <w:t xml:space="preserve"> </w:t>
      </w:r>
      <w:r xmlns:w="http://schemas.openxmlformats.org/wordprocessingml/2006/main">
        <w:rPr>
          <w:sz w:val="26"/>
        </w:rPr>
        <w:t xml:space="preserve">возьмете ли вы масоретский текст или чтение Септуагинты, что означает, что Израиль находился 430 лет в Египте или 215 лет в Египте? Но краткое изложение патриархальных материалов зависит от 1) даты Исхода (1446 или 1290 г. до н.э.) и 2) следует ли кто-то масоретскому тексту или Септуагинте в Исходе 12:40. Авраам вошел в </w:t>
      </w:r>
      <w:proofErr xmlns:w="http://schemas.openxmlformats.org/wordprocessingml/2006/main" w:type="spellStart"/>
      <w:r xmlns:w="http://schemas.openxmlformats.org/wordprocessingml/2006/main">
        <w:rPr>
          <w:sz w:val="26"/>
        </w:rPr>
        <w:t xml:space="preserve">Каннан </w:t>
      </w:r>
      <w:proofErr xmlns:w="http://schemas.openxmlformats.org/wordprocessingml/2006/main" w:type="spellEnd"/>
      <w:r xmlns:w="http://schemas.openxmlformats.org/wordprocessingml/2006/main">
        <w:rPr>
          <w:sz w:val="26"/>
        </w:rPr>
        <w:t xml:space="preserve">за 430 лет до Исхода или за 645 лет до Исхода? Для патриархального периода возможны следующие даты: ранние даты Исхода и масоретского текста тогда 2091 г. до н.э. для рождения Авраама, или более поздние даты Исхода и масоретского текста 1935 г. до н.э. для рождения Авраама. Теперь, если вы возьмете эти цифры, 2091 и 1935 годы, которые, я думаю, являются наиболее вероятными двумя цифрами, это предполагает масоретский текст в Исходе 12:40, и это предполагает либо более раннюю, либо позднюю дату Исхода.</w:t>
      </w:r>
      <w:r xmlns:w="http://schemas.openxmlformats.org/wordprocessingml/2006/main">
        <w:rPr>
          <w:sz w:val="26"/>
        </w:rPr>
        <w:cr xmlns:w="http://schemas.openxmlformats.org/wordprocessingml/2006/main"/>
      </w:r>
      <w:r xmlns:w="http://schemas.openxmlformats.org/wordprocessingml/2006/main">
        <w:rPr>
          <w:sz w:val="26"/>
        </w:rPr>
        <w:lastRenderedPageBreak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Итак, если вы возьмете цифру 2091 г. до н.э. или цифру 1290 г., вы будете работать таким же образом. Когда Иосиф вошел в Египет? Если взять дату 2091 г. до н. э., это будет означать, что 2166 г. до н. э. — это дата рождения Авраама. Причина в том, что Аврааму было 75 лет, когда он пришел в Ханаан. Затем вы берете 160 лет назад, когда Иаков родился после Авраама. Мы уже рассматривали это ранее: вам нужно проследить возраст Авраама, Исаака и Иакова, что вы можете сделать. Вы обнаружите, что Иаков родился через 160 лет после Авраама. Иакову было 130 лет, когда он пришел в Египет. Мы находим это в Бытие 47:9. Где вы читаете: «Иаков говорит фараону: «Лод моего странствования сто тридцать. Годы мои были малы и трудны…»» и так далее. Если вы предположите, что Иосиф был в Египте уже примерно 20 лет, и вычтете из этого 20, вы получите цифру 270, если вы вычтете 270 из 2166 г. до н.э., это даст вам 1896 г. до н.э. будет годом прибытия Иосифа в Египте. Итак, это могло быть плюс-минус несколько лет, исходя из неизвестного периода времени, в течение которого Иосиф находился </w:t>
      </w:r>
      <w:r xmlns:w="http://schemas.openxmlformats.org/wordprocessingml/2006/main" w:rsidR="008E1D73">
        <w:rPr>
          <w:sz w:val="26"/>
        </w:rPr>
        <w:t xml:space="preserve">в Египте. Но примерно 1896 г. до н.э., основано на ранней версии Исхода, поскольку эта цифра предполагает более раннюю дату начала Исхода.</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Теперь, если вы предположите позднюю дату Исхода и будете работать с цифрой 1935 года до нашей эры, вы сделаете то же самое. Берешь 160, 130 минус 20, получается 270; и вы вычтете 270 из 2010 г. до н. э., вы получите 1740 г. до н. э. как год прибытия Иосифа в Египет. Так что это на самом деле две ваши возможности работы с библейскими данными о продолжительности жизни патриархов.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Дата прихода Иосифа в Египет и прибытия гиксосов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Хорошо, каковы значения этих двух дат? 1896 г. до н.э. против 1740 г. до н.э.? Если вы возьмете более раннюю дату, 1896 год, то это поместит Иосифа в период 12-й династии Египта, которая была коренной египетской династией. 12-я династия правила с 1991 по 1786 год до н. э. Если, однако, взять более позднюю дату — 1740 г. до н. э., то это поместит Иосифа во времена гиксосов. Видите, вот почему есть некоторый интерес к этому вопросу. Гиксосы были теми иностранными правителями, которые пришли и получили контроль над Египтом на какое-то время. Обычно датируется примерно 1750–1570 гг. до н.э., хотя </w:t>
      </w:r>
      <w:r xmlns:w="http://schemas.openxmlformats.org/wordprocessingml/2006/main">
        <w:rPr>
          <w:sz w:val="26"/>
        </w:rPr>
        <w:lastRenderedPageBreak xmlns:w="http://schemas.openxmlformats.org/wordprocessingml/2006/main"/>
      </w:r>
      <w:r xmlns:w="http://schemas.openxmlformats.org/wordprocessingml/2006/main">
        <w:rPr>
          <w:sz w:val="26"/>
        </w:rPr>
        <w:t xml:space="preserve">точные даты периода гиксосов несколько неясны из-за отсутствия точных исторических данных. Но обычно они относят к 1750–1570 гг. до н.э. Итак, вы видите, что 1740 г. до н.э. приходится на вскоре после прихода к власти гиксосов. Если эта дата верна.</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Идея о том, что Израиль, или, скорее, Иаков и его семья Иосиф, пришли в Египет во времена гиксосов, является очень старой идеей. Иосиф Флавий говорит, что Египтом правила династия гиксосов, когда Иосиф стал премьер-министром при дворе фараона. Это можно найти у Иосифа Флавия, хотя это не очень хороший авторитет, потому что в том же контексте, где Иосиф Флавий говорит, что затем он отождествляет гиксосов с израильтянами. Он считает, что изгнание гиксосов следует отождествлять с Исходом. Это, конечно, исторически неверно. Но когда Иосиф Флавий говорит о том, что Иосиф пришел в Египет во времена гиксосов, он заинтересован в установлении древности евреев, и он использует такого рода исторический аргумент.</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То, что мы знаем о гиксосах, не так уж и много. Это были азиатские захватчики, пришедшие к власти около 1750 г. до н. э., хотя точное время не установлено, но примерно в 1750 г. до н. э. Они правили пару столетий. Египетский историк Манефон, о нем мы читаем в </w:t>
      </w:r>
      <w:proofErr xmlns:w="http://schemas.openxmlformats.org/wordprocessingml/2006/main" w:type="spellStart"/>
      <w:r xmlns:w="http://schemas.openxmlformats.org/wordprocessingml/2006/main">
        <w:rPr>
          <w:sz w:val="26"/>
        </w:rPr>
        <w:t xml:space="preserve">«Финагане» </w:t>
      </w:r>
      <w:proofErr xmlns:w="http://schemas.openxmlformats.org/wordprocessingml/2006/main" w:type="spellEnd"/>
      <w:r xmlns:w="http://schemas.openxmlformats.org/wordprocessingml/2006/main">
        <w:rPr>
          <w:sz w:val="26"/>
        </w:rPr>
        <w:t xml:space="preserve">, был историком примерно 250 г. до н.э. Он объясняет значение имени «гиксосы» как «цари-пастухи». Вы, наверное, слышали это раньше; Гиксосы были «царями-пастухами». Манефон чувствовал, что само слово «гиксос» означает «царь-пастух». Однако этимология термина «гиксосы» вызывает много споров. Большинство ученых сегодня не готовы принять объяснение Манефона значения термина «царь-пастух». Большинство ученых сегодня полагают, что этот термин означает «иностранные правители» или «правители чужих земель». Но в любом случае были гиксосы, которые правили Египтом в тот конкретный период времени. Всегда вызывал определенный интерес вопрос, пришел ли Иосиф к власти в первые дни правления гиксосов или же он пришел к власти до этого при местной египетской династии. Если вы возьмете более раннюю дату Исхода, то вы выберете дату до гиксосов.</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Нижний Египет находится в районе дельты. Верхний Египет — это верхний регион Нила, который на карте находится внизу; оно задом наперед. Известно, что гиксосы имели свой центр, свою столицу в районе дельты. Итак, повторюсь, это подходит. Это одна из аргументов в пользу того, </w:t>
      </w:r>
      <w:r xmlns:w="http://schemas.openxmlformats.org/wordprocessingml/2006/main">
        <w:rPr>
          <w:sz w:val="26"/>
        </w:rPr>
        <w:lastRenderedPageBreak xmlns:w="http://schemas.openxmlformats.org/wordprocessingml/2006/main"/>
      </w:r>
      <w:r xmlns:w="http://schemas.openxmlformats.org/wordprocessingml/2006/main">
        <w:rPr>
          <w:sz w:val="26"/>
        </w:rPr>
        <w:t xml:space="preserve">чтобы связать Иосифа с гиксосами, потому что гиксосы были сосредоточены именно здесь, в дельте. Столицы великих египетских правителей располагались южнее.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Аргументы в пользу приезда Иосифа во время правления гиксосов в Египте</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Пришел ли Иосиф вместе с гиксосами или раньше, конечно, имеет некоторое влияние на события Исхода и притеснения, </w:t>
      </w:r>
      <w:proofErr xmlns:w="http://schemas.openxmlformats.org/wordprocessingml/2006/main" w:type="spellStart"/>
      <w:r xmlns:w="http://schemas.openxmlformats.org/wordprocessingml/2006/main">
        <w:rPr>
          <w:sz w:val="26"/>
        </w:rPr>
        <w:t xml:space="preserve">которые </w:t>
      </w:r>
      <w:proofErr xmlns:w="http://schemas.openxmlformats.org/wordprocessingml/2006/main" w:type="spellEnd"/>
      <w:r xmlns:w="http://schemas.openxmlformats.org/wordprocessingml/2006/main">
        <w:rPr>
          <w:sz w:val="26"/>
        </w:rPr>
        <w:t xml:space="preserve">были связаны с Исходом. Это обсуждаемый вопрос. Какие аргументы используются в поддержку той или иной позиции, помимо хронологического материала, решающего значения не имеют. Я не думаю, что ты действительно сможешь это решить. Позвольте мне дать вам некоторое представление о видах аргументов.</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Те, кто поддерживает приход Иосифа к власти во время правления гиксосов, а это более поздняя дата, приводят некоторые из следующих аргументов: в Бытие 47:17 есть упоминание о лошадях. Вы читаете там: «Они привели свой скот к Иосифу, и он дал им пищу в обмен на их лошадей, их овец, их коз, их крупный рогатый скот и их ослов». Сейчас принято считать, что гиксосы были первыми, кто импортировал лошадей в Египет - что до гиксосов в Египте не было лошадей. Итак, аргумент таков: здесь упоминаются лошади, это должно быть во времена гиксосов.</w:t>
      </w:r>
      <w:r xmlns:w="http://schemas.openxmlformats.org/wordprocessingml/2006/main" w:rsidR="008E1D73">
        <w:rPr>
          <w:sz w:val="26"/>
        </w:rPr>
        <w:br xmlns:w="http://schemas.openxmlformats.org/wordprocessingml/2006/main"/>
      </w:r>
      <w:r xmlns:w="http://schemas.openxmlformats.org/wordprocessingml/2006/main" w:rsidR="008E1D73">
        <w:rPr>
          <w:sz w:val="26"/>
        </w:rPr>
        <w:t xml:space="preserve"> </w:t>
      </w:r>
      <w:r xmlns:w="http://schemas.openxmlformats.org/wordprocessingml/2006/main" w:rsidR="008E1D73">
        <w:rPr>
          <w:sz w:val="26"/>
        </w:rPr>
        <w:tab xmlns:w="http://schemas.openxmlformats.org/wordprocessingml/2006/main"/>
      </w:r>
      <w:r xmlns:w="http://schemas.openxmlformats.org/wordprocessingml/2006/main">
        <w:rPr>
          <w:sz w:val="26"/>
        </w:rPr>
        <w:t xml:space="preserve">Другой аргумент содержится в Исходе 1:8, и этот аргумент действует в обе стороны, как вы увидите позже. В Исходе 1:8 говорится: «Тогда к власти в Египте пришёл новый царь, который не знал об Иосифе. «Посмотрите, — сказал он своему народу, — израильтян стало для нас слишком много»» и так далее. «Новый король, который не знал Иосифа». Говорят, что это утверждение лучше всего объясняется тем, что коренной египетский правитель пришел к власти после изгнания гиксосов. В связи с этим говорят, что этим можно объяснить молчание египетских источников об Иосифе и его деятельности, когда он приобрел такую известность в Египте. Ни в каких египетских записях этого нет. Затем предполагается, что он пришел к власти при гиксосах, а когда коренные египтяне вернулись, они просто уничтожили историю периода гиксосов. Мы почти ничего не знаем о периоде гиксосов, поскольку египтяне уничтожили все его следы.</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Третья линия аргументации — это то, о чем я только что упомянул минуту назад; Фараон во </w:t>
      </w:r>
      <w:r xmlns:w="http://schemas.openxmlformats.org/wordprocessingml/2006/main">
        <w:rPr>
          <w:sz w:val="26"/>
        </w:rPr>
        <w:lastRenderedPageBreak xmlns:w="http://schemas.openxmlformats.org/wordprocessingml/2006/main"/>
      </w:r>
      <w:r xmlns:w="http://schemas.openxmlformats.org/wordprocessingml/2006/main">
        <w:rPr>
          <w:sz w:val="26"/>
        </w:rPr>
        <w:t xml:space="preserve">времена Иосифа, по-видимому, располагал своей резиденцией в районе дельты Нила, недалеко от земли Гесем. И именно там поселился Иосиф со своей семьей – отцом и братьями. У гиксосов была столица, и они осуществляли свое правление из района дельты. Итак, это линия аргументации.</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В-четвертых, говорится, что более вероятно, что при правлении гиксосов такой семит, как Иосиф, мог бы достичь такого высокого положения, как он. Другими словами, он был иностранцем, а не египтянином. Кто-то вроде Иосифа с большей вероятностью достиг бы такого видного положения, когда в Египте царило иностранное правление, чем когда существовало коренное египетское правление.</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Затем в Бытии 39:1, где вы читаете: «Иосиф был отведен в Египет Потифаром Египтянином, который был одним из чиновников фараона, начальник стражи купил его у измаильтян, которые отвезли его туда». Там написано: «Потифар египтянин». Подчеркивается, что это определение или обозначение Потифара как египтянина понятно </w:t>
      </w:r>
      <w:bookmarkStart xmlns:w="http://schemas.openxmlformats.org/wordprocessingml/2006/main" w:id="0" w:name="GoBack"/>
      <w:bookmarkEnd xmlns:w="http://schemas.openxmlformats.org/wordprocessingml/2006/main" w:id="0"/>
      <w:r xmlns:w="http://schemas.openxmlformats.org/wordprocessingml/2006/main">
        <w:rPr>
          <w:sz w:val="26"/>
        </w:rPr>
        <w:t xml:space="preserve">только в период гиксосов, когда сам фараон не принадлежал к египетскому происхождению. Другими словами, зачем вам добавлять уточнение «египтянин»? Похоже, это исключение. Кем еще он мог бы быть? Он в Египте! Вы ожидаете, что там будет просто написано «Потифар». Но если это период гиксосов, то вы увидите нечто уникальное. Вот этот Потифар, который на самом деле египтянин. Это ни в коем случае не является убедительным аргументом. Итак, ни один из этих аргументов, даже если они и правдоподобны, на самом деле не являются убедительными. Они не заставляют вас прийти к выводу, что он должен был быть там во времена гиксосов.</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Я вижу, что мое время истекло, поэтому мы посмотрим на эти аргументы с другой стороны в пользу прихода Иосифа в Египет до прихода гиксосов в следующий час.</w:t>
      </w:r>
      <w:r xmlns:w="http://schemas.openxmlformats.org/wordprocessingml/2006/main">
        <w:t xml:space="preserve"> </w:t>
      </w:r>
    </w:p>
    <w:p w:rsidR="006F7A1C" w:rsidRDefault="001A12E2">
      <w:pPr xmlns:w="http://schemas.openxmlformats.org/wordprocessingml/2006/main">
        <w:pStyle w:val="BodyA"/>
        <w:spacing w:line="240" w:lineRule="auto"/>
        <w:rPr>
          <w:rFonts w:ascii="Times New Roman" w:hAnsi="Times New Roman"/>
          <w:sz w:val="20"/>
        </w:rPr>
      </w:pP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Транскрипция Дон Чианчи</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Черновой монтаж под редакцией Теда Хильдебрандта</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Окончательная редакция </w:t>
      </w:r>
      <w:r xmlns:w="http://schemas.openxmlformats.org/wordprocessingml/2006/main" w:rsidR="00D30449">
        <w:rPr>
          <w:rFonts w:ascii="Times New Roman" w:hAnsi="Times New Roman"/>
          <w:sz w:val="20"/>
        </w:rPr>
        <w:t xml:space="preserve">Марии Константин.</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Пересказ </w:t>
      </w:r>
      <w:r xmlns:w="http://schemas.openxmlformats.org/wordprocessingml/2006/main" w:rsidR="00D30449">
        <w:rPr>
          <w:rFonts w:ascii="Times New Roman" w:hAnsi="Times New Roman"/>
          <w:sz w:val="20"/>
        </w:rPr>
        <w:t xml:space="preserve">Теда Хильдебрандта</w:t>
      </w:r>
    </w:p>
    <w:p w:rsidR="001A12E2" w:rsidRDefault="001A12E2">
      <w:pPr>
        <w:pStyle w:val="BodyA"/>
        <w:rPr>
          <w:rFonts w:ascii="Times New Roman" w:eastAsia="Times New Roman" w:hAnsi="Times New Roman"/>
          <w:color w:val="auto"/>
          <w:sz w:val="20"/>
          <w:lang w:bidi="x-none"/>
        </w:rPr>
      </w:pPr>
    </w:p>
    <w:sectPr w:rsidR="001A12E2">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5AA" w:rsidRDefault="000875AA">
      <w:r>
        <w:separator/>
      </w:r>
    </w:p>
  </w:endnote>
  <w:endnote w:type="continuationSeparator" w:id="0">
    <w:p w:rsidR="000875AA" w:rsidRDefault="0008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5AA" w:rsidRDefault="000875AA">
      <w:r>
        <w:separator/>
      </w:r>
    </w:p>
  </w:footnote>
  <w:footnote w:type="continuationSeparator" w:id="0">
    <w:p w:rsidR="000875AA" w:rsidRDefault="0008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12</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13</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F9"/>
    <w:rsid w:val="000875AA"/>
    <w:rsid w:val="001A12E2"/>
    <w:rsid w:val="005979F9"/>
    <w:rsid w:val="006F7A1C"/>
    <w:rsid w:val="008E1D73"/>
    <w:rsid w:val="00AC6F85"/>
    <w:rsid w:val="00D30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05207"/>
  <w15:docId w15:val="{0D8A8D0C-0808-430D-B115-53759A8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BodyA">
    <w:name w:val="Body A"/>
    <w:pPr>
      <w:spacing w:line="360" w:lineRule="auto"/>
    </w:pPr>
    <w:rPr>
      <w:rFonts w:ascii="Lucida Grande" w:eastAsia="ヒラギノ角ゴ Pro W3" w:hAnsi="Lucida Grande"/>
      <w:color w:val="000000"/>
      <w:sz w:val="28"/>
    </w:rPr>
  </w:style>
  <w:style w:type="paragraph" w:styleId="BalloonText">
    <w:name w:val="Balloon Text"/>
    <w:basedOn w:val="Normal"/>
    <w:link w:val="BalloonTextChar"/>
    <w:locked/>
    <w:rsid w:val="00D30449"/>
    <w:rPr>
      <w:rFonts w:ascii="Tahoma" w:hAnsi="Tahoma" w:cs="Tahoma"/>
      <w:sz w:val="16"/>
      <w:szCs w:val="16"/>
    </w:rPr>
  </w:style>
  <w:style w:type="character" w:customStyle="1" w:styleId="BalloonTextChar">
    <w:name w:val="Balloon Text Char"/>
    <w:basedOn w:val="DefaultParagraphFont"/>
    <w:link w:val="BalloonText"/>
    <w:rsid w:val="00D30449"/>
    <w:rPr>
      <w:rFonts w:ascii="Tahoma" w:eastAsia="ヒラギノ角ゴ Pro W3" w:hAnsi="Tahoma" w:cs="Tahoma"/>
      <w:color w:val="000000"/>
      <w:sz w:val="16"/>
      <w:szCs w:val="16"/>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2011-12-04T18:10:00Z</cp:lastPrinted>
  <dcterms:created xsi:type="dcterms:W3CDTF">2012-02-21T11:58:00Z</dcterms:created>
  <dcterms:modified xsi:type="dcterms:W3CDTF">2023-05-07T11:56:00Z</dcterms:modified>
</cp:coreProperties>
</file>