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E4B3" w14:textId="7D311E61" w:rsidR="00317F41" w:rsidRPr="003660AE" w:rsidRDefault="003660AE" w:rsidP="003660AE">
      <w:pPr>
        <w:spacing w:line="360" w:lineRule="auto"/>
        <w:jc w:val="center"/>
        <w:rPr>
          <w:rFonts w:ascii="Calibri" w:eastAsia="Calibri" w:hAnsi="Calibri" w:cs="Calibri"/>
          <w:b/>
          <w:bCs/>
          <w:sz w:val="32"/>
          <w:szCs w:val="32"/>
        </w:rPr>
      </w:pPr>
      <w:r w:rsidRPr="003660AE">
        <w:rPr>
          <w:rFonts w:ascii="Calibri" w:eastAsia="Calibri" w:hAnsi="Calibri" w:cs="Calibri"/>
          <w:b/>
          <w:bCs/>
          <w:sz w:val="32"/>
          <w:szCs w:val="32"/>
        </w:rPr>
        <w:t>Dave Mathewson 博士，诠释学，第 20 讲，启示录</w:t>
      </w:r>
    </w:p>
    <w:p w14:paraId="03F1B973" w14:textId="77777777" w:rsidR="003660AE" w:rsidRPr="003660AE" w:rsidRDefault="003660AE" w:rsidP="003660AE">
      <w:pPr>
        <w:spacing w:line="360" w:lineRule="auto"/>
        <w:jc w:val="center"/>
        <w:rPr>
          <w:sz w:val="32"/>
          <w:szCs w:val="32"/>
        </w:rPr>
      </w:pPr>
      <w:r w:rsidRPr="003660AE">
        <w:rPr>
          <w:rFonts w:ascii="AA Times New Roman" w:eastAsia="Calibri" w:hAnsi="AA Times New Roman" w:cs="AA Times New Roman"/>
          <w:b/>
          <w:bCs/>
          <w:sz w:val="32"/>
          <w:szCs w:val="32"/>
        </w:rPr>
        <w:t xml:space="preserve">© </w:t>
      </w:r>
      <w:r w:rsidRPr="003660AE">
        <w:rPr>
          <w:rFonts w:ascii="Calibri" w:eastAsia="Calibri" w:hAnsi="Calibri" w:cs="Calibri"/>
          <w:b/>
          <w:bCs/>
          <w:sz w:val="32"/>
          <w:szCs w:val="32"/>
        </w:rPr>
        <w:t>2024 戴夫·马修森和特德·希尔德布兰特</w:t>
      </w:r>
    </w:p>
    <w:p w14:paraId="799E65A4" w14:textId="77777777" w:rsidR="003660AE" w:rsidRPr="003660AE" w:rsidRDefault="003660AE" w:rsidP="003660AE">
      <w:pPr>
        <w:spacing w:line="360" w:lineRule="auto"/>
        <w:rPr>
          <w:sz w:val="26"/>
          <w:szCs w:val="26"/>
        </w:rPr>
      </w:pPr>
    </w:p>
    <w:p w14:paraId="77749DEF" w14:textId="6D285716" w:rsidR="00317F41" w:rsidRPr="003660AE" w:rsidRDefault="00000000" w:rsidP="003660AE">
      <w:pPr>
        <w:spacing w:line="360" w:lineRule="auto"/>
        <w:rPr>
          <w:sz w:val="26"/>
          <w:szCs w:val="26"/>
        </w:rPr>
      </w:pPr>
      <w:r w:rsidRPr="003660AE">
        <w:rPr>
          <w:rFonts w:ascii="Calibri" w:eastAsia="Calibri" w:hAnsi="Calibri" w:cs="Calibri"/>
          <w:sz w:val="26"/>
          <w:szCs w:val="26"/>
        </w:rPr>
        <w:t>解释和阅读新约书信文学或书信的另一个特点是认识到在一世纪的书信或书信的更广泛范畴内，特别是在新约中，有可能以与即使在我们自己的时代和时代，在更广泛的信件类别下，我们也可能有不同的一封信，一个人写给家庭成员的信，与一个人写给公司的投诉信或一封求职信有很大不同。申请工作。因此，在第一世纪，似乎还有许多字母的子类型也可能对应于某些新约字母。例如，仅举几个例子，《腓利门书》或《给腓利门的信》是保罗写的最短的一封信，似乎与一种可能的信件子类型（称为推荐信或推荐信）相当接近。介绍。</w:t>
      </w:r>
    </w:p>
    <w:p w14:paraId="4FDBE437" w14:textId="77777777" w:rsidR="00317F41" w:rsidRPr="003660AE" w:rsidRDefault="00317F41" w:rsidP="003660AE">
      <w:pPr>
        <w:spacing w:line="360" w:lineRule="auto"/>
        <w:rPr>
          <w:sz w:val="26"/>
          <w:szCs w:val="26"/>
        </w:rPr>
      </w:pPr>
    </w:p>
    <w:p w14:paraId="41CEFEB4"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通常，这意味着作者会向其他人介绍或推荐某个人，通常会寻求帮助，并包括、打算或承诺将这种帮助回报给接受者。换句话说，当你读腓利门书时，是腓利门还是保罗介绍了阿尼西母，另一个主角，作者是保罗，但腓利门是主要的接受者。保罗将阿尼西母介绍给腓利门，因为阿尼西母原本是腓利门的奴隶，后来逃跑了，现在却通过保罗的事工成为了基督徒，并归信了基督。</w:t>
      </w:r>
    </w:p>
    <w:p w14:paraId="3D0E085F" w14:textId="77777777" w:rsidR="00317F41" w:rsidRPr="003660AE" w:rsidRDefault="00317F41" w:rsidP="003660AE">
      <w:pPr>
        <w:spacing w:line="360" w:lineRule="auto"/>
        <w:rPr>
          <w:sz w:val="26"/>
          <w:szCs w:val="26"/>
        </w:rPr>
      </w:pPr>
    </w:p>
    <w:p w14:paraId="5E63FB34"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现在保罗写一封推荐信或介绍信把他送回去，把他介绍给收信人腓利门，并请求腓利门帮忙，承诺为腓利门做点什么。因此，腓利门在读这封信时，似乎会认识到他有义务按照保罗所要求的方式做出回应。或者，例如，《腓立比书》</w:t>
      </w:r>
      <w:r w:rsidRPr="003660AE">
        <w:rPr>
          <w:rFonts w:ascii="Calibri" w:eastAsia="Calibri" w:hAnsi="Calibri" w:cs="Calibri"/>
          <w:sz w:val="26"/>
          <w:szCs w:val="26"/>
        </w:rPr>
        <w:lastRenderedPageBreak/>
        <w:t>经常被贴上“家书”的标签，相应地，其中的某些部分对应于所谓的“家书”，并且某些语言可能反映了这一点。</w:t>
      </w:r>
    </w:p>
    <w:p w14:paraId="3CA8D9CD" w14:textId="77777777" w:rsidR="00317F41" w:rsidRPr="003660AE" w:rsidRDefault="00317F41" w:rsidP="003660AE">
      <w:pPr>
        <w:spacing w:line="360" w:lineRule="auto"/>
        <w:rPr>
          <w:sz w:val="26"/>
          <w:szCs w:val="26"/>
        </w:rPr>
      </w:pPr>
    </w:p>
    <w:p w14:paraId="34B8542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几封信可能对应于所谓的遗嘱，在第一世纪，遗嘱与其说是一封信，不如说是一种真正的文学体裁，遗嘱是一种垂死英雄的遗言，如一个人临终时，他的家人和朋友都在他身边。这是在人即将死去时向追随者发出的最后指示，其中既包括劝诫，有时也包括末世预测。你发现至少有两本书似乎可能对应于遗嘱，其中一本是《彼得后书》第一章，第 14 节和第 15 节似乎反映了遗嘱的语言，从某种意义上说，就是彼得临终前的样子。</w:t>
      </w:r>
    </w:p>
    <w:p w14:paraId="1E805AD8" w14:textId="77777777" w:rsidR="00317F41" w:rsidRPr="003660AE" w:rsidRDefault="00317F41" w:rsidP="003660AE">
      <w:pPr>
        <w:spacing w:line="360" w:lineRule="auto"/>
        <w:rPr>
          <w:sz w:val="26"/>
          <w:szCs w:val="26"/>
        </w:rPr>
      </w:pPr>
    </w:p>
    <w:p w14:paraId="3D29D6A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现在，这些是他的最后指示，因为他即将结束此生。这是他对追随者的最后指示，从第 13 节开始。我会支持。</w:t>
      </w:r>
    </w:p>
    <w:p w14:paraId="091D8C42" w14:textId="77777777" w:rsidR="00317F41" w:rsidRPr="003660AE" w:rsidRDefault="00317F41" w:rsidP="003660AE">
      <w:pPr>
        <w:spacing w:line="360" w:lineRule="auto"/>
        <w:rPr>
          <w:sz w:val="26"/>
          <w:szCs w:val="26"/>
        </w:rPr>
      </w:pPr>
    </w:p>
    <w:p w14:paraId="4D9A788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这是彼得后书第 1 章第 13 节。我认为，只要我还住在这个身体的帐棚里，就应该让你们记住，因为我知道我很快就会把它放在一边，正如我们的主耶稣基督所明确表示的那样。我，我会尽一切努力让我离开后你们永远能够记住这些事情。你在《提摩太后书》中也发现了类似的语言，所以这两封书信，《彼得后书》和《提摩太后书》，都可以采取书信体形式的遗嘱形式，这是这些人死前对他们的追随者的最后指示。</w:t>
      </w:r>
    </w:p>
    <w:p w14:paraId="3A0F7205" w14:textId="77777777" w:rsidR="00317F41" w:rsidRPr="003660AE" w:rsidRDefault="00317F41" w:rsidP="003660AE">
      <w:pPr>
        <w:spacing w:line="360" w:lineRule="auto"/>
        <w:rPr>
          <w:sz w:val="26"/>
          <w:szCs w:val="26"/>
        </w:rPr>
      </w:pPr>
    </w:p>
    <w:p w14:paraId="7D95F78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在《提摩太后书》中，保罗在面临处决时说出了他的最后一句话，这两封信都可以被归类为遗嘱类型的书信，一个垂死英雄的最后指示，或者是保罗和彼得</w:t>
      </w:r>
      <w:r w:rsidRPr="003660AE">
        <w:rPr>
          <w:rFonts w:ascii="Calibri" w:eastAsia="Calibri" w:hAnsi="Calibri" w:cs="Calibri"/>
          <w:sz w:val="26"/>
          <w:szCs w:val="26"/>
        </w:rPr>
        <w:lastRenderedPageBreak/>
        <w:t>对他们的追随者的最后指示就在他们离开现场之前。与书信体文学相关的一个问题是我们如何理解作者身份。只是非常简单地，作为一种题外话，但与类型问题有关，因为有趣的是，我们刚刚讨论了遗嘱。</w:t>
      </w:r>
    </w:p>
    <w:p w14:paraId="7D456AA7" w14:textId="77777777" w:rsidR="00317F41" w:rsidRPr="003660AE" w:rsidRDefault="00317F41" w:rsidP="003660AE">
      <w:pPr>
        <w:spacing w:line="360" w:lineRule="auto"/>
        <w:rPr>
          <w:sz w:val="26"/>
          <w:szCs w:val="26"/>
        </w:rPr>
      </w:pPr>
    </w:p>
    <w:p w14:paraId="6B19717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我们所拥有的大部分遗嘱都是副本，或者我之前提到过詹姆斯·查尔斯沃斯（James Charlesworth）所著的《旧约伪书》（Old Testament Pseudepigrapha），在这些卷中，您可以找到对许多遗嘱的参考，以及许多遗嘱类型文献的英文翻译。其中大多数都是所谓的假名，即以别人的名义写的。这是一个后来的人物以他的名义写作，或者好像一个早期的人物在他们死后很久才写作。</w:t>
      </w:r>
    </w:p>
    <w:p w14:paraId="4A23CD1C" w14:textId="77777777" w:rsidR="00317F41" w:rsidRPr="003660AE" w:rsidRDefault="00317F41" w:rsidP="003660AE">
      <w:pPr>
        <w:spacing w:line="360" w:lineRule="auto"/>
        <w:rPr>
          <w:sz w:val="26"/>
          <w:szCs w:val="26"/>
        </w:rPr>
      </w:pPr>
    </w:p>
    <w:p w14:paraId="5A80790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因此，有些人认为新约中的一些书信也可能是笔名的。新约中的一些书信，例如彼得后书或提摩太后书，有可能是用笔名写的吗？也就是说，保罗和彼得死后，他们的追随者中的某个人是否可以拿起笔，以他们的名字写一封信？因此，没有人会被这一点欺骗，没有人会被愚弄，认为彼得或保罗实际上写了这篇文章，但他们会根据文学体裁认出其他人以他们的名义写的。问题是，这是否是一种可以接受的手段，不仅在第一世纪，而且在新约作者中也是一种可以接受的手段吗？在新约正典的参数范围内，这会是一个可以接受的装置吗？我认为，第一，可能可以为指定的人的所有信件的作者身份提出很好的论据，尽管我承认 2 彼得要困难得多，甚至一些基督教或福音派学者也认识到这一困难，尽管虽然保留彼得作为这封信的作者。</w:t>
      </w:r>
    </w:p>
    <w:p w14:paraId="0DAFAA75" w14:textId="77777777" w:rsidR="00317F41" w:rsidRPr="003660AE" w:rsidRDefault="00317F41" w:rsidP="003660AE">
      <w:pPr>
        <w:spacing w:line="360" w:lineRule="auto"/>
        <w:rPr>
          <w:sz w:val="26"/>
          <w:szCs w:val="26"/>
        </w:rPr>
      </w:pPr>
    </w:p>
    <w:p w14:paraId="272B04B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但其次，我不清楚假名是否会是一种可接受的规范手段，也就是说，它会是新约作者之间认可的一种可接受的手段，特别是当正典被认可和形成时，那些字母将如果是假名的话，目前还不清楚它们是否会被接受，并且这是否会是一个可以接受的设备。但另一方面，即使我们拒绝假名，即以别人的名义写作，在实际作者去世很久之后，追随者或弟子也会拿起笔并以那个人的名字写作，即使我们拒绝承认，正如我们已经看到的那样，没有必要认为《伊玛努西斯》中的每一个最后的字都是作者亲手写下的。这有时也许可以解释这封信之间的差异。</w:t>
      </w:r>
    </w:p>
    <w:p w14:paraId="38610C38" w14:textId="77777777" w:rsidR="00317F41" w:rsidRPr="003660AE" w:rsidRDefault="00317F41" w:rsidP="003660AE">
      <w:pPr>
        <w:spacing w:line="360" w:lineRule="auto"/>
        <w:rPr>
          <w:sz w:val="26"/>
          <w:szCs w:val="26"/>
        </w:rPr>
      </w:pPr>
    </w:p>
    <w:p w14:paraId="7E1E801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有些人认为彼得不可能写彼得后书，因为神学不同，语言和风格也很不同。有些人建议这可以通过使用不同的Emanuensis来解释，或者有时使用Emanuensis ，即你向其口述信件的抄写员或秘书。有时，他们中的一些人可能被给予稍微更多的自由，因此他们可能会撰写这封信的大部分内容，但作者仍然会在那封信上签字。</w:t>
      </w:r>
    </w:p>
    <w:p w14:paraId="73257BC0" w14:textId="77777777" w:rsidR="00317F41" w:rsidRPr="003660AE" w:rsidRDefault="00317F41" w:rsidP="003660AE">
      <w:pPr>
        <w:spacing w:line="360" w:lineRule="auto"/>
        <w:rPr>
          <w:sz w:val="26"/>
          <w:szCs w:val="26"/>
        </w:rPr>
      </w:pPr>
    </w:p>
    <w:p w14:paraId="00095CF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再说一次，所写的正是保罗或彼得或任何人想要写的，并且会签字并同意准确地传达他们想要传达的内容。我们在《罗马书》第 16 章和第 22 节中看到了这一点，其中提到特蒂乌斯是作者，或者可能是抄写员或伊玛努西斯，他实际上写了这封信。我们在保罗的几封书信中发现了一些非常有趣的东西，加拉太书最后一章的一个例子，第五章，对不起，第六章。注意保罗所说的，我将从以下开始阅读6 约第 11 节。</w:t>
      </w:r>
    </w:p>
    <w:p w14:paraId="0240AFC7" w14:textId="77777777" w:rsidR="00317F41" w:rsidRPr="003660AE" w:rsidRDefault="00317F41" w:rsidP="003660AE">
      <w:pPr>
        <w:spacing w:line="360" w:lineRule="auto"/>
        <w:rPr>
          <w:sz w:val="26"/>
          <w:szCs w:val="26"/>
        </w:rPr>
      </w:pPr>
    </w:p>
    <w:p w14:paraId="06A4075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他说，看我用多大的字写给你亲手写的。这可能指的是整个字母，但这是否有可能反映了您有时在其他古代字母中看到的东西？这就是在信的结尾处，当作者将这封信口授给抄写员或埃马努西斯时，作者通常会拿起笔以自己的名字签名或以自己的名字写出问候语。那么，加拉太书有没有可能，当你读到第 6 章和第 11 节时，保罗自己拿起笔，写下了最后的问候并完成了这封信呢？因此，书信体文学是以多种方式产生的，主要是利用埃马努西斯或抄写员或类似的东西，这有时可能解释了人们在信件中发现的一些差异。</w:t>
      </w:r>
    </w:p>
    <w:p w14:paraId="5DB95B06" w14:textId="77777777" w:rsidR="00317F41" w:rsidRPr="003660AE" w:rsidRDefault="00317F41" w:rsidP="003660AE">
      <w:pPr>
        <w:spacing w:line="360" w:lineRule="auto"/>
        <w:rPr>
          <w:sz w:val="26"/>
          <w:szCs w:val="26"/>
        </w:rPr>
      </w:pPr>
    </w:p>
    <w:p w14:paraId="2AE5F07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但我将继续假设新约书信是由这些人写成的，是由那些人写的，这些人的名字出现在书信的引言中。在我们讨论解释书信体文学的一些原则之前，需要提到的另一个特点是，我已经表达了我对修辞方法的警告和疑虑，即将信件，尤其是保罗的书信，作为修辞演讲的例子，审议性演讲，或司法性演讲，或流行性演讲。并不是说没有一些相似之处，也不是说将它们的功能与保罗书信的某些部分进行比较没有任何价值，也不是说保罗从不使用修辞论证或类似的东西，但在我看来，这是我认为，将第一世纪的修辞演讲强加到新约书信上是有问题的。</w:t>
      </w:r>
    </w:p>
    <w:p w14:paraId="524682C2" w14:textId="77777777" w:rsidR="00317F41" w:rsidRPr="003660AE" w:rsidRDefault="00317F41" w:rsidP="003660AE">
      <w:pPr>
        <w:spacing w:line="360" w:lineRule="auto"/>
        <w:rPr>
          <w:sz w:val="26"/>
          <w:szCs w:val="26"/>
        </w:rPr>
      </w:pPr>
    </w:p>
    <w:p w14:paraId="7613268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相反，再一次，当你看这些书信的形式特征，当你看作者留下的线索时，新约作者所写的似乎正是这样，无论多么不同，他们所写的不过是典型的一世纪的信件，包括介绍或称呼、感恩节、正文、结论和问候，并使用典型的手段来表明这确实是他们正在做的事情。因此，我不会重复我对保罗主要写一世纪书信</w:t>
      </w:r>
      <w:r w:rsidRPr="003660AE">
        <w:rPr>
          <w:rFonts w:ascii="Calibri" w:eastAsia="Calibri" w:hAnsi="Calibri" w:cs="Calibri"/>
          <w:sz w:val="26"/>
          <w:szCs w:val="26"/>
        </w:rPr>
        <w:lastRenderedPageBreak/>
        <w:t>而不是修辞演讲的讨论或论点。最后，让我把这些放在一起，并强调一些阅读和解释一世纪字母的原则或指南，这些字母是从这种文学中产生的。</w:t>
      </w:r>
    </w:p>
    <w:p w14:paraId="57BA62B5" w14:textId="77777777" w:rsidR="00317F41" w:rsidRPr="003660AE" w:rsidRDefault="00317F41" w:rsidP="003660AE">
      <w:pPr>
        <w:spacing w:line="360" w:lineRule="auto"/>
        <w:rPr>
          <w:sz w:val="26"/>
          <w:szCs w:val="26"/>
        </w:rPr>
      </w:pPr>
    </w:p>
    <w:p w14:paraId="2469AD3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首先，解读一世纪的信件，重建历史背景和场合非常重要。我们已经提到过，新约书信是非常偶然的，是对早期教会的具体问题和问题的回应。因此，根据这封信本身以及我们可以收集到的有关一世纪情况的任何信息，重要的是尝试重建保罗正在解决的、彼得正在解决的或詹姆斯正在解决的最有可能的问题或问题或情况，并且那么这封信如何被视为对此的回应呢？</w:t>
      </w:r>
    </w:p>
    <w:p w14:paraId="052713AA" w14:textId="77777777" w:rsidR="00317F41" w:rsidRPr="003660AE" w:rsidRDefault="00317F41" w:rsidP="003660AE">
      <w:pPr>
        <w:spacing w:line="360" w:lineRule="auto"/>
        <w:rPr>
          <w:sz w:val="26"/>
          <w:szCs w:val="26"/>
        </w:rPr>
      </w:pPr>
    </w:p>
    <w:p w14:paraId="472A1DD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其次，我认为遵循这封信的论点来注意思想的发展也很重要。再说一遍，叙述更重要的是询问句子和从句如何，在句子层面和诗句层面，还有段落层面，如何能够解释论证如何发展，能够追踪论证的过程。信中各节的论点。例如，只是为了给你一个非常简单的例子，我们稍后会回到这个文本，但在本课程即将结束时，在罗马书第 6 章和第 1 到 11 节中，我们找到了一个很好的例子来说明它是如何进行的。追踪文本的论点很重要。</w:t>
      </w:r>
    </w:p>
    <w:p w14:paraId="35C702EA" w14:textId="77777777" w:rsidR="00317F41" w:rsidRPr="003660AE" w:rsidRDefault="00317F41" w:rsidP="003660AE">
      <w:pPr>
        <w:spacing w:line="360" w:lineRule="auto"/>
        <w:rPr>
          <w:sz w:val="26"/>
          <w:szCs w:val="26"/>
        </w:rPr>
      </w:pPr>
    </w:p>
    <w:p w14:paraId="2EC7ADF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首先，罗马书第六章以保罗遵循的典型问答格式开始。关于这一点还有更多要说的，我们稍后会说，但保罗经常会提出一个问题，这个问题似乎是对他刚才所说的内容的潜在反对，然后他会回答这个问题。那么请注意第 6 章第 1 节，我们应该说什么？我们要继续犯罪，好让恩典增多吗？这就是他提出的问题。</w:t>
      </w:r>
    </w:p>
    <w:p w14:paraId="3D6A9ABA" w14:textId="77777777" w:rsidR="00317F41" w:rsidRPr="003660AE" w:rsidRDefault="00317F41" w:rsidP="003660AE">
      <w:pPr>
        <w:spacing w:line="360" w:lineRule="auto"/>
        <w:rPr>
          <w:sz w:val="26"/>
          <w:szCs w:val="26"/>
        </w:rPr>
      </w:pPr>
    </w:p>
    <w:p w14:paraId="3DBEA6E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首先要注意的是，它是基于保罗之前说过的一些话，这可能只是保罗预期读者可能提出的反对意见的一种方式，不一定是可能表达的真正反对意见，尽管它可以，但这可能只是提出某人可能提出的反对意见的一种方式，尤其是他的读者可能提出的反对意见，但也用它来推进自己的论点。因此，如果你看第 6 章，这个问题“我们是否应该继续犯罪，以便恩典增加”，可能源自他在第 5 章第 20 节和第 21 节（最后两章）中所说的话。他说，律法是被加上去的，这是罗马书第五章20节，律法被加上去，是为了使过犯增多，但罪在哪里增多，恩典就更加增多，所以正如罪在死亡中作王，恩典也在那里作王。可以通过公义统治，通过我们的主耶稣基督带来永生。</w:t>
      </w:r>
    </w:p>
    <w:p w14:paraId="56163493" w14:textId="77777777" w:rsidR="00317F41" w:rsidRPr="003660AE" w:rsidRDefault="00317F41" w:rsidP="003660AE">
      <w:pPr>
        <w:spacing w:line="360" w:lineRule="auto"/>
        <w:rPr>
          <w:sz w:val="26"/>
          <w:szCs w:val="26"/>
        </w:rPr>
      </w:pPr>
    </w:p>
    <w:p w14:paraId="2CEBD5E0"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因此，可能会提出一个可能的反对意见或可能的问题，好吧，如果20是真的，如果罪增加，恩典就更多地增加，我是否应该犯罪更多，以便恩典可以更多地增加？这正是保罗提出的问题：我们是否应该继续犯罪，以使恩典加多？其余的经文，本章的其余部分，第 2 节到第 11 节，可以被视为对这个问题的回应，作为答案。不，事实上，答案有两种形式，一种是最初的爆发，绝不是，但愿永远不会，随后更多的是一个合乎逻辑的解释。我们不能继续犯罪，因为我们已经与已经向罪死的基督联合了。</w:t>
      </w:r>
    </w:p>
    <w:p w14:paraId="6E78D07C" w14:textId="77777777" w:rsidR="00317F41" w:rsidRPr="003660AE" w:rsidRDefault="00317F41" w:rsidP="003660AE">
      <w:pPr>
        <w:spacing w:line="360" w:lineRule="auto"/>
        <w:rPr>
          <w:sz w:val="26"/>
          <w:szCs w:val="26"/>
        </w:rPr>
      </w:pPr>
    </w:p>
    <w:p w14:paraId="2BE3044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我们已经向罪死了，因为我们已经与基督联合，他自己已经向罪死了，并且使我们复活，过着新的生活。这使得这个问题变得荒谬。因此，能够追踪论点、理解论点如何流动以及它如何适合是很重要的。</w:t>
      </w:r>
    </w:p>
    <w:p w14:paraId="3F2812E7" w14:textId="77777777" w:rsidR="00317F41" w:rsidRPr="003660AE" w:rsidRDefault="00317F41" w:rsidP="003660AE">
      <w:pPr>
        <w:spacing w:line="360" w:lineRule="auto"/>
        <w:rPr>
          <w:sz w:val="26"/>
          <w:szCs w:val="26"/>
        </w:rPr>
      </w:pPr>
    </w:p>
    <w:p w14:paraId="7F69EC1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当我们在随后的会议中讨论文学背景问题时，我们将更多地讨论这一点。因此，重要的是能够跟踪论证，追踪论证，而不仅仅是总结内容，而是能够实际上解释它是如何发展的以及作者如何发展他的论证和观点。解释书信体文学的第三个重要原则是再次认识到您正在处理的部分。</w:t>
      </w:r>
    </w:p>
    <w:p w14:paraId="1D938687" w14:textId="77777777" w:rsidR="00317F41" w:rsidRPr="003660AE" w:rsidRDefault="00317F41" w:rsidP="003660AE">
      <w:pPr>
        <w:spacing w:line="360" w:lineRule="auto"/>
        <w:rPr>
          <w:sz w:val="26"/>
          <w:szCs w:val="26"/>
        </w:rPr>
      </w:pPr>
    </w:p>
    <w:p w14:paraId="3F9C9DD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如果你正在解释一段文字，你正在处理的文字是感恩节的一部分，还是正文的一部分，是劝诫部分的一部分，以及这可能会给你的阅读方式带来什么不同。再次，特别是作者是否扩展了某些内容并正在做一些独特的事情。第四，看看你的信是否可能属于一个子类型，例如腓利门可能属于一个类型，称为推荐信的子类型，以及这是否会对你解释这封书信的方式产生影响。</w:t>
      </w:r>
    </w:p>
    <w:p w14:paraId="766129A8" w14:textId="77777777" w:rsidR="00317F41" w:rsidRPr="003660AE" w:rsidRDefault="00317F41" w:rsidP="003660AE">
      <w:pPr>
        <w:spacing w:line="360" w:lineRule="auto"/>
        <w:rPr>
          <w:sz w:val="26"/>
          <w:szCs w:val="26"/>
        </w:rPr>
      </w:pPr>
    </w:p>
    <w:p w14:paraId="0888145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第三种文学体裁，或者实际上我会说第三种，也许更好，代表新约中至少两到三种体裁的第三本书是《启示录》。 《启示录》似乎能够被识别，尽管我不相信第一批读者会清楚地区分这三者，但似乎从启示录文本中出现的三种文学类型就是所谓的启示录和预言与一封信。正如我们将看到的，作者本人清楚地将他的作品视为预言，它实际上开始和结束就像保罗的一封书信一样，而且也适合，它似乎具有特征，特别是在第 4 章到第 22 章中，似乎具有我们称之为启示录的古代著作的特征。</w:t>
      </w:r>
    </w:p>
    <w:p w14:paraId="6780D5EC" w14:textId="77777777" w:rsidR="00317F41" w:rsidRPr="003660AE" w:rsidRDefault="00317F41" w:rsidP="003660AE">
      <w:pPr>
        <w:spacing w:line="360" w:lineRule="auto"/>
        <w:rPr>
          <w:sz w:val="26"/>
          <w:szCs w:val="26"/>
        </w:rPr>
      </w:pPr>
    </w:p>
    <w:p w14:paraId="549B9EC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我们稍后会讨论这个问题。困难在于至少其中之一，在我们的现代世界中没有精确的类比。换句话说，我们熟悉字母，我们写信、读信，但你最后一次坐下</w:t>
      </w:r>
      <w:r w:rsidRPr="003660AE">
        <w:rPr>
          <w:rFonts w:ascii="Calibri" w:eastAsia="Calibri" w:hAnsi="Calibri" w:cs="Calibri"/>
          <w:sz w:val="26"/>
          <w:szCs w:val="26"/>
        </w:rPr>
        <w:lastRenderedPageBreak/>
        <w:t>来阅读启示录是什么时候？或者你最后一次坐下来给某人写一篇启示录是什么时候？因此，类型批评或对文学类型的理解在这里非常重要，可以帮助我们，特别是在本书中，避免误解。</w:t>
      </w:r>
    </w:p>
    <w:p w14:paraId="7127A656" w14:textId="77777777" w:rsidR="00317F41" w:rsidRPr="003660AE" w:rsidRDefault="00317F41" w:rsidP="003660AE">
      <w:pPr>
        <w:spacing w:line="360" w:lineRule="auto"/>
        <w:rPr>
          <w:sz w:val="26"/>
          <w:szCs w:val="26"/>
        </w:rPr>
      </w:pPr>
    </w:p>
    <w:p w14:paraId="1925343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正如我们所说，文学体裁的作用主要是作为一种进入该体裁的切入点，让我们在解释这本书时有一个正确的起点，让我们有一个正确的起点，尽管它并不能解决所有的解释问题，人们仍然必须在内部遵循的困难，这本书如何发展和展开，它自己的内部类型。但对《启示录》的误解通常是由于没有注意到启示录、预言和书信这三种体裁，也没有认识到它们或误解了它们是什么。通常，无法理解这三本书以及它是什么类型的书，就会导致对《启示录》的误解，特别是在大众层面，《启示录》被用来做各种奇怪的事情。</w:t>
      </w:r>
    </w:p>
    <w:p w14:paraId="43510F4D" w14:textId="77777777" w:rsidR="00317F41" w:rsidRPr="003660AE" w:rsidRDefault="00317F41" w:rsidP="003660AE">
      <w:pPr>
        <w:spacing w:line="360" w:lineRule="auto"/>
        <w:rPr>
          <w:sz w:val="26"/>
          <w:szCs w:val="26"/>
        </w:rPr>
      </w:pPr>
    </w:p>
    <w:p w14:paraId="17C4D75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但我们想做的是简单地，作为启示录的切入点，简单地描述这三种文学类型，这三种文学流派。再次强调，《启示录》显然打算被解读为一封书信或一封信。事实上，当你读到开头，第一章，至少从第 4 节开始时，听起来你在某种意义上正在读保罗的一封信。</w:t>
      </w:r>
    </w:p>
    <w:p w14:paraId="7585DA53" w14:textId="77777777" w:rsidR="00317F41" w:rsidRPr="003660AE" w:rsidRDefault="00317F41" w:rsidP="003660AE">
      <w:pPr>
        <w:spacing w:line="360" w:lineRule="auto"/>
        <w:rPr>
          <w:sz w:val="26"/>
          <w:szCs w:val="26"/>
        </w:rPr>
      </w:pPr>
    </w:p>
    <w:p w14:paraId="2B15AB6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请注意第 4 节，约翰，其中有作者的身份，对亚细亚省的七个教会的身份，还有读者的身份，恩典与平安给你。听起来就像保罗的一封信。但请注意它是如何扩展的。</w:t>
      </w:r>
    </w:p>
    <w:p w14:paraId="795E1F14" w14:textId="77777777" w:rsidR="00317F41" w:rsidRPr="003660AE" w:rsidRDefault="00317F41" w:rsidP="003660AE">
      <w:pPr>
        <w:spacing w:line="360" w:lineRule="auto"/>
        <w:rPr>
          <w:sz w:val="26"/>
          <w:szCs w:val="26"/>
        </w:rPr>
      </w:pPr>
    </w:p>
    <w:p w14:paraId="2ADB421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再说一次，所以我想，我会设置并关注这一点。恩典与平安，问候的部分得到了扩展。愿恩惠与平安从昔在、今在、永在的那位，从宝座前的七灵，并从那忠实的见证人、从死里首先复生的、地上君王的元首耶稣基督，归与你们。</w:t>
      </w:r>
    </w:p>
    <w:p w14:paraId="38836810" w14:textId="77777777" w:rsidR="00317F41" w:rsidRPr="003660AE" w:rsidRDefault="00317F41" w:rsidP="003660AE">
      <w:pPr>
        <w:spacing w:line="360" w:lineRule="auto"/>
        <w:rPr>
          <w:sz w:val="26"/>
          <w:szCs w:val="26"/>
        </w:rPr>
      </w:pPr>
    </w:p>
    <w:p w14:paraId="243C036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他爱我们，用他的血将我们从罪孽中释放出来，使我们成为祭司的国度，侍奉他的上帝和父亲，愿荣耀归给他，直到永永远远，荣耀和权能，直到永永远远。阿门。这就是你的书信引言，问候语。</w:t>
      </w:r>
    </w:p>
    <w:p w14:paraId="2D5A8AB6" w14:textId="77777777" w:rsidR="00317F41" w:rsidRPr="003660AE" w:rsidRDefault="00317F41" w:rsidP="003660AE">
      <w:pPr>
        <w:spacing w:line="360" w:lineRule="auto"/>
        <w:rPr>
          <w:sz w:val="26"/>
          <w:szCs w:val="26"/>
        </w:rPr>
      </w:pPr>
    </w:p>
    <w:p w14:paraId="0588463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还要注意启示录的结尾就像一封典型的书信一样。它以第 20 节结束，特别是第 21 节。阿们，主耶稣来了。</w:t>
      </w:r>
    </w:p>
    <w:p w14:paraId="57FAFE4E" w14:textId="77777777" w:rsidR="00317F41" w:rsidRPr="003660AE" w:rsidRDefault="00317F41" w:rsidP="003660AE">
      <w:pPr>
        <w:spacing w:line="360" w:lineRule="auto"/>
        <w:rPr>
          <w:sz w:val="26"/>
          <w:szCs w:val="26"/>
        </w:rPr>
      </w:pPr>
    </w:p>
    <w:p w14:paraId="52FACB0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第21节，愿主耶稣的恩惠与神的子民同在。阿门。这是查找新约书信结尾的常见方法。</w:t>
      </w:r>
    </w:p>
    <w:p w14:paraId="7A4AC8F1" w14:textId="77777777" w:rsidR="00317F41" w:rsidRPr="003660AE" w:rsidRDefault="00317F41" w:rsidP="003660AE">
      <w:pPr>
        <w:spacing w:line="360" w:lineRule="auto"/>
        <w:rPr>
          <w:sz w:val="26"/>
          <w:szCs w:val="26"/>
        </w:rPr>
      </w:pPr>
    </w:p>
    <w:p w14:paraId="220BAEC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因此， 《启示录》显然打算被当作一封信来读。我不认为这是无关紧要的。我认为忽视这一点是不合法的。</w:t>
      </w:r>
    </w:p>
    <w:p w14:paraId="353BD67D" w14:textId="77777777" w:rsidR="00317F41" w:rsidRPr="003660AE" w:rsidRDefault="00317F41" w:rsidP="003660AE">
      <w:pPr>
        <w:spacing w:line="360" w:lineRule="auto"/>
        <w:rPr>
          <w:sz w:val="26"/>
          <w:szCs w:val="26"/>
        </w:rPr>
      </w:pPr>
    </w:p>
    <w:p w14:paraId="53A051F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但其次，请注意作者明确打算或明确表明他打算写一个预言。请注意本书的前几节经文，尤其是第三节。读到这个预言的人有福了，那些听到它并把它记在心里的人也有福了，因为时候临近了。</w:t>
      </w:r>
    </w:p>
    <w:p w14:paraId="4875B21F" w14:textId="77777777" w:rsidR="00317F41" w:rsidRPr="003660AE" w:rsidRDefault="00317F41" w:rsidP="003660AE">
      <w:pPr>
        <w:spacing w:line="360" w:lineRule="auto"/>
        <w:rPr>
          <w:sz w:val="26"/>
          <w:szCs w:val="26"/>
        </w:rPr>
      </w:pPr>
    </w:p>
    <w:p w14:paraId="663F21F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再次在第22章中，他将指出这本书的最后，一种书挡，这本书的最后，他将指出他的作品是一个预言，并警告那些听到这个预言的人不要忽视和违背它们。</w:t>
      </w:r>
      <w:r w:rsidRPr="003660AE">
        <w:rPr>
          <w:rFonts w:ascii="Calibri" w:eastAsia="Calibri" w:hAnsi="Calibri" w:cs="Calibri"/>
          <w:sz w:val="26"/>
          <w:szCs w:val="26"/>
        </w:rPr>
        <w:lastRenderedPageBreak/>
        <w:t>他们。在第 22 章的另一个地方，也明确指出这是一个预言。所以这封书信，即《启示录》，具有这封书信的开头和结尾特征。</w:t>
      </w:r>
    </w:p>
    <w:p w14:paraId="1F078868" w14:textId="77777777" w:rsidR="00317F41" w:rsidRPr="003660AE" w:rsidRDefault="00317F41" w:rsidP="003660AE">
      <w:pPr>
        <w:spacing w:line="360" w:lineRule="auto"/>
        <w:rPr>
          <w:sz w:val="26"/>
          <w:szCs w:val="26"/>
        </w:rPr>
      </w:pPr>
    </w:p>
    <w:p w14:paraId="7F08B8A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这表明约翰打算写信给小亚细亚的这七个教会。他也明确地将自己的作品视为预言。但第一章第一节也表明约翰想要记录另一种文学，那就是他一开始就说耶稣基督的启示或启示录，这里的启示一词来自希腊语Apocalypse或apocalypse，神赐给他是为了表明他的仆人们很快就会发生什么事。</w:t>
      </w:r>
    </w:p>
    <w:p w14:paraId="0CA195D9" w14:textId="77777777" w:rsidR="00317F41" w:rsidRPr="003660AE" w:rsidRDefault="00317F41" w:rsidP="003660AE">
      <w:pPr>
        <w:spacing w:line="360" w:lineRule="auto"/>
        <w:rPr>
          <w:sz w:val="26"/>
          <w:szCs w:val="26"/>
        </w:rPr>
      </w:pPr>
    </w:p>
    <w:p w14:paraId="2DFE66F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现在正是从这节经文中，我们得到了文学流派启示录的标签。我怀疑约翰在这里使用启示录或启示录作为晚得多的文学类型的标签。但与此同时，约翰将这本书称为耶稣基督的启示，并向先知和约翰展示，显然是约翰想让这本书属于启示文学的文学流派。</w:t>
      </w:r>
    </w:p>
    <w:p w14:paraId="13C025D6" w14:textId="77777777" w:rsidR="00317F41" w:rsidRPr="003660AE" w:rsidRDefault="00317F41" w:rsidP="003660AE">
      <w:pPr>
        <w:spacing w:line="360" w:lineRule="auto"/>
        <w:rPr>
          <w:sz w:val="26"/>
          <w:szCs w:val="26"/>
        </w:rPr>
      </w:pPr>
    </w:p>
    <w:p w14:paraId="4D784700"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它应该被视为一个启示，上帝对约翰的神圣启示。但是，当你阅读《启示录》的其余部分，特别是第 4 章到第 22 章时，我们很快就会发现，它实际上包含了我们现在标记为启示录或启示文学的一组著作的大部分典型特征。我们将从那个开始。</w:t>
      </w:r>
    </w:p>
    <w:p w14:paraId="1A48B70D" w14:textId="77777777" w:rsidR="00317F41" w:rsidRPr="003660AE" w:rsidRDefault="00317F41" w:rsidP="003660AE">
      <w:pPr>
        <w:spacing w:line="360" w:lineRule="auto"/>
        <w:rPr>
          <w:sz w:val="26"/>
          <w:szCs w:val="26"/>
        </w:rPr>
      </w:pPr>
    </w:p>
    <w:p w14:paraId="72A31E5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我们将开始研究文学类型的启示。同样，启示录是我们用来描述这组著作的术语，这些著作具有启示录似乎属于的相似特征，并且其名称实际上源自启示录第 1 章第 1 节，即启示录或耶稣基督的启示。但正如你所知，启示录是一个现代标签。</w:t>
      </w:r>
    </w:p>
    <w:p w14:paraId="76D0381C" w14:textId="77777777" w:rsidR="00317F41" w:rsidRPr="003660AE" w:rsidRDefault="00317F41" w:rsidP="003660AE">
      <w:pPr>
        <w:spacing w:line="360" w:lineRule="auto"/>
        <w:rPr>
          <w:sz w:val="26"/>
          <w:szCs w:val="26"/>
        </w:rPr>
      </w:pPr>
    </w:p>
    <w:p w14:paraId="2D058D1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它不一定是约翰和最早的作家用来标记他们作品的标签。但与此同时，似乎显然存在一组具有可识别的相似性和相似特征的著作，我们将讨论它们是什么。因此，第一种文学类型是所谓的启示录似乎属于启示录。</w:t>
      </w:r>
    </w:p>
    <w:p w14:paraId="4901D1F7" w14:textId="77777777" w:rsidR="00317F41" w:rsidRPr="003660AE" w:rsidRDefault="00317F41" w:rsidP="003660AE">
      <w:pPr>
        <w:spacing w:line="360" w:lineRule="auto"/>
        <w:rPr>
          <w:sz w:val="26"/>
          <w:szCs w:val="26"/>
        </w:rPr>
      </w:pPr>
    </w:p>
    <w:p w14:paraId="65E0D62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同样，“启示录”是一个术语，我们用来描述大约在公元前 200 年到公元 200 年期间创作的一组著作。旧约的但以理书、新约的启示录等著作。顺便说一句，我要说的大部分内容都适用于但以理书和启示录，因为它们似乎具有相同的文学特征并且属于相同的文学流派。</w:t>
      </w:r>
    </w:p>
    <w:p w14:paraId="7D85A0A9" w14:textId="77777777" w:rsidR="00317F41" w:rsidRPr="003660AE" w:rsidRDefault="00317F41" w:rsidP="003660AE">
      <w:pPr>
        <w:spacing w:line="360" w:lineRule="auto"/>
        <w:rPr>
          <w:sz w:val="26"/>
          <w:szCs w:val="26"/>
        </w:rPr>
      </w:pPr>
    </w:p>
    <w:p w14:paraId="0A718090"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但在大约公元前 200 年到公元 200 年的这段时间里，还产生了其他犹太教和基督教的启示录，但这些启示录并未包含在《旧约》中。正如我之前提到的，您可以找到詹姆斯·查尔斯沃思 (James Charlesworth) 收集的大部分文献的英文译本，该著作名为《旧约伪书》(Old Testament Pseudepigrapha)。第一卷包含了许多学者对大多数启示录的英文翻译，或者如果你想用谷歌搜索它们，也可以用更简单的方法，输入启示录的名称，你就可以在网上找到英文翻译。</w:t>
      </w:r>
    </w:p>
    <w:p w14:paraId="3F5DCFE2" w14:textId="77777777" w:rsidR="00317F41" w:rsidRPr="003660AE" w:rsidRDefault="00317F41" w:rsidP="003660AE">
      <w:pPr>
        <w:spacing w:line="360" w:lineRule="auto"/>
        <w:rPr>
          <w:sz w:val="26"/>
          <w:szCs w:val="26"/>
        </w:rPr>
      </w:pPr>
    </w:p>
    <w:p w14:paraId="0CFCD41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但这些启示录基本上都是叙事性的叙述，第一人称叙事性的叙述，关于人类的幻觉体验或启示性体验。有了这种启示性的经历后，现在他们对他们所看到的内容进行叙述或报告。有时，这种有远见的体验是以梦的形式出现的。</w:t>
      </w:r>
    </w:p>
    <w:p w14:paraId="5A6138AA" w14:textId="77777777" w:rsidR="00317F41" w:rsidRPr="003660AE" w:rsidRDefault="00317F41" w:rsidP="003660AE">
      <w:pPr>
        <w:spacing w:line="360" w:lineRule="auto"/>
        <w:rPr>
          <w:sz w:val="26"/>
          <w:szCs w:val="26"/>
        </w:rPr>
      </w:pPr>
    </w:p>
    <w:p w14:paraId="5EC7C87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我们发现丹尼尔身上正在发生这种情况。有时它是一种真正的幻想交通工具。这个人有一种体验，就好像他们几乎是一种灵魂出窍的体验，他们被上帝的灵传送到某些地方，看到不同的东西。</w:t>
      </w:r>
    </w:p>
    <w:p w14:paraId="31618C77" w14:textId="77777777" w:rsidR="00317F41" w:rsidRPr="003660AE" w:rsidRDefault="00317F41" w:rsidP="003660AE">
      <w:pPr>
        <w:spacing w:line="360" w:lineRule="auto"/>
        <w:rPr>
          <w:sz w:val="26"/>
          <w:szCs w:val="26"/>
        </w:rPr>
      </w:pPr>
    </w:p>
    <w:p w14:paraId="06567CE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所有这些背后都很常见的是某种类型的幻想体验，他们看到了一些东西，现在他们为了这些幻想而记录下来，以造福于观众。这些异象通常是天堂世界的异象。有时他们会看到天堂或地狱、审判之地的异象。</w:t>
      </w:r>
    </w:p>
    <w:p w14:paraId="3F02BBA7" w14:textId="77777777" w:rsidR="00317F41" w:rsidRPr="003660AE" w:rsidRDefault="00317F41" w:rsidP="003660AE">
      <w:pPr>
        <w:spacing w:line="360" w:lineRule="auto"/>
        <w:rPr>
          <w:sz w:val="26"/>
          <w:szCs w:val="26"/>
        </w:rPr>
      </w:pPr>
    </w:p>
    <w:p w14:paraId="66E5DAA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通常这些也是末世事件的愿景。可能是我遇到的最流行的定义，也是我遇到的最有帮助的定义之一，但我发现几乎每本书都重复了这个定义，几乎每本涉及世界末日文学的书都引用了这个定义，或者至少将其用作一个起点。这是一位名叫约翰·柯林斯（John Collins）的学者的定义，他在末日文学方面做了很多工作，他将末日定义为这样。</w:t>
      </w:r>
    </w:p>
    <w:p w14:paraId="1B02CCA2" w14:textId="77777777" w:rsidR="00317F41" w:rsidRPr="003660AE" w:rsidRDefault="00317F41" w:rsidP="003660AE">
      <w:pPr>
        <w:spacing w:line="360" w:lineRule="auto"/>
        <w:rPr>
          <w:sz w:val="26"/>
          <w:szCs w:val="26"/>
        </w:rPr>
      </w:pPr>
    </w:p>
    <w:p w14:paraId="557115A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他说，启示录是一种叙事框架内的启示性文学流派，其中启示是由超凡脱俗的存在（通常是天使）向人类接受者传达的，揭示了一种超验的现实，这种现实既是暂时的，因为它设想了末世的救赎，又是一种超越性的现实。就其涉及另一个超自然世界而言，它是空间的。现在让我再次解开这个定义。让我再说一遍，因为你们大多数人都在听这个。</w:t>
      </w:r>
    </w:p>
    <w:p w14:paraId="6E588759" w14:textId="77777777" w:rsidR="00317F41" w:rsidRPr="003660AE" w:rsidRDefault="00317F41" w:rsidP="003660AE">
      <w:pPr>
        <w:spacing w:line="360" w:lineRule="auto"/>
        <w:rPr>
          <w:sz w:val="26"/>
          <w:szCs w:val="26"/>
        </w:rPr>
      </w:pPr>
    </w:p>
    <w:p w14:paraId="554D5FC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启示录是启示文学的一种类型，这种文学在叙事框架内传达启示，其中启示是由超凡脱俗的存在、天使般的存在介导的，向人类接受者揭示了一种超验的现</w:t>
      </w:r>
      <w:r w:rsidRPr="003660AE">
        <w:rPr>
          <w:rFonts w:ascii="Calibri" w:eastAsia="Calibri" w:hAnsi="Calibri" w:cs="Calibri"/>
          <w:sz w:val="26"/>
          <w:szCs w:val="26"/>
        </w:rPr>
        <w:lastRenderedPageBreak/>
        <w:t>实，这种现实既是暂时的，又是末世的。救赎是空间性的，因为它涉及另一个超自然世界。让我简单地解释一下这个定义。第一，重要的是要理解这个定义中的启示录是对人类接受者的启示的记录。</w:t>
      </w:r>
    </w:p>
    <w:p w14:paraId="1461796B" w14:textId="77777777" w:rsidR="00317F41" w:rsidRPr="003660AE" w:rsidRDefault="00317F41" w:rsidP="003660AE">
      <w:pPr>
        <w:spacing w:line="360" w:lineRule="auto"/>
        <w:rPr>
          <w:sz w:val="26"/>
          <w:szCs w:val="26"/>
        </w:rPr>
      </w:pPr>
    </w:p>
    <w:p w14:paraId="7A7BC2F4"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因此，在我们的例子中，人类接收者将是约翰，但他将是启示录的作者，他主要通过视觉手段获得启示性体验，现在将其记录下来。第二，请注意，这是对该帐户的叙述。因此，世界末日文学在某种意义上可以被视为叙事文学。</w:t>
      </w:r>
    </w:p>
    <w:p w14:paraId="78F2F69C" w14:textId="77777777" w:rsidR="00317F41" w:rsidRPr="003660AE" w:rsidRDefault="00317F41" w:rsidP="003660AE">
      <w:pPr>
        <w:spacing w:line="360" w:lineRule="auto"/>
        <w:rPr>
          <w:sz w:val="26"/>
          <w:szCs w:val="26"/>
        </w:rPr>
      </w:pPr>
    </w:p>
    <w:p w14:paraId="1BEBB52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这是作者通过这种启示、这种启示性的经历所经历和看到的一些事情的叙述。这个定义的第三部分很重要，那就是这个启示主要是关于超越的视角。这意味着它主要是对超越当前可见的地球世界的事物的启示。</w:t>
      </w:r>
    </w:p>
    <w:p w14:paraId="3C90B9EF" w14:textId="77777777" w:rsidR="00317F41" w:rsidRPr="003660AE" w:rsidRDefault="00317F41" w:rsidP="003660AE">
      <w:pPr>
        <w:spacing w:line="360" w:lineRule="auto"/>
        <w:rPr>
          <w:sz w:val="26"/>
          <w:szCs w:val="26"/>
        </w:rPr>
      </w:pPr>
    </w:p>
    <w:p w14:paraId="1739E4D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所以这是一种超凡脱俗的体验。现在我们会看到，这并不意味着作者不这样做，这个世界并不重要，它是对天堂现实和天堂存在的逃避。不完全是这样，但它是对一个超越肉眼可见的物质世界的世界和现实的揭示。</w:t>
      </w:r>
    </w:p>
    <w:p w14:paraId="230CA582" w14:textId="77777777" w:rsidR="00317F41" w:rsidRPr="003660AE" w:rsidRDefault="00317F41" w:rsidP="003660AE">
      <w:pPr>
        <w:spacing w:line="360" w:lineRule="auto"/>
        <w:rPr>
          <w:sz w:val="26"/>
          <w:szCs w:val="26"/>
        </w:rPr>
      </w:pPr>
    </w:p>
    <w:p w14:paraId="373635C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因此，对于某人来说，了解这个超然现实的唯一合适的方法就是将其揭示给他或她。所以启示录是关于一个超越的现实。它提供了一种超然的视角，让读者、看见者、人类接受者敞开心扉，让他或她接受这个超然的现实，正如我们将看到的，它旨在为他们所感知的物质地球现实投下一个新的视角。住在。</w:t>
      </w:r>
    </w:p>
    <w:p w14:paraId="35BB07EA" w14:textId="77777777" w:rsidR="00317F41" w:rsidRPr="003660AE" w:rsidRDefault="00317F41" w:rsidP="003660AE">
      <w:pPr>
        <w:spacing w:line="360" w:lineRule="auto"/>
        <w:rPr>
          <w:sz w:val="26"/>
          <w:szCs w:val="26"/>
        </w:rPr>
      </w:pPr>
    </w:p>
    <w:p w14:paraId="632B5AF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因此，这并不是一种逃避的手段，而是为了打开他们的物质世界，以便根据这种超越的现实、这种只能通过直接启示才能了解的超越的视角来理解他们。除了通过另一个超自然存在、另一个世俗存在获得的启示和幻觉体验之外，人类接受者根本无法知道它。这种超验的观点有两个特点。</w:t>
      </w:r>
    </w:p>
    <w:p w14:paraId="114CE5EF" w14:textId="77777777" w:rsidR="00317F41" w:rsidRPr="003660AE" w:rsidRDefault="00317F41" w:rsidP="003660AE">
      <w:pPr>
        <w:spacing w:line="360" w:lineRule="auto"/>
        <w:rPr>
          <w:sz w:val="26"/>
          <w:szCs w:val="26"/>
        </w:rPr>
      </w:pPr>
    </w:p>
    <w:p w14:paraId="4E1DCA8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第一，在这个定义中，它通常是暂时的。也就是说，它指的是末世论或世界末日。换句话说，这是一种超越时间的愿景。</w:t>
      </w:r>
    </w:p>
    <w:p w14:paraId="67EE980B" w14:textId="77777777" w:rsidR="00317F41" w:rsidRPr="003660AE" w:rsidRDefault="00317F41" w:rsidP="003660AE">
      <w:pPr>
        <w:spacing w:line="360" w:lineRule="auto"/>
        <w:rPr>
          <w:sz w:val="26"/>
          <w:szCs w:val="26"/>
        </w:rPr>
      </w:pPr>
    </w:p>
    <w:p w14:paraId="474BCE6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它超越了他们的时间，在时间上包括了末世的终结，但它也是空间的，因为第五件事是它的空间。也就是说，异象、超然的视角通常是天堂世界的。它向他们介绍了一个天堂般的现实，一个天堂般的世界，一个仅凭人类感知无法看到的世界。</w:t>
      </w:r>
    </w:p>
    <w:p w14:paraId="4239977D" w14:textId="77777777" w:rsidR="00317F41" w:rsidRPr="003660AE" w:rsidRDefault="00317F41" w:rsidP="003660AE">
      <w:pPr>
        <w:spacing w:line="360" w:lineRule="auto"/>
        <w:rPr>
          <w:sz w:val="26"/>
          <w:szCs w:val="26"/>
        </w:rPr>
      </w:pPr>
    </w:p>
    <w:p w14:paraId="367562F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再说一次，这意味着一个事实，即它是时间和空间的启示录不仅仅是关于未来。我们常常读《启示录》或《但以理书》等关于未来事件的书，但它也是为了揭示不同的现实、不同的视角、天堂的世界、对现实和生活的不同视角。我们会更多地讨论这一点，但我想在世界末日文学的定义中添加另外两件事，首先，这种超越的现实是关于时间的，关于未来的，而且是关于空间的，关于天堂的世界，是以高度象征性的语言进行交流和表达。</w:t>
      </w:r>
    </w:p>
    <w:p w14:paraId="50634FD0" w14:textId="77777777" w:rsidR="00317F41" w:rsidRPr="003660AE" w:rsidRDefault="00317F41" w:rsidP="003660AE">
      <w:pPr>
        <w:spacing w:line="360" w:lineRule="auto"/>
        <w:rPr>
          <w:sz w:val="26"/>
          <w:szCs w:val="26"/>
        </w:rPr>
      </w:pPr>
    </w:p>
    <w:p w14:paraId="0CF9B87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如果您在阅读启示录时知道的一件事是它们如何通过非常生动的图像进行交流。他们经常会使用动物意象。他们通常会使用有时是动物和人类事物以及其他事物的组合的图像，这些图像有时会揭示相当奇怪的符号。</w:t>
      </w:r>
    </w:p>
    <w:p w14:paraId="6326F8F5" w14:textId="77777777" w:rsidR="00317F41" w:rsidRPr="003660AE" w:rsidRDefault="00317F41" w:rsidP="003660AE">
      <w:pPr>
        <w:spacing w:line="360" w:lineRule="auto"/>
        <w:rPr>
          <w:sz w:val="26"/>
          <w:szCs w:val="26"/>
        </w:rPr>
      </w:pPr>
    </w:p>
    <w:p w14:paraId="6929CAA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启示录》也主要是为了传达信息，甚至有些人认为《启示录》比其他启示录更普遍的特征之一，就是人们在其中发现的象征意义。例如，这是启示录第9章，第8章和第9章是启示录中作者对倒出七个碗的异象的描述，当每个碗倒在地上时，就会发生一些事情。请注意第 9 章，请注意作者在那种奇怪的情况下所看到的，这是倒出的第五碗，或者对不起，第五号。</w:t>
      </w:r>
    </w:p>
    <w:p w14:paraId="034F9DD2" w14:textId="77777777" w:rsidR="00317F41" w:rsidRPr="003660AE" w:rsidRDefault="00317F41" w:rsidP="003660AE">
      <w:pPr>
        <w:spacing w:line="360" w:lineRule="auto"/>
        <w:rPr>
          <w:sz w:val="26"/>
          <w:szCs w:val="26"/>
        </w:rPr>
      </w:pPr>
    </w:p>
    <w:p w14:paraId="2066232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我有喇叭和碗。碗稍后来。这是喇叭。</w:t>
      </w:r>
    </w:p>
    <w:p w14:paraId="095F9346" w14:textId="77777777" w:rsidR="00317F41" w:rsidRPr="003660AE" w:rsidRDefault="00317F41" w:rsidP="003660AE">
      <w:pPr>
        <w:spacing w:line="360" w:lineRule="auto"/>
        <w:rPr>
          <w:sz w:val="26"/>
          <w:szCs w:val="26"/>
        </w:rPr>
      </w:pPr>
    </w:p>
    <w:p w14:paraId="32A1917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当第 9 章中第五号吹响时，发生了一些事情，这些蝗虫出现了，我希望你们注意他如何描述这些蝗虫。我们可能会稍后讨论这些，但现在我只是想让你看到图像的象征意义和图形性质，以及这些符号有时是如何以某种方式组合在一起的，至少对我们来说，这是一种很奇怪，尽管对于第一批读者来说它们可能并不那么奇怪。但是第9章，第五位天使吹响了他的号角，我看到一颗星星从天上掉到了地上。</w:t>
      </w:r>
    </w:p>
    <w:p w14:paraId="7B563C12" w14:textId="77777777" w:rsidR="00317F41" w:rsidRPr="003660AE" w:rsidRDefault="00317F41" w:rsidP="003660AE">
      <w:pPr>
        <w:spacing w:line="360" w:lineRule="auto"/>
        <w:rPr>
          <w:sz w:val="26"/>
          <w:szCs w:val="26"/>
        </w:rPr>
      </w:pPr>
    </w:p>
    <w:p w14:paraId="364B876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星星被赋予了一把打开深渊通道的钥匙。当他打开深渊时，烟雾从深渊中冒出，就像巨大熔炉中冒出的烟雾一样。太阳和天空被深渊的烟雾遮蔽了，蝗虫从烟雾中降落到大地上，并被赋予了像地球上的蝎子一样的力量。</w:t>
      </w:r>
    </w:p>
    <w:p w14:paraId="0A9781C6" w14:textId="77777777" w:rsidR="00317F41" w:rsidRPr="003660AE" w:rsidRDefault="00317F41" w:rsidP="003660AE">
      <w:pPr>
        <w:spacing w:line="360" w:lineRule="auto"/>
        <w:rPr>
          <w:sz w:val="26"/>
          <w:szCs w:val="26"/>
        </w:rPr>
      </w:pPr>
    </w:p>
    <w:p w14:paraId="715A313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他们被告知不要伤害地上的草木或任何植物或树木，只能伤害那些额头上没有上帝印记的人。他们没有权力杀死它们，只是折磨它们五个月，这五个月，可能是一世纪那个时期蝗虫的普遍生活方式。而他们所承受的痛苦，就像被蝎子螫刺一样。</w:t>
      </w:r>
    </w:p>
    <w:p w14:paraId="2C1FE6B9" w14:textId="77777777" w:rsidR="00317F41" w:rsidRPr="003660AE" w:rsidRDefault="00317F41" w:rsidP="003660AE">
      <w:pPr>
        <w:spacing w:line="360" w:lineRule="auto"/>
        <w:rPr>
          <w:sz w:val="26"/>
          <w:szCs w:val="26"/>
        </w:rPr>
      </w:pPr>
    </w:p>
    <w:p w14:paraId="5EE320E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因此，这些蝗虫可以伤害人类并像蝎子一样蜇人。让我跳到从第七节开始，从那里开始描述它们。蝗虫看起来就像准备战斗的马匹。</w:t>
      </w:r>
    </w:p>
    <w:p w14:paraId="4A71DB4A" w14:textId="77777777" w:rsidR="00317F41" w:rsidRPr="003660AE" w:rsidRDefault="00317F41" w:rsidP="003660AE">
      <w:pPr>
        <w:spacing w:line="360" w:lineRule="auto"/>
        <w:rPr>
          <w:sz w:val="26"/>
          <w:szCs w:val="26"/>
        </w:rPr>
      </w:pPr>
    </w:p>
    <w:p w14:paraId="0CF6878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现在这些蝗虫看起来有点像马。他们的头上戴着类似金冠的东西，他们的脸就像人脸一样。他们的头发就像女人的头发。</w:t>
      </w:r>
    </w:p>
    <w:p w14:paraId="68B9A06D" w14:textId="77777777" w:rsidR="00317F41" w:rsidRPr="003660AE" w:rsidRDefault="00317F41" w:rsidP="003660AE">
      <w:pPr>
        <w:spacing w:line="360" w:lineRule="auto"/>
        <w:rPr>
          <w:sz w:val="26"/>
          <w:szCs w:val="26"/>
        </w:rPr>
      </w:pPr>
    </w:p>
    <w:p w14:paraId="344C6EC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他们的牙齿就像狮子的牙齿。他们身披铁甲般的胸甲，翅膀振翅的声音，如同众多马车冲锋的声音。它们的尾巴像蝎子一样刺痛，尾巴里有能折磨人五个月的力量。</w:t>
      </w:r>
    </w:p>
    <w:p w14:paraId="7341D74C" w14:textId="77777777" w:rsidR="00317F41" w:rsidRPr="003660AE" w:rsidRDefault="00317F41" w:rsidP="003660AE">
      <w:pPr>
        <w:spacing w:line="360" w:lineRule="auto"/>
        <w:rPr>
          <w:sz w:val="26"/>
          <w:szCs w:val="26"/>
        </w:rPr>
      </w:pPr>
    </w:p>
    <w:p w14:paraId="3FED821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他们有一位王统治着他们，那就是深渊的天使。所以约翰在这里看到了这些蝗虫的异象，但它们肯定不仅仅是蝗虫。它们有像蝎子一样的尾巴，可以蜇人并造成伤害。</w:t>
      </w:r>
    </w:p>
    <w:p w14:paraId="15A53D9F" w14:textId="77777777" w:rsidR="00317F41" w:rsidRPr="003660AE" w:rsidRDefault="00317F41" w:rsidP="003660AE">
      <w:pPr>
        <w:spacing w:line="360" w:lineRule="auto"/>
        <w:rPr>
          <w:sz w:val="26"/>
          <w:szCs w:val="26"/>
        </w:rPr>
      </w:pPr>
    </w:p>
    <w:p w14:paraId="7F39C13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他们有类似人类的头，戴着王冠，有男人的脸，但头发像女人，牙齿像狮子。我的意思是，约翰正在看的这个东西到底是什么？他在异象中看到的这是什么？但在我们讨论的这个阶段，我的观点只是要注意图形象征和符号的描述以</w:t>
      </w:r>
      <w:r w:rsidRPr="003660AE">
        <w:rPr>
          <w:rFonts w:ascii="Calibri" w:eastAsia="Calibri" w:hAnsi="Calibri" w:cs="Calibri"/>
          <w:sz w:val="26"/>
          <w:szCs w:val="26"/>
        </w:rPr>
        <w:lastRenderedPageBreak/>
        <w:t>及约翰在他的异象中看到的东西。所以你有地球，这个末世未来的超验现实，暂时的，还有天堂世界，都是用高度象征性的语言来传达的。</w:t>
      </w:r>
    </w:p>
    <w:p w14:paraId="65B76879" w14:textId="77777777" w:rsidR="00317F41" w:rsidRPr="003660AE" w:rsidRDefault="00317F41" w:rsidP="003660AE">
      <w:pPr>
        <w:spacing w:line="360" w:lineRule="auto"/>
        <w:rPr>
          <w:sz w:val="26"/>
          <w:szCs w:val="26"/>
        </w:rPr>
      </w:pPr>
    </w:p>
    <w:p w14:paraId="482FDB0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我要在这个定义中添加的第二件事是强调功能。启示录的作用似乎是基于这种超然的视角来安慰和劝诫上帝的子民。因此，通过提供对现实的超验视角，启示录能够激励读者服从上帝和他的话语。</w:t>
      </w:r>
    </w:p>
    <w:p w14:paraId="6EF252B0" w14:textId="77777777" w:rsidR="00317F41" w:rsidRPr="003660AE" w:rsidRDefault="00317F41" w:rsidP="003660AE">
      <w:pPr>
        <w:spacing w:line="360" w:lineRule="auto"/>
        <w:rPr>
          <w:sz w:val="26"/>
          <w:szCs w:val="26"/>
        </w:rPr>
      </w:pPr>
    </w:p>
    <w:p w14:paraId="615B1E2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它的作用是安慰那些受苦的人，同时也劝告上帝的读者使他们符合上帝希望他的子民如何生活。因此，换句话说，启示录不仅仅是对未来和天堂的猜测，尽管有时其他一些启示录可能会涉及其中的一些内容，但它们主要的作用是劝诫和安慰上帝的子民。他们有一个劝诫的目的。</w:t>
      </w:r>
    </w:p>
    <w:p w14:paraId="7FA08D83" w14:textId="77777777" w:rsidR="00317F41" w:rsidRPr="003660AE" w:rsidRDefault="00317F41" w:rsidP="003660AE">
      <w:pPr>
        <w:spacing w:line="360" w:lineRule="auto"/>
        <w:rPr>
          <w:sz w:val="26"/>
          <w:szCs w:val="26"/>
        </w:rPr>
      </w:pPr>
    </w:p>
    <w:p w14:paraId="4D61E88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那么，当谈到理解启示录时，要更多地了解这种超越视角的想法，以及像《启示录》这样的启示录所做的事情，基本上它所做的就是它的作用是向这种新的、超越的视角打开现在的大门。也就是说，《启示录》和其他启示录并不只是幻想文学。再次强调，这并不是为了提供逃避。</w:t>
      </w:r>
    </w:p>
    <w:p w14:paraId="402177E7" w14:textId="77777777" w:rsidR="00317F41" w:rsidRPr="003660AE" w:rsidRDefault="00317F41" w:rsidP="003660AE">
      <w:pPr>
        <w:spacing w:line="360" w:lineRule="auto"/>
        <w:rPr>
          <w:sz w:val="26"/>
          <w:szCs w:val="26"/>
        </w:rPr>
      </w:pPr>
    </w:p>
    <w:p w14:paraId="5F01A6F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这不仅仅是一种逃避这个世界的方式，它为读者提供了一种可以逃避的天堂般的另类幻想世界。但相反，它的目的是帮助读者以新的眼光看待当今的世界。当他们看到的时候，正如许多启示录所做的那样，正如许多启示录所预设的那样，当读者看到他们的经验世界时，他们经常处于外国统治的境地，他们中的一些人可能受到外国统治的压迫，或者也许他们中的一些人是精英，向外国影</w:t>
      </w:r>
      <w:r w:rsidRPr="003660AE">
        <w:rPr>
          <w:rFonts w:ascii="Calibri" w:eastAsia="Calibri" w:hAnsi="Calibri" w:cs="Calibri"/>
          <w:sz w:val="26"/>
          <w:szCs w:val="26"/>
        </w:rPr>
        <w:lastRenderedPageBreak/>
        <w:t>响和外国统治妥协并参与其中，启示录所做的就是对他们的经验世界投以不同的视角。</w:t>
      </w:r>
    </w:p>
    <w:p w14:paraId="5D704273" w14:textId="77777777" w:rsidR="00317F41" w:rsidRPr="003660AE" w:rsidRDefault="00317F41" w:rsidP="003660AE">
      <w:pPr>
        <w:spacing w:line="360" w:lineRule="auto"/>
        <w:rPr>
          <w:sz w:val="26"/>
          <w:szCs w:val="26"/>
        </w:rPr>
      </w:pPr>
    </w:p>
    <w:p w14:paraId="36B2305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正如他们所看到的，世界末日所说的是，事情并不像看上去的那样。你在物质世界中所看到的，在外国统治下等等，在他们的处境中发生的一切，你所看到的只是故事的一部分。这还不是全部。</w:t>
      </w:r>
    </w:p>
    <w:p w14:paraId="6CF6198D" w14:textId="77777777" w:rsidR="00317F41" w:rsidRPr="003660AE" w:rsidRDefault="00317F41" w:rsidP="003660AE">
      <w:pPr>
        <w:spacing w:line="360" w:lineRule="auto"/>
        <w:rPr>
          <w:sz w:val="26"/>
          <w:szCs w:val="26"/>
        </w:rPr>
      </w:pPr>
    </w:p>
    <w:p w14:paraId="383F382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什么是启示录，是有一个现实超出了你所看到的范围，但它与它相关并影响它，并且会帮助你看到它并回应它并以新的眼光生活在其中。一个只能被了解的启示，或者对不起，一个现实，一个只能通过神圣的启示才能了解的观点。同样，启示录揭示了关于未来和天堂世界的超验现实，它塑造了作者或读者应该如何看待他们现在的世界。</w:t>
      </w:r>
    </w:p>
    <w:p w14:paraId="6C59E271" w14:textId="77777777" w:rsidR="00317F41" w:rsidRPr="003660AE" w:rsidRDefault="00317F41" w:rsidP="003660AE">
      <w:pPr>
        <w:spacing w:line="360" w:lineRule="auto"/>
        <w:rPr>
          <w:sz w:val="26"/>
          <w:szCs w:val="26"/>
        </w:rPr>
      </w:pPr>
    </w:p>
    <w:p w14:paraId="4F5104A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通过打开他们凭经验看到和经验经验的当前世界，通过以超越的视角打开它，打开它背后但影响它的天堂现实，以及一个未来，读者就能够以一种新的方式看到他们的现在。光。我经常把这比作看戏。如果您曾经看过戏剧或表演，无论是在学校还是更专业的地方，通常您看到的只是舞台上正在发生的事情。</w:t>
      </w:r>
    </w:p>
    <w:p w14:paraId="722D7C52" w14:textId="77777777" w:rsidR="00317F41" w:rsidRPr="003660AE" w:rsidRDefault="00317F41" w:rsidP="003660AE">
      <w:pPr>
        <w:spacing w:line="360" w:lineRule="auto"/>
        <w:rPr>
          <w:sz w:val="26"/>
          <w:szCs w:val="26"/>
        </w:rPr>
      </w:pPr>
    </w:p>
    <w:p w14:paraId="5607525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你可以看到演员们的表演和互动，你可以从头到尾看到故事的结局。有时你看不到的是幕后发生的事情使得这出戏得以成功。你看不到经理和舞台导演，你看不到灯光工作的技术人员，你看不到道具人员和服装人员都在工作以使这部剧发挥作用。</w:t>
      </w:r>
    </w:p>
    <w:p w14:paraId="71EDE96E" w14:textId="77777777" w:rsidR="00317F41" w:rsidRPr="003660AE" w:rsidRDefault="00317F41" w:rsidP="003660AE">
      <w:pPr>
        <w:spacing w:line="360" w:lineRule="auto"/>
        <w:rPr>
          <w:sz w:val="26"/>
          <w:szCs w:val="26"/>
        </w:rPr>
      </w:pPr>
    </w:p>
    <w:p w14:paraId="4F21126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你所看到的只是戏剧。如果你拉开幕布，可以看到幕后的后台，你可能会发现一切使这部剧成功的东西，以及一切有助于理解这部剧的东西。这出戏可以有其自身的意义，但你会看到让它发挥作用并带来它的运作方式。</w:t>
      </w:r>
    </w:p>
    <w:p w14:paraId="42CBD38F" w14:textId="77777777" w:rsidR="00317F41" w:rsidRPr="003660AE" w:rsidRDefault="00317F41" w:rsidP="003660AE">
      <w:pPr>
        <w:spacing w:line="360" w:lineRule="auto"/>
        <w:rPr>
          <w:sz w:val="26"/>
          <w:szCs w:val="26"/>
        </w:rPr>
      </w:pPr>
    </w:p>
    <w:p w14:paraId="207FDC2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从某种意义上说，《启示录》做到了这一点。它揭开历史和尘世现实背后的帷幕，让您了解天堂的现实和未来，让您了解当前正在发生的事情。鉴于这种关于天堂世界和未来的知识只能通过神圣的启示才能获得，读者现在能够以新的眼光看待他们的处境。</w:t>
      </w:r>
    </w:p>
    <w:p w14:paraId="642CCD41" w14:textId="77777777" w:rsidR="00317F41" w:rsidRPr="003660AE" w:rsidRDefault="00317F41" w:rsidP="003660AE">
      <w:pPr>
        <w:spacing w:line="360" w:lineRule="auto"/>
        <w:rPr>
          <w:sz w:val="26"/>
          <w:szCs w:val="26"/>
        </w:rPr>
      </w:pPr>
    </w:p>
    <w:p w14:paraId="25CB2CB4"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再次，根据经验，他们在自己的世界中看到的并不是全部。其背后还有另一个现实，可以帮助他们以新的眼光看待它。 《但以理书》和《启示录》都是在异教环境和异教帝国的斗争背景下写成的，其中一些人实际上是压迫的对象并正在受苦，但另一些人则妥协并愿意参与异教的统治以及异教帝国和制度。</w:t>
      </w:r>
    </w:p>
    <w:p w14:paraId="7E7EB30E" w14:textId="77777777" w:rsidR="00317F41" w:rsidRPr="003660AE" w:rsidRDefault="00317F41" w:rsidP="003660AE">
      <w:pPr>
        <w:spacing w:line="360" w:lineRule="auto"/>
        <w:rPr>
          <w:sz w:val="26"/>
          <w:szCs w:val="26"/>
        </w:rPr>
      </w:pPr>
    </w:p>
    <w:p w14:paraId="5DA80CB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那么，但以理和启示录所做的，就是呈现一种超然的视角，打开读者的感知，让他们看到天堂的现实和未来，这应该决定他们对当前处境的反应方式。这就是启示录所做的事情。再说一遍，我认为《启示录》试图帮助生活在第一世纪的读者，正如我稍后将展示的那样，生活在由罗马统治的第一世纪罗马帝国中。</w:t>
      </w:r>
    </w:p>
    <w:p w14:paraId="12FD4A76" w14:textId="77777777" w:rsidR="00317F41" w:rsidRPr="003660AE" w:rsidRDefault="00317F41" w:rsidP="003660AE">
      <w:pPr>
        <w:spacing w:line="360" w:lineRule="auto"/>
        <w:rPr>
          <w:sz w:val="26"/>
          <w:szCs w:val="26"/>
        </w:rPr>
      </w:pPr>
    </w:p>
    <w:p w14:paraId="1A1E534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当他们凭经验观察时，他们看到皇帝坐在宝座上，他们看到罗马的统治，他们看到罗马为世界所做的所有好事，但约翰在启示录中说，让我向你展示另一个视角。让我对你所看到的事物提供一个天堂和末世论的视角，以便你能够对其做出反应并以新的眼光生活在其中。作为预言，启示录的第二个文学特征，我们不会谈论太多，我们已经讨论了与旧约预言相关的预言文学，但是作为一个预言，启示录那么，与旧约先知一致，当如果你仔细阅读《启示录》，约翰确实声称自己是按照旧约圣经过去的预言（例如以赛亚书、以西结书和耶利米书）的传统并符合这些预言来写的。</w:t>
      </w:r>
    </w:p>
    <w:p w14:paraId="186CBBE8" w14:textId="77777777" w:rsidR="00317F41" w:rsidRPr="003660AE" w:rsidRDefault="00317F41" w:rsidP="003660AE">
      <w:pPr>
        <w:spacing w:line="360" w:lineRule="auto"/>
        <w:rPr>
          <w:sz w:val="26"/>
          <w:szCs w:val="26"/>
        </w:rPr>
      </w:pPr>
    </w:p>
    <w:p w14:paraId="1E717E3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他吸收了他们的大部分著作，现在利用它们并将它们融入到自己的作品中。因此，我认为，《启示录》作为预言，就像《旧约》预言文本一样，主要是预言，或直接讲述，而不仅仅是或不主要是预言。也就是说，启示录作为预言，是向现代读者宣告一个信息，帮助他们处理自己的处境。</w:t>
      </w:r>
    </w:p>
    <w:p w14:paraId="0303A9AC" w14:textId="77777777" w:rsidR="00317F41" w:rsidRPr="003660AE" w:rsidRDefault="00317F41" w:rsidP="003660AE">
      <w:pPr>
        <w:spacing w:line="360" w:lineRule="auto"/>
        <w:rPr>
          <w:sz w:val="26"/>
          <w:szCs w:val="26"/>
        </w:rPr>
      </w:pPr>
    </w:p>
    <w:p w14:paraId="3E90ECF9"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它呼吁人们认真对待他们与耶稣基督的关系，并呼吁读者无论后果如何都要跟随耶稣基督，而不仅仅是对未来将要发生的事件的预测。任何以《启示录》是对未来事件的预测的观点出发的解读《启示录》的方法都误解了它的文学类型。这是一个预言。</w:t>
      </w:r>
    </w:p>
    <w:p w14:paraId="58DFDCDB" w14:textId="77777777" w:rsidR="00317F41" w:rsidRPr="003660AE" w:rsidRDefault="00317F41" w:rsidP="003660AE">
      <w:pPr>
        <w:spacing w:line="360" w:lineRule="auto"/>
        <w:rPr>
          <w:sz w:val="26"/>
          <w:szCs w:val="26"/>
        </w:rPr>
      </w:pPr>
    </w:p>
    <w:p w14:paraId="1F28AA95"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也就是说，它是向他的子民宣告来自上帝、耶稣基督的信息，让他们无论后果如何都顺服地跟随耶稣基督。所以，这是针对他们的情况的信息。而且，就像旧约先知一样，这是一个植根于历史的信息。</w:t>
      </w:r>
    </w:p>
    <w:p w14:paraId="7624D49E" w14:textId="77777777" w:rsidR="00317F41" w:rsidRPr="003660AE" w:rsidRDefault="00317F41" w:rsidP="003660AE">
      <w:pPr>
        <w:spacing w:line="360" w:lineRule="auto"/>
        <w:rPr>
          <w:sz w:val="26"/>
          <w:szCs w:val="26"/>
        </w:rPr>
      </w:pPr>
    </w:p>
    <w:p w14:paraId="7DFD9DF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再说一遍，这不是奇幻文学，但无论它在天堂的视角下多么植根于象征语言，它仍然是关于读者在特定历史背景和历史情境中的处境。因此，我们应该期望《启示录》指的是一世纪的实际事件、实际人物、实际地点，而且也包括未来的实际事件、实际人物、实际地点，无论这些描述是多么象征性和隐喻性。最后，我们已经说过，启示录也是一封书信。</w:t>
      </w:r>
    </w:p>
    <w:p w14:paraId="05A21494" w14:textId="77777777" w:rsidR="00317F41" w:rsidRPr="003660AE" w:rsidRDefault="00317F41" w:rsidP="003660AE">
      <w:pPr>
        <w:spacing w:line="360" w:lineRule="auto"/>
        <w:rPr>
          <w:sz w:val="26"/>
          <w:szCs w:val="26"/>
        </w:rPr>
      </w:pPr>
    </w:p>
    <w:p w14:paraId="35FC3161"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它的开头显然像一封信。它的结尾显然就像保罗的一封信一样。也许作者完全有可能，考虑到保罗书信在小亚细亚和一世纪希腊罗马世界的重要性，考虑到保罗书信在一世纪教会中的重要性，也许作者在某种意义上是在模仿保罗在他的信函格式中，因为所发挥的重要性。</w:t>
      </w:r>
    </w:p>
    <w:p w14:paraId="26FF383F" w14:textId="77777777" w:rsidR="00317F41" w:rsidRPr="003660AE" w:rsidRDefault="00317F41" w:rsidP="003660AE">
      <w:pPr>
        <w:spacing w:line="360" w:lineRule="auto"/>
        <w:rPr>
          <w:sz w:val="26"/>
          <w:szCs w:val="26"/>
        </w:rPr>
      </w:pPr>
    </w:p>
    <w:p w14:paraId="281D92D8"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但话虽如此，至少，这作为一封信意味着什么，如果我们认真地对待这封信，而且我认为我们应该这样做，那就意味着启示录就像保罗的任何一封书信一样偶然。也就是说，我们必须根据导致这封信被写下来的历史背景和历史文化背景来理解《启示录》，为读者记录这个启示录。我们必须根据它所解决的具体问题来阅读它，我们必须将启示录视为对第一世纪非常具体的情况、情况和问题的回应，就像保罗的书信一样，就像彼得的书信一样，或者就像詹姆斯的信一样。</w:t>
      </w:r>
    </w:p>
    <w:p w14:paraId="119726AA" w14:textId="77777777" w:rsidR="00317F41" w:rsidRPr="003660AE" w:rsidRDefault="00317F41" w:rsidP="003660AE">
      <w:pPr>
        <w:spacing w:line="360" w:lineRule="auto"/>
        <w:rPr>
          <w:sz w:val="26"/>
          <w:szCs w:val="26"/>
        </w:rPr>
      </w:pPr>
    </w:p>
    <w:p w14:paraId="6EB2F217"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不幸的是，大多数人都忽视了启示录的这一特点，即它植根于其原始的历史背景，但我认为我们需要认真对待它。现在，这对于解释启示录意味着什么？我</w:t>
      </w:r>
      <w:r w:rsidRPr="003660AE">
        <w:rPr>
          <w:rFonts w:ascii="Calibri" w:eastAsia="Calibri" w:hAnsi="Calibri" w:cs="Calibri"/>
          <w:sz w:val="26"/>
          <w:szCs w:val="26"/>
        </w:rPr>
        <w:lastRenderedPageBreak/>
        <w:t>只是想强调一些我认为是从文学体裁中产生的原则，这些原则应该指导我们阅读它，而且我要说的大部分内容也适用于唯一的其他经典启示录，而且是但以理书。顺便说一句，我知道我在整个讲座中都有很多这样的内容，但另一方面，重要的是要认识到，虽然新约和旧约中可能还有其他书籍包含世界末日事实上，《但以理书》和《启示录》是唯一真实的启示录，它记录了读者的真实幻象体验。</w:t>
      </w:r>
    </w:p>
    <w:p w14:paraId="61FE4E3F" w14:textId="77777777" w:rsidR="00317F41" w:rsidRPr="003660AE" w:rsidRDefault="00317F41" w:rsidP="003660AE">
      <w:pPr>
        <w:spacing w:line="360" w:lineRule="auto"/>
        <w:rPr>
          <w:sz w:val="26"/>
          <w:szCs w:val="26"/>
        </w:rPr>
      </w:pPr>
    </w:p>
    <w:p w14:paraId="740CA45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其他地方，如马太福音第 24 章和第 25 章，或其他被称为世界末日的文本，在某种意义上并不是，因为它们并没有真正记录作者的异象经历，尽管它们可能包含末世语言或世界末日类型的语言。以西结书是我认为最明显像启示录的另一篇文本，尤其是第 40 章到第 48 章，它们确实清楚地记录了作者的异象经历。约翰本人在很大程度上借鉴了以西结，可能就是这个原因。</w:t>
      </w:r>
    </w:p>
    <w:p w14:paraId="2408CB09" w14:textId="77777777" w:rsidR="00317F41" w:rsidRPr="003660AE" w:rsidRDefault="00317F41" w:rsidP="003660AE">
      <w:pPr>
        <w:spacing w:line="360" w:lineRule="auto"/>
        <w:rPr>
          <w:sz w:val="26"/>
          <w:szCs w:val="26"/>
        </w:rPr>
      </w:pPr>
    </w:p>
    <w:p w14:paraId="0061EBD2"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但我要说的大部分内容也适用于但以理，但主要集中在解释启示录上。但首先要注意的是，我认为从《启示录》作为启示录的文学类型中明显看出，我们必须对《启示录》的象征意义保持警惕。启示录是这样的，但以理也是如此，但正如我们所说，启示录指的是真实的事件和真实的人物。</w:t>
      </w:r>
    </w:p>
    <w:p w14:paraId="47A078B5" w14:textId="77777777" w:rsidR="00317F41" w:rsidRPr="003660AE" w:rsidRDefault="00317F41" w:rsidP="003660AE">
      <w:pPr>
        <w:spacing w:line="360" w:lineRule="auto"/>
        <w:rPr>
          <w:sz w:val="26"/>
          <w:szCs w:val="26"/>
        </w:rPr>
      </w:pPr>
    </w:p>
    <w:p w14:paraId="7243920B"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我认为，它描述了第一世纪的真实事件。启示录再次试图理解读者自己的处境。但它也指未来将发生的实际事件，特别是在末世的未来，即历史的总结。</w:t>
      </w:r>
    </w:p>
    <w:p w14:paraId="25469381" w14:textId="77777777" w:rsidR="00317F41" w:rsidRPr="003660AE" w:rsidRDefault="00317F41" w:rsidP="003660AE">
      <w:pPr>
        <w:spacing w:line="360" w:lineRule="auto"/>
        <w:rPr>
          <w:sz w:val="26"/>
          <w:szCs w:val="26"/>
        </w:rPr>
      </w:pPr>
    </w:p>
    <w:p w14:paraId="1F9577B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但在描述实际事件时，它是通过隐喻和象征性的语言来描述的。它并没有从字面上描述它们。阅读《启示录》不像观看 CNN 新闻纪录片或 BBC 关于某些世界事件的纪录片。</w:t>
      </w:r>
    </w:p>
    <w:p w14:paraId="441F1FCB" w14:textId="77777777" w:rsidR="00317F41" w:rsidRPr="003660AE" w:rsidRDefault="00317F41" w:rsidP="003660AE">
      <w:pPr>
        <w:spacing w:line="360" w:lineRule="auto"/>
        <w:rPr>
          <w:sz w:val="26"/>
          <w:szCs w:val="26"/>
        </w:rPr>
      </w:pPr>
    </w:p>
    <w:p w14:paraId="791386EF"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但相反，它更像是在看一幅画或一个艺术印象。启示录再次象征性地传达信息。它指的是实际事件，但它是通过符号和图像而不是字面意思来指代这些事件。</w:t>
      </w:r>
    </w:p>
    <w:p w14:paraId="7D2C7701" w14:textId="77777777" w:rsidR="00317F41" w:rsidRPr="003660AE" w:rsidRDefault="00317F41" w:rsidP="003660AE">
      <w:pPr>
        <w:spacing w:line="360" w:lineRule="auto"/>
        <w:rPr>
          <w:sz w:val="26"/>
          <w:szCs w:val="26"/>
        </w:rPr>
      </w:pPr>
    </w:p>
    <w:p w14:paraId="2DDE6F0E"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也许是与《启示录》最接近的类比，现代的类比，再说一次，这不是我原创的，我在几部作品中发现了它，但我发现它很有帮助，即将《启示录》与政治漫画进行比较。政治漫画，如果你读过的话，政治漫画是对真实历史事件、政治事件和人物的评论，并指的是真实的历史事件、政治事件和人物。但当你阅读政治漫画时，你会注意到它使用图形符号和图像，有时它使用夸张和漫画来表达它的观点。</w:t>
      </w:r>
    </w:p>
    <w:p w14:paraId="49573225" w14:textId="77777777" w:rsidR="00317F41" w:rsidRPr="003660AE" w:rsidRDefault="00317F41" w:rsidP="003660AE">
      <w:pPr>
        <w:spacing w:line="360" w:lineRule="auto"/>
        <w:rPr>
          <w:sz w:val="26"/>
          <w:szCs w:val="26"/>
        </w:rPr>
      </w:pPr>
    </w:p>
    <w:p w14:paraId="312B88EA"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政治漫画不仅仅是一段散文、对政治上正在发生的事情的叙述、简单的描述，它是传达对政治局势的某种观点的更有效的方式。有时这些图像是均匀的，有时这些图像有时是我们知道它们意味着什么的库存图像。因此，至少在美国，在美利坚合众国及其政治制度的背景下，如果您正在阅读政治漫画并看到一只鹰，您就会知道它象征着美利坚合众国。</w:t>
      </w:r>
    </w:p>
    <w:p w14:paraId="6E3039D1" w14:textId="77777777" w:rsidR="00317F41" w:rsidRPr="003660AE" w:rsidRDefault="00317F41" w:rsidP="003660AE">
      <w:pPr>
        <w:spacing w:line="360" w:lineRule="auto"/>
        <w:rPr>
          <w:sz w:val="26"/>
          <w:szCs w:val="26"/>
        </w:rPr>
      </w:pPr>
    </w:p>
    <w:p w14:paraId="4B270BB3"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lastRenderedPageBreak/>
        <w:t>如果你看到一头驴或一头大象，那它们并不是指真正的动物，它们象征着两个政党：共和党和民主党。因此，即使政治漫画中描绘的是自然人，他们也经常被夸大和讽刺，这样你就可以明白要点，并且可以识别他们是谁。因此，政治漫画的要点在于，虽然它们涉及实际的历史事件、历史上和时间上发生的事情，但作者用高度图形化和象征性的语言描述它们，这样你就能明白要点，并以一种新的方式看到它。光。</w:t>
      </w:r>
    </w:p>
    <w:p w14:paraId="33F8A6C6" w14:textId="77777777" w:rsidR="00317F41" w:rsidRPr="003660AE" w:rsidRDefault="00317F41" w:rsidP="003660AE">
      <w:pPr>
        <w:spacing w:line="360" w:lineRule="auto"/>
        <w:rPr>
          <w:sz w:val="26"/>
          <w:szCs w:val="26"/>
        </w:rPr>
      </w:pPr>
    </w:p>
    <w:p w14:paraId="6522BE1D"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这就是启示的作用。启示就像政治漫画一样，是对历史事件、读者时代正在发生的事情以及未来将要发生的事情的评论，但以高度形象化、象征性的语言描绘它们，以便读者明白要点，给人们带来新的视角，不仅在智力上，而且在审美和情感上影响他们，这样他们就会以不同的方式做出反应。我是长大的，所以启示具有象征意义，这非常重要。</w:t>
      </w:r>
    </w:p>
    <w:p w14:paraId="00E4439E" w14:textId="77777777" w:rsidR="00317F41" w:rsidRPr="003660AE" w:rsidRDefault="00317F41" w:rsidP="003660AE">
      <w:pPr>
        <w:spacing w:line="360" w:lineRule="auto"/>
        <w:rPr>
          <w:sz w:val="26"/>
          <w:szCs w:val="26"/>
        </w:rPr>
      </w:pPr>
    </w:p>
    <w:p w14:paraId="5002B926"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我是在这样的背景下长大的：你需要从字面上解释启示，除非有充分的理由不这样做。这应该被完全扭转，鉴于启示录的文学类型，我认为更好的是，我们应该象征性地解释启示录，除非有真正充分的理由不这样做。因此，首先需要掌握象征意义。</w:t>
      </w:r>
    </w:p>
    <w:p w14:paraId="1385BBDA" w14:textId="77777777" w:rsidR="00317F41" w:rsidRPr="003660AE" w:rsidRDefault="00317F41" w:rsidP="003660AE">
      <w:pPr>
        <w:spacing w:line="360" w:lineRule="auto"/>
        <w:rPr>
          <w:sz w:val="26"/>
          <w:szCs w:val="26"/>
        </w:rPr>
      </w:pPr>
    </w:p>
    <w:p w14:paraId="0C845F5C" w14:textId="77777777" w:rsidR="00317F41" w:rsidRPr="003660AE" w:rsidRDefault="00000000" w:rsidP="003660AE">
      <w:pPr>
        <w:spacing w:line="360" w:lineRule="auto"/>
        <w:rPr>
          <w:sz w:val="26"/>
          <w:szCs w:val="26"/>
        </w:rPr>
      </w:pPr>
      <w:r w:rsidRPr="003660AE">
        <w:rPr>
          <w:rFonts w:ascii="Calibri" w:eastAsia="Calibri" w:hAnsi="Calibri" w:cs="Calibri"/>
          <w:sz w:val="26"/>
          <w:szCs w:val="26"/>
        </w:rPr>
        <w:t>在我们的下一次会议中，我们将更详细地讨论这一点，并给出一些例子和说明，说明如何象征性地解释启示，以及符号如何发挥作用，它们的作用是什么，以及我们应该如何阅读它们。</w:t>
      </w:r>
    </w:p>
    <w:sectPr w:rsidR="00317F41" w:rsidRPr="003660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0077" w14:textId="77777777" w:rsidR="00AA0057" w:rsidRDefault="00AA0057" w:rsidP="003660AE">
      <w:r>
        <w:separator/>
      </w:r>
    </w:p>
  </w:endnote>
  <w:endnote w:type="continuationSeparator" w:id="0">
    <w:p w14:paraId="1B4BD1C8" w14:textId="77777777" w:rsidR="00AA0057" w:rsidRDefault="00AA0057" w:rsidP="0036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C251" w14:textId="77777777" w:rsidR="00AA0057" w:rsidRDefault="00AA0057" w:rsidP="003660AE">
      <w:r>
        <w:separator/>
      </w:r>
    </w:p>
  </w:footnote>
  <w:footnote w:type="continuationSeparator" w:id="0">
    <w:p w14:paraId="4A6EB25B" w14:textId="77777777" w:rsidR="00AA0057" w:rsidRDefault="00AA0057" w:rsidP="0036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1114"/>
      <w:docPartObj>
        <w:docPartGallery w:val="Page Numbers (Top of Page)"/>
        <w:docPartUnique/>
      </w:docPartObj>
    </w:sdtPr>
    <w:sdtEndPr>
      <w:rPr>
        <w:noProof/>
      </w:rPr>
    </w:sdtEndPr>
    <w:sdtContent>
      <w:p w14:paraId="09AE7F09" w14:textId="7650555A" w:rsidR="003660AE" w:rsidRDefault="003660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F92C1A" w14:textId="77777777" w:rsidR="003660AE" w:rsidRDefault="0036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C87"/>
    <w:multiLevelType w:val="hybridMultilevel"/>
    <w:tmpl w:val="38B265C8"/>
    <w:lvl w:ilvl="0" w:tplc="0FE2A9B8">
      <w:start w:val="1"/>
      <w:numFmt w:val="bullet"/>
      <w:lvlText w:val="●"/>
      <w:lvlJc w:val="left"/>
      <w:pPr>
        <w:ind w:left="720" w:hanging="360"/>
      </w:pPr>
    </w:lvl>
    <w:lvl w:ilvl="1" w:tplc="A72A9AB8">
      <w:start w:val="1"/>
      <w:numFmt w:val="bullet"/>
      <w:lvlText w:val="○"/>
      <w:lvlJc w:val="left"/>
      <w:pPr>
        <w:ind w:left="1440" w:hanging="360"/>
      </w:pPr>
    </w:lvl>
    <w:lvl w:ilvl="2" w:tplc="17EAE434">
      <w:start w:val="1"/>
      <w:numFmt w:val="bullet"/>
      <w:lvlText w:val="■"/>
      <w:lvlJc w:val="left"/>
      <w:pPr>
        <w:ind w:left="2160" w:hanging="360"/>
      </w:pPr>
    </w:lvl>
    <w:lvl w:ilvl="3" w:tplc="2DBCCA72">
      <w:start w:val="1"/>
      <w:numFmt w:val="bullet"/>
      <w:lvlText w:val="●"/>
      <w:lvlJc w:val="left"/>
      <w:pPr>
        <w:ind w:left="2880" w:hanging="360"/>
      </w:pPr>
    </w:lvl>
    <w:lvl w:ilvl="4" w:tplc="EC5AB650">
      <w:start w:val="1"/>
      <w:numFmt w:val="bullet"/>
      <w:lvlText w:val="○"/>
      <w:lvlJc w:val="left"/>
      <w:pPr>
        <w:ind w:left="3600" w:hanging="360"/>
      </w:pPr>
    </w:lvl>
    <w:lvl w:ilvl="5" w:tplc="C04CAE3E">
      <w:start w:val="1"/>
      <w:numFmt w:val="bullet"/>
      <w:lvlText w:val="■"/>
      <w:lvlJc w:val="left"/>
      <w:pPr>
        <w:ind w:left="4320" w:hanging="360"/>
      </w:pPr>
    </w:lvl>
    <w:lvl w:ilvl="6" w:tplc="375879D8">
      <w:start w:val="1"/>
      <w:numFmt w:val="bullet"/>
      <w:lvlText w:val="●"/>
      <w:lvlJc w:val="left"/>
      <w:pPr>
        <w:ind w:left="5040" w:hanging="360"/>
      </w:pPr>
    </w:lvl>
    <w:lvl w:ilvl="7" w:tplc="B4466F72">
      <w:start w:val="1"/>
      <w:numFmt w:val="bullet"/>
      <w:lvlText w:val="●"/>
      <w:lvlJc w:val="left"/>
      <w:pPr>
        <w:ind w:left="5760" w:hanging="360"/>
      </w:pPr>
    </w:lvl>
    <w:lvl w:ilvl="8" w:tplc="F27E72E8">
      <w:start w:val="1"/>
      <w:numFmt w:val="bullet"/>
      <w:lvlText w:val="●"/>
      <w:lvlJc w:val="left"/>
      <w:pPr>
        <w:ind w:left="6480" w:hanging="360"/>
      </w:pPr>
    </w:lvl>
  </w:abstractNum>
  <w:num w:numId="1" w16cid:durableId="1036270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41"/>
    <w:rsid w:val="00171F75"/>
    <w:rsid w:val="002F18C6"/>
    <w:rsid w:val="00317F41"/>
    <w:rsid w:val="003660AE"/>
    <w:rsid w:val="00AA00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DB2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60AE"/>
    <w:pPr>
      <w:tabs>
        <w:tab w:val="center" w:pos="4680"/>
        <w:tab w:val="right" w:pos="9360"/>
      </w:tabs>
    </w:pPr>
  </w:style>
  <w:style w:type="character" w:customStyle="1" w:styleId="HeaderChar">
    <w:name w:val="Header Char"/>
    <w:basedOn w:val="DefaultParagraphFont"/>
    <w:link w:val="Header"/>
    <w:uiPriority w:val="99"/>
    <w:rsid w:val="003660AE"/>
  </w:style>
  <w:style w:type="paragraph" w:styleId="Footer">
    <w:name w:val="footer"/>
    <w:basedOn w:val="Normal"/>
    <w:link w:val="FooterChar"/>
    <w:uiPriority w:val="99"/>
    <w:unhideWhenUsed/>
    <w:rsid w:val="003660AE"/>
    <w:pPr>
      <w:tabs>
        <w:tab w:val="center" w:pos="4680"/>
        <w:tab w:val="right" w:pos="9360"/>
      </w:tabs>
    </w:pPr>
  </w:style>
  <w:style w:type="character" w:customStyle="1" w:styleId="FooterChar">
    <w:name w:val="Footer Char"/>
    <w:basedOn w:val="DefaultParagraphFont"/>
    <w:link w:val="Footer"/>
    <w:uiPriority w:val="99"/>
    <w:rsid w:val="003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13206</Words>
  <Characters>13383</Characters>
  <Application>Microsoft Office Word</Application>
  <DocSecurity>0</DocSecurity>
  <Lines>538</Lines>
  <Paragraphs>100</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Lecture20 Apocalyptic</dc:title>
  <dc:creator>TurboScribe.ai</dc:creator>
  <cp:lastModifiedBy>Ted</cp:lastModifiedBy>
  <cp:revision>3</cp:revision>
  <cp:lastPrinted>2024-02-05T18:36:00Z</cp:lastPrinted>
  <dcterms:created xsi:type="dcterms:W3CDTF">2024-02-04T18:49:00Z</dcterms:created>
  <dcterms:modified xsi:type="dcterms:W3CDTF">2024-02-05T18:36:00Z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addd1e7f87587269780f15302c723949a0e12e43ee82cf532f791d681ebe11af</vt:lpwstr>
  </property>
</Properties>
</file>