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C0F4" w14:textId="5EA47C3F" w:rsidR="00D25A9F" w:rsidRPr="00DE5875" w:rsidRDefault="00DE5875" w:rsidP="00DE5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E5875">
        <w:rPr>
          <w:rFonts w:ascii="Calibri" w:eastAsia="Calibri" w:hAnsi="Calibri" w:cs="Calibri"/>
          <w:b/>
          <w:bCs/>
          <w:sz w:val="40"/>
          <w:szCs w:val="40"/>
        </w:rPr>
        <w:t xml:space="preserve">Dr August Konkel, Przysłowia, sesja 1</w:t>
      </w:r>
    </w:p>
    <w:p w14:paraId="081F1F02" w14:textId="0D8C3F26" w:rsidR="00DE5875" w:rsidRPr="00DE5875" w:rsidRDefault="00DE5875" w:rsidP="00DE5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2024 August Konkel i Ted Hildebrandt</w:t>
      </w:r>
    </w:p>
    <w:p w14:paraId="5B92963F" w14:textId="77777777" w:rsidR="00DE5875" w:rsidRPr="00DE5875" w:rsidRDefault="00DE5875">
      <w:pPr>
        <w:rPr>
          <w:sz w:val="26"/>
          <w:szCs w:val="26"/>
        </w:rPr>
      </w:pPr>
    </w:p>
    <w:p w14:paraId="30A20E15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To jest dr August Conkle w swoim nauczaniu na temat Księgi Przysłów. To sesja numer jeden. Gdzie można znaleźć mądrość? Przysłowia jako literatura mądrościowa.</w:t>
      </w:r>
    </w:p>
    <w:p w14:paraId="5403135E" w14:textId="77777777" w:rsidR="00D25A9F" w:rsidRPr="00DE5875" w:rsidRDefault="00D25A9F">
      <w:pPr>
        <w:rPr>
          <w:sz w:val="26"/>
          <w:szCs w:val="26"/>
        </w:rPr>
      </w:pPr>
    </w:p>
    <w:p w14:paraId="150AF1E4" w14:textId="6139D9E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Witam, nazywam się August Konkle. Jestem profesorem Starego Testamentu w McMaster Divinity College w Hamilton, Ontario. Jestem absolwentem Westminster Theological Seminary w Filadelfii, a wcześniej ukończyłem także Providence Theological Seminary.</w:t>
      </w:r>
    </w:p>
    <w:p w14:paraId="5FEE6B27" w14:textId="77777777" w:rsidR="00D25A9F" w:rsidRPr="00DE5875" w:rsidRDefault="00D25A9F">
      <w:pPr>
        <w:rPr>
          <w:sz w:val="26"/>
          <w:szCs w:val="26"/>
        </w:rPr>
      </w:pPr>
    </w:p>
    <w:p w14:paraId="5891A14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Nie mogę się doczekać, kiedy będziemy wspólnie badać Księgę Przysłów. Przysłowia to rodzaj zjawiska językowego, który występuje w każdym języku. Jestem chłopcem na wsi i jedno z pierwszych przysłów, jakie poznałem, brzmiało: „Nie płacz nad rozlanym mlekiem”.</w:t>
      </w:r>
    </w:p>
    <w:p w14:paraId="65E48F55" w14:textId="77777777" w:rsidR="00D25A9F" w:rsidRPr="00DE5875" w:rsidRDefault="00D25A9F">
      <w:pPr>
        <w:rPr>
          <w:sz w:val="26"/>
          <w:szCs w:val="26"/>
        </w:rPr>
      </w:pPr>
    </w:p>
    <w:p w14:paraId="0C5BA3B9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Dla mnie miało to całkowity sens, ponieważ, jak widzisz, dorastałem, musząc doić krowy. Usiadłeś na stołku, właściwie na jednonogim, jest bardziej elastyczny, a między nogami masz wiadro i doiłeś do wiadra. Ale krowie nie zawsze wszystko się podobało i kopała.</w:t>
      </w:r>
    </w:p>
    <w:p w14:paraId="32A49CA4" w14:textId="77777777" w:rsidR="00D25A9F" w:rsidRPr="00DE5875" w:rsidRDefault="00D25A9F">
      <w:pPr>
        <w:rPr>
          <w:sz w:val="26"/>
          <w:szCs w:val="26"/>
        </w:rPr>
      </w:pPr>
    </w:p>
    <w:p w14:paraId="701A0E66" w14:textId="03686646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Czasem wiadro wyleciało w powietrze i wtedy twoje wysiłki skierowały się na podłogę w oborze, a jedyne, co zrobiłeś, to podniesienie wiadra i ponowne rozpoczęcie dojenia.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przysłowie miało sens, nie płacz nad rozlanym mlekiem. Kiedy nie idzie tak, jak myślisz, że powinno, po prostu kontynuuj i spróbuj ponownie.</w:t>
      </w:r>
    </w:p>
    <w:p w14:paraId="32A7628E" w14:textId="77777777" w:rsidR="00D25A9F" w:rsidRPr="00DE5875" w:rsidRDefault="00D25A9F">
      <w:pPr>
        <w:rPr>
          <w:sz w:val="26"/>
          <w:szCs w:val="26"/>
        </w:rPr>
      </w:pPr>
    </w:p>
    <w:p w14:paraId="5A7CB308" w14:textId="572831F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Każda kultura ma przysłowia i oczywiście znaczenie tych przysłów, sposób ich rozumienia i używania zależy od samej kultury. Przywiozłem kilka z nich z Afryki i pozostawię was do rozważenia. Tylko głupiec sprawdza głębokość rzeki obiema nogami.</w:t>
      </w:r>
    </w:p>
    <w:p w14:paraId="7CED24C0" w14:textId="77777777" w:rsidR="00D25A9F" w:rsidRPr="00DE5875" w:rsidRDefault="00D25A9F">
      <w:pPr>
        <w:rPr>
          <w:sz w:val="26"/>
          <w:szCs w:val="26"/>
        </w:rPr>
      </w:pPr>
    </w:p>
    <w:p w14:paraId="30A7DAB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Cóż, możesz wymyślić różne sposoby, w jakie mogłoby to być odpowiednie. Ale oto taki, który bardzo pasowałby do samej Księgi Przysłów. Wiedza jest jak ogród.</w:t>
      </w:r>
    </w:p>
    <w:p w14:paraId="327DF618" w14:textId="77777777" w:rsidR="00D25A9F" w:rsidRPr="00DE5875" w:rsidRDefault="00D25A9F">
      <w:pPr>
        <w:rPr>
          <w:sz w:val="26"/>
          <w:szCs w:val="26"/>
        </w:rPr>
      </w:pPr>
    </w:p>
    <w:p w14:paraId="2556D43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Nie jest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uprawiana,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nie można jej zbierać. Właśnie tego się nauczymy. Pierwszą rzeczą z Księgi Przysłów jest to, że mądrość, zwana także wiedzą, jest czymś, czego należy się nauczyć. To prowadzi nas do punktu, o którym chcemy porozmawiać, a mianowicie do koncepcji mądrości.</w:t>
      </w:r>
    </w:p>
    <w:p w14:paraId="0F18A94A" w14:textId="77777777" w:rsidR="00D25A9F" w:rsidRPr="00DE5875" w:rsidRDefault="00D25A9F">
      <w:pPr>
        <w:rPr>
          <w:sz w:val="26"/>
          <w:szCs w:val="26"/>
        </w:rPr>
      </w:pPr>
    </w:p>
    <w:p w14:paraId="402324CB" w14:textId="3C10D25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Księgę Przysłów zaliczamy do kategorii, którą tłumaczymy jako mądrość. Pochodzi od hebrajskiego słowa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hokmah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, które tutaj napiszę, ponieważ jest używane bardzo, bardzo powszechnie. To słowo, które ma dość szerokie znaczenie.</w:t>
      </w:r>
    </w:p>
    <w:p w14:paraId="1F476055" w14:textId="77777777" w:rsidR="00D25A9F" w:rsidRPr="00DE5875" w:rsidRDefault="00D25A9F">
      <w:pPr>
        <w:rPr>
          <w:sz w:val="26"/>
          <w:szCs w:val="26"/>
        </w:rPr>
      </w:pPr>
    </w:p>
    <w:p w14:paraId="10475587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Mówi o wiedzy lub umiejętności. Czasami jest to wiedza techniczna, na przykład umiejętność uzyskania informacji górniczych z ziemi. Ale czasami jest to umiejętność życiowa, wiedzieć, jak żyć.</w:t>
      </w:r>
    </w:p>
    <w:p w14:paraId="1BA8DBCF" w14:textId="77777777" w:rsidR="00D25A9F" w:rsidRPr="00DE5875" w:rsidRDefault="00D25A9F">
      <w:pPr>
        <w:rPr>
          <w:sz w:val="26"/>
          <w:szCs w:val="26"/>
        </w:rPr>
      </w:pPr>
    </w:p>
    <w:p w14:paraId="38055DC8" w14:textId="58683AE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 tu oczywiście pojawia się Księga Przysłów. Mądrość w naszym języku wiąże się z podejmowaniem decyzji. Czy postąpię słusznie? To </w:t>
      </w:r>
      <w:proofErr xmlns:w="http://schemas.openxmlformats.org/wordprocessingml/2006/main" w:type="gram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zbyt </w:t>
      </w:r>
      <w:proofErr xmlns:w="http://schemas.openxmlformats.org/wordprocessingml/2006/main" w:type="gram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wąskie pojęcie w stosunku do tego, co rozumiemy przez słowo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hokmah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.</w:t>
      </w:r>
    </w:p>
    <w:p w14:paraId="40EB835E" w14:textId="77777777" w:rsidR="00D25A9F" w:rsidRPr="00DE5875" w:rsidRDefault="00D25A9F">
      <w:pPr>
        <w:rPr>
          <w:sz w:val="26"/>
          <w:szCs w:val="26"/>
        </w:rPr>
      </w:pPr>
    </w:p>
    <w:p w14:paraId="261B9274" w14:textId="3D3BF0E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Słowo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hokmah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ma wspólny temat w całej literaturze mądrościowej: bojaźń Pańska jest początkiem mądrości. Zatem mądrość zaczyna się od nastawienia. Mądrość zaczyna się od usposobienia.</w:t>
      </w:r>
    </w:p>
    <w:p w14:paraId="0ACE35CC" w14:textId="77777777" w:rsidR="00D25A9F" w:rsidRPr="00DE5875" w:rsidRDefault="00D25A9F">
      <w:pPr>
        <w:rPr>
          <w:sz w:val="26"/>
          <w:szCs w:val="26"/>
        </w:rPr>
      </w:pPr>
    </w:p>
    <w:p w14:paraId="23F29BC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Uczenie się tego usposobienia, a następnie postępowania, które musi z niego wynikać, leży w sercu mądrości. W Piśmie Świętym są trzy księgi, które nazywamy mądrością. Jednym z nich jest Przysłowie, jednym z nich jest Kaznodzieja, a jednym z nich jest Hiob.</w:t>
      </w:r>
    </w:p>
    <w:p w14:paraId="2D4F7591" w14:textId="77777777" w:rsidR="00D25A9F" w:rsidRPr="00DE5875" w:rsidRDefault="00D25A9F">
      <w:pPr>
        <w:rPr>
          <w:sz w:val="26"/>
          <w:szCs w:val="26"/>
        </w:rPr>
      </w:pPr>
    </w:p>
    <w:p w14:paraId="5C5E05B4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 w ramach krótkiego wprowadzenia, mógłbym je rozróżnić w ten sposób. Księga Przysłów opisuje, jak radzimy sobie z codziennym życiem i wszystkimi związanymi z nim pytaniami. Kaznodziei bardziej zajmuje się pytaniem, dlaczego.</w:t>
      </w:r>
    </w:p>
    <w:p w14:paraId="1E0DB5EA" w14:textId="77777777" w:rsidR="00D25A9F" w:rsidRPr="00DE5875" w:rsidRDefault="00D25A9F">
      <w:pPr>
        <w:rPr>
          <w:sz w:val="26"/>
          <w:szCs w:val="26"/>
        </w:rPr>
      </w:pPr>
    </w:p>
    <w:p w14:paraId="0F089E96" w14:textId="3F94B7FD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O co właściwie chodzi w życiu? Co może nadać sens życiu, co może nadać sens, co ma znaczenie? A o czym właściwie jest Księga Hioba? Co tak naprawdę wiemy? Co rozumiemy o sobie i o wszechświecie? Większość czytelników Hioba uważa, że tak naprawdę chodzi tu o cierpienie. Cóż, cierpienie jest pytaniem używanym w odpowiedzi na szersze pytanie, które leży u podstaw większości poezji i dyskusji na temat Hioba. A ważniejsze pytanie brzmi: co tak naprawdę wiemy o cierpieniu? I jak powinniśmy reagować na cierpienie? To jest głębsze pytanie, na które Hiob otrzymuje odpowiedź lub przynajmniej je porusza.</w:t>
      </w:r>
    </w:p>
    <w:p w14:paraId="58B8AC65" w14:textId="77777777" w:rsidR="00D25A9F" w:rsidRPr="00DE5875" w:rsidRDefault="00D25A9F">
      <w:pPr>
        <w:rPr>
          <w:sz w:val="26"/>
          <w:szCs w:val="26"/>
        </w:rPr>
      </w:pPr>
    </w:p>
    <w:p w14:paraId="3FBA789B" w14:textId="6EBD354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naszą troską będą Przysłowia i poznanie mądrości, ponieważ jest ona pomocna w zrozumieniu sposobu, w jaki powinniśmy żyć. I tak cała Księga Przysłów zaczyna się od kilku stwierdzeń dotyczących celu, a właściwie czterech lub pięciu z nich, aby poznać mądrość i karność, zrozumieć słowa wiedzy, nabyć dyscyplinę wnikliwości, prawości, sprawiedliwości i sprawiedliwość i dać naiwnej przebiegłości, aby dać młodzieży świadomą dyskrecję. Taki jest więc cel tego, co ta książka ma dla ciebie zrobić.</w:t>
      </w:r>
    </w:p>
    <w:p w14:paraId="6FB1AAF2" w14:textId="77777777" w:rsidR="00D25A9F" w:rsidRPr="00DE5875" w:rsidRDefault="00D25A9F">
      <w:pPr>
        <w:rPr>
          <w:sz w:val="26"/>
          <w:szCs w:val="26"/>
        </w:rPr>
      </w:pPr>
    </w:p>
    <w:p w14:paraId="0DF8018D" w14:textId="6BB266FE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Mądrość jest zatem środkiem poznania woli Bożej. Jaka jest wola Boga? Nie tylko w szerszym znaczeniu decyzji, które podejmuję, które obejmują moje powołanie i ważne decyzje życiowe, ale nawet te mniejsze, dotyczące tego, jak sobie radzimy ze wszystkimi zwyczajnymi wydarzeniami w życiu, takimi jak to, jak radzę sobie z sytuacją w pracy czy jak sobie radzę. uporać się z moją sytuacją w domu. W Piśmie Świętym istnieją trzy sposoby poznania Boga.</w:t>
      </w:r>
    </w:p>
    <w:p w14:paraId="7E60269B" w14:textId="77777777" w:rsidR="00D25A9F" w:rsidRPr="00DE5875" w:rsidRDefault="00D25A9F">
      <w:pPr>
        <w:rPr>
          <w:sz w:val="26"/>
          <w:szCs w:val="26"/>
        </w:rPr>
      </w:pPr>
    </w:p>
    <w:p w14:paraId="49B604D7" w14:textId="0805878A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Są one przekazywane w trzech częściach samego objawienia, zwanego po hebrajsku Torą, Nevi'im i Ketuvim. Tora oznacza pouczenie. Zwykle odnosi się do pierwszych pięciu ksiąg Biblii i jest to instrukcja Mojżesza dotycząca Boga, Jego świata, Jego stosunku do ludu </w:t>
      </w:r>
      <w:r xmlns:w="http://schemas.openxmlformats.org/wordprocessingml/2006/main" w:rsidR="00DE5875">
        <w:rPr>
          <w:rFonts w:ascii="Calibri" w:eastAsia="Calibri" w:hAnsi="Calibri" w:cs="Calibri"/>
          <w:sz w:val="26"/>
          <w:szCs w:val="26"/>
        </w:rPr>
        <w:t xml:space="preserve">oraz podstawowej prawdy, którą powinniśmy znać.</w:t>
      </w:r>
    </w:p>
    <w:p w14:paraId="66E481BF" w14:textId="77777777" w:rsidR="00D25A9F" w:rsidRPr="00DE5875" w:rsidRDefault="00D25A9F">
      <w:pPr>
        <w:rPr>
          <w:sz w:val="26"/>
          <w:szCs w:val="26"/>
        </w:rPr>
      </w:pPr>
    </w:p>
    <w:p w14:paraId="67526DD3" w14:textId="547E3008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Prorocy przyjęli tę naukę i zastosowali ją w swoich sytuacjach życiowych. Zatem ich pytanie zawsze dotyczyło tego, jak i gdzie ludzie przestrzegali przymierza ustanowionego przez Mojżesza, ze wszystkimi jego wartościami i warunkami oraz w jaki sposób nie byli posłuszni. Są to zatem dwa podstawowe sposoby zdobywania wiedzy o pismach świętych.</w:t>
      </w:r>
    </w:p>
    <w:p w14:paraId="604C3801" w14:textId="77777777" w:rsidR="00D25A9F" w:rsidRPr="00DE5875" w:rsidRDefault="00D25A9F">
      <w:pPr>
        <w:rPr>
          <w:sz w:val="26"/>
          <w:szCs w:val="26"/>
        </w:rPr>
      </w:pPr>
    </w:p>
    <w:p w14:paraId="670D5DF8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 w obu przypadkach można oczywiście używać przysłów. I tak na przykład u proroków można znaleźć przysłowie, że ojcowie jedli kwaśne winogrona, a dzieciom stępiały zęby. To przysłowie używane w czasach wygnania.</w:t>
      </w:r>
    </w:p>
    <w:p w14:paraId="06DAEA9C" w14:textId="77777777" w:rsidR="00D25A9F" w:rsidRPr="00DE5875" w:rsidRDefault="00D25A9F">
      <w:pPr>
        <w:rPr>
          <w:sz w:val="26"/>
          <w:szCs w:val="26"/>
        </w:rPr>
      </w:pPr>
    </w:p>
    <w:p w14:paraId="17670B49" w14:textId="7BD924C3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Ich skarga jest taka, że cierpimy za grzechy naszych ojców i dlatego to niesprawiedliwe i niesprawiedliwe, że jesteśmy na wygnaniu. Oprócz nauczania, Tory i proroków, czyli głoszenia, takiego jak to, które miało miejsce wśród ludzi na wygnaniu, mądrość jest trzecim środkiem objawienia. Zatem w Księdze Jeremiasza 18:18 są trzy źródła władzy, które zostaną użyte przeciwko Jeremiaszowi.</w:t>
      </w:r>
    </w:p>
    <w:p w14:paraId="6728B43A" w14:textId="77777777" w:rsidR="00D25A9F" w:rsidRPr="00DE5875" w:rsidRDefault="00D25A9F">
      <w:pPr>
        <w:rPr>
          <w:sz w:val="26"/>
          <w:szCs w:val="26"/>
        </w:rPr>
      </w:pPr>
    </w:p>
    <w:p w14:paraId="1F970491" w14:textId="77E49196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Prawo pochodzi od kapłana, rada pochodzi od mądrych, a słowo pochodzi od proroka. Są to więc trzy obszary, trzy środki, środki literackie, za pomocą których słowo Boże dociera do nas, jako ludzi. Ezechiel w Ezechiela 7:26 mówi naprawdę to samo.</w:t>
      </w:r>
    </w:p>
    <w:p w14:paraId="7F96ECF0" w14:textId="77777777" w:rsidR="00D25A9F" w:rsidRPr="00DE5875" w:rsidRDefault="00D25A9F">
      <w:pPr>
        <w:rPr>
          <w:sz w:val="26"/>
          <w:szCs w:val="26"/>
        </w:rPr>
      </w:pPr>
    </w:p>
    <w:p w14:paraId="5C0CB137" w14:textId="2ABE190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Mówi, że będą szukać widzenia u proroków, będą szukać prawa u kapłana, ale ono przepadnie i nie będzie rady od starszych. Były to więc typowe sposoby znajdowania objawienia od Boga. Oczywiście, Przysłowia to nie wszystkie przysłowia.</w:t>
      </w:r>
    </w:p>
    <w:p w14:paraId="6DF778E6" w14:textId="77777777" w:rsidR="00D25A9F" w:rsidRPr="00DE5875" w:rsidRDefault="00D25A9F">
      <w:pPr>
        <w:rPr>
          <w:sz w:val="26"/>
          <w:szCs w:val="26"/>
        </w:rPr>
      </w:pPr>
    </w:p>
    <w:p w14:paraId="49E5FB4D" w14:textId="085E94C7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Porozmawiamy więc trochę o sposobach klasyfikacji mądrości. Istnieje wiele słów, jak je spotkamy w przysłowiach, które służą do podania treści tego, o co chodzi w mądrości, do oddania istoty tego, o co chodzi w mądrości. Ale w przysłowiach mamy w pewnym sensie dwa podziały.</w:t>
      </w:r>
    </w:p>
    <w:p w14:paraId="16E69A9B" w14:textId="77777777" w:rsidR="00D25A9F" w:rsidRPr="00DE5875" w:rsidRDefault="00D25A9F">
      <w:pPr>
        <w:rPr>
          <w:sz w:val="26"/>
          <w:szCs w:val="26"/>
        </w:rPr>
      </w:pPr>
    </w:p>
    <w:p w14:paraId="27C5F9C9" w14:textId="1B37185C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Pierwsze dziewięć rozdziałów przygotowuje nas na liczne setki zbiorów przysłów, które znajdują się w rozdziałach od 10 do 31. Zatem te pierwsze dziewięć rozdziałów tak naprawdę nazywamy mądrością dydaktyczną. To jest instrukcja, jak prowadzić właściwe życie, życie cnotliwe.</w:t>
      </w:r>
    </w:p>
    <w:p w14:paraId="710C66D0" w14:textId="77777777" w:rsidR="00D25A9F" w:rsidRPr="00DE5875" w:rsidRDefault="00D25A9F">
      <w:pPr>
        <w:rPr>
          <w:sz w:val="26"/>
          <w:szCs w:val="26"/>
        </w:rPr>
      </w:pPr>
    </w:p>
    <w:p w14:paraId="03D12EC1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Teksty przygotowujące do zrozumienia ideałów wiary i kultury. Wszystkie są skonstruowane jako nauczanie, w tym przypadku nauczanie dziecka przez ojca. Prawdopodobnie w ten sposób większość nauczania odbywała się w starożytnym Izraelu, gdyż </w:t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 kulturze starożytnej nikt nie miał łatwo dostępu do literackich środków czytania, z wyjątkiem tych powszechnie kojarzonych z królem i jego dworem oraz związanymi z nim instytucjami.</w:t>
      </w:r>
    </w:p>
    <w:p w14:paraId="0AFB58E4" w14:textId="77777777" w:rsidR="00D25A9F" w:rsidRPr="00DE5875" w:rsidRDefault="00D25A9F">
      <w:pPr>
        <w:rPr>
          <w:sz w:val="26"/>
          <w:szCs w:val="26"/>
        </w:rPr>
      </w:pPr>
    </w:p>
    <w:p w14:paraId="678DCDD6" w14:textId="6A8E483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te nauki zostały spisane i wryte w umysł, aby można było je zapamiętać i nauczać, a niektóre z nich zostały zachowane nie tylko w Izraelu, ale poza Izraelem. A w księdze przysłów napotkamy całą serię przysłów, które mają oczywiste podobieństwo literackie z pismem egipskim zwanym naukami Amenemopa. Byłby to jeden z tych dydaktycznych rodzajów mądrości.</w:t>
      </w:r>
    </w:p>
    <w:p w14:paraId="461E6E9F" w14:textId="77777777" w:rsidR="00D25A9F" w:rsidRPr="00DE5875" w:rsidRDefault="00D25A9F">
      <w:pPr>
        <w:rPr>
          <w:sz w:val="26"/>
          <w:szCs w:val="26"/>
        </w:rPr>
      </w:pPr>
    </w:p>
    <w:p w14:paraId="1886A879" w14:textId="6F74D9B1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jest też mądrość krytyczna, która zastanawia się nad tymi ważnymi kwestiami życia. Jak już wspomnieliśmy, pytania o to, co jest w życiu wartościowe, co ma znaczenie, co ma znaczenie, a także pytania o to, co tak naprawdę możemy wiedzieć o życiu, czasami Hioba i Kaznodziei określa się mianem mądrości krytycznej. Istnieje wiele rodzajów przysłów.</w:t>
      </w:r>
    </w:p>
    <w:p w14:paraId="00F9F437" w14:textId="77777777" w:rsidR="00D25A9F" w:rsidRPr="00DE5875" w:rsidRDefault="00D25A9F">
      <w:pPr>
        <w:rPr>
          <w:sz w:val="26"/>
          <w:szCs w:val="26"/>
        </w:rPr>
      </w:pPr>
    </w:p>
    <w:p w14:paraId="101A95AF" w14:textId="70D03D3B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 języku angielskim przysłowie jest czymś dość specyficznym. Ale w języku hebrajskim mamy coś, co nazywa się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mashal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, co może przybierać różne formy, począwszy od rozbudowanej metafory, rodzaju przypowieści, a czasem wiersza. Wszelkiego rodzaju rzeczy nazywane są </w:t>
      </w:r>
      <w:proofErr xmlns:w="http://schemas.openxmlformats.org/wordprocessingml/2006/main" w:type="spellStart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mashal </w:t>
      </w:r>
      <w:proofErr xmlns:w="http://schemas.openxmlformats.org/wordprocessingml/2006/main" w:type="spellEnd"/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. I spotykamy je w różnych miejscach.</w:t>
      </w:r>
    </w:p>
    <w:p w14:paraId="66ED1AC9" w14:textId="77777777" w:rsidR="00D25A9F" w:rsidRPr="00DE5875" w:rsidRDefault="00D25A9F">
      <w:pPr>
        <w:rPr>
          <w:sz w:val="26"/>
          <w:szCs w:val="26"/>
        </w:rPr>
      </w:pPr>
    </w:p>
    <w:p w14:paraId="31298FE9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Podałem tutaj kilka przykładów. Jezus w synagodze w Nazarecie mówił: Lekarzu, uzdrów się. To znaczy, cóż, czyń cuda tutaj, tak jak to robiłeś w Kafarnaum.</w:t>
      </w:r>
    </w:p>
    <w:p w14:paraId="2282BB9B" w14:textId="77777777" w:rsidR="00D25A9F" w:rsidRPr="00DE5875" w:rsidRDefault="00D25A9F">
      <w:pPr>
        <w:rPr>
          <w:sz w:val="26"/>
          <w:szCs w:val="26"/>
        </w:rPr>
      </w:pPr>
    </w:p>
    <w:p w14:paraId="0C63FA9C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Albo żaden prorok nie jest akceptowany w swoim własnym kraju. Nawiązując do historii podobnych do Elizeusza, który znalazł współczującą osobę w samym sercu terytorium Izebel wśród Fenicjan. Albo Naaman, który był Asyryjczykiem, który przybył, aby szukać uzdrowienia, które mogło nastąpić przez Boga, i przyjął Jahwe, podczas gdy Izraelici nie.</w:t>
      </w:r>
    </w:p>
    <w:p w14:paraId="7291E938" w14:textId="77777777" w:rsidR="00D25A9F" w:rsidRPr="00DE5875" w:rsidRDefault="00D25A9F">
      <w:pPr>
        <w:rPr>
          <w:sz w:val="26"/>
          <w:szCs w:val="26"/>
        </w:rPr>
      </w:pPr>
    </w:p>
    <w:p w14:paraId="62ACEC2C" w14:textId="02E9850B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Oto niektóre z naszych przykładów, które moglibyśmy nazwać maszalem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: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królestwo niebieskie jest jak ziarnko gorczycy lub coś w rodzaju przypowieści o zagubionym synu lub synu marnotrawnym, jak często się o nim mówi. Wszystkie te rzeczy mieszczą się w tej kategorii. Zazwyczaj jednak przysłowia są krótkie i zapadające w pamięć.</w:t>
      </w:r>
    </w:p>
    <w:p w14:paraId="1EED444E" w14:textId="77777777" w:rsidR="00D25A9F" w:rsidRPr="00DE5875" w:rsidRDefault="00D25A9F">
      <w:pPr>
        <w:rPr>
          <w:sz w:val="26"/>
          <w:szCs w:val="26"/>
        </w:rPr>
      </w:pPr>
    </w:p>
    <w:p w14:paraId="0F622288" w14:textId="49B68515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 jestem pewien, że w języku angielskim wszyscy znamy niektóre z nich. Jeśli coś nie jest zepsute, nie naprawiaj tego. Dziecko jest ojcem mężczyzny.</w:t>
      </w:r>
    </w:p>
    <w:p w14:paraId="42D365BE" w14:textId="77777777" w:rsidR="00D25A9F" w:rsidRPr="00DE5875" w:rsidRDefault="00D25A9F">
      <w:pPr>
        <w:rPr>
          <w:sz w:val="26"/>
          <w:szCs w:val="26"/>
        </w:rPr>
      </w:pPr>
    </w:p>
    <w:p w14:paraId="42F2F58D" w14:textId="7A1C4AD8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Jeden ścieg na czas oszczędza dziewięć. Zawsze mi się podoba, bo często zdarza się, że jakaś nitka się poluzowała, a ja nie mam na to czasu i po prostu ją obcinam. A wkrótce będziesz potrzebować jeszcze dziewięciu wątków, aby to naprawić.</w:t>
      </w:r>
    </w:p>
    <w:p w14:paraId="7DC2FFA8" w14:textId="77777777" w:rsidR="00D25A9F" w:rsidRPr="00DE5875" w:rsidRDefault="00D25A9F">
      <w:pPr>
        <w:rPr>
          <w:sz w:val="26"/>
          <w:szCs w:val="26"/>
        </w:rPr>
      </w:pPr>
    </w:p>
    <w:p w14:paraId="3CD6BD47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To jest dobre. Ale zazwyczaj aforyzmy charakteryzują się asonansem i niejednoznacznością. A oto jeden, który po prostu uwielbiam.</w:t>
      </w:r>
    </w:p>
    <w:p w14:paraId="15282057" w14:textId="77777777" w:rsidR="00D25A9F" w:rsidRPr="00DE5875" w:rsidRDefault="00D25A9F">
      <w:pPr>
        <w:rPr>
          <w:sz w:val="26"/>
          <w:szCs w:val="26"/>
        </w:rPr>
      </w:pPr>
    </w:p>
    <w:p w14:paraId="3F6D7163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Ten pochodzi z Kaznodziei. To rozdział siódmy, werset pierwszy. I podam ci to po hebrajsku, tak jak to tutaj przetłumaczyłem.</w:t>
      </w:r>
    </w:p>
    <w:p w14:paraId="64A3BD40" w14:textId="77777777" w:rsidR="00D25A9F" w:rsidRPr="00DE5875" w:rsidRDefault="00D25A9F">
      <w:pPr>
        <w:rPr>
          <w:sz w:val="26"/>
          <w:szCs w:val="26"/>
        </w:rPr>
      </w:pPr>
    </w:p>
    <w:p w14:paraId="2B914A52" w14:textId="77777777" w:rsidR="00DE5875" w:rsidRDefault="00DE587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Można więc zobaczyć tov, tov,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yom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Start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yivaldo </w:t>
      </w:r>
      <w:proofErr xmlns:w="http://schemas.openxmlformats.org/wordprocessingml/2006/main" w:type="spellEnd"/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oraz sposób, w jaki to rezonuje. Co to oznacza? Cóż, możemy to przetłumaczyć jako:</w:t>
      </w:r>
    </w:p>
    <w:p w14:paraId="6E916447" w14:textId="77777777" w:rsidR="00DE5875" w:rsidRDefault="00DE587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="00000000" w:rsidRPr="00DE5875">
        <w:rPr>
          <w:rFonts w:ascii="Calibri" w:eastAsia="Calibri" w:hAnsi="Calibri" w:cs="Calibri"/>
          <w:sz w:val="26"/>
          <w:szCs w:val="26"/>
        </w:rPr>
        <w:t xml:space="preserve">dobre imię jest lepsze niż ropa,</w:t>
      </w:r>
    </w:p>
    <w:p w14:paraId="33847699" w14:textId="77777777" w:rsidR="00DE5875" w:rsidRDefault="00000000" w:rsidP="00DE5875">
      <w:pPr xmlns:w="http://schemas.openxmlformats.org/wordprocessingml/2006/main">
        <w:ind w:firstLine="720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 dzień śmierci niż dzień narodzin.</w:t>
      </w:r>
    </w:p>
    <w:p w14:paraId="6EE7085E" w14:textId="77777777" w:rsidR="00DE5875" w:rsidRDefault="00DE5875" w:rsidP="00DE5875">
      <w:pPr>
        <w:rPr>
          <w:rFonts w:ascii="Calibri" w:eastAsia="Calibri" w:hAnsi="Calibri" w:cs="Calibri"/>
          <w:sz w:val="26"/>
          <w:szCs w:val="26"/>
        </w:rPr>
      </w:pPr>
    </w:p>
    <w:p w14:paraId="78A03BBB" w14:textId="0585890A" w:rsidR="00D25A9F" w:rsidRPr="00DE5875" w:rsidRDefault="00000000" w:rsidP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I co to znaczy? Przysłowia nigdy nie są po prostu oczywiste.</w:t>
      </w:r>
    </w:p>
    <w:p w14:paraId="36205BF6" w14:textId="77777777" w:rsidR="00D25A9F" w:rsidRPr="00DE5875" w:rsidRDefault="00D25A9F">
      <w:pPr>
        <w:rPr>
          <w:sz w:val="26"/>
          <w:szCs w:val="26"/>
        </w:rPr>
      </w:pPr>
    </w:p>
    <w:p w14:paraId="1274BCEB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Zawsze są prawdziwe w zastosowaniu do konkretnej sytuacji. I w tym przypadku, w rozdziale siódmym, wersecie pierwszym, jasne jest, że kaznodzieja mówi o pytaniu: co jest tego warte? Dlaczego warto żyć? Chodzi mu o to, że jedyną rzeczą, którą wszyscy pozostawiamy w życiu, jest dziedzictwo. A tym dziedzictwem jest nasza reputacja.</w:t>
      </w:r>
    </w:p>
    <w:p w14:paraId="238040F7" w14:textId="77777777" w:rsidR="00D25A9F" w:rsidRPr="00DE5875" w:rsidRDefault="00D25A9F">
      <w:pPr>
        <w:rPr>
          <w:sz w:val="26"/>
          <w:szCs w:val="26"/>
        </w:rPr>
      </w:pPr>
    </w:p>
    <w:p w14:paraId="0A49030C" w14:textId="0D4CD005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Jak ludzie nas poznali i zrozumieli jako osobę? I tak wszyscy cieszycie się, gdy rodzi się dziecko, bo to wspaniała rzecz, a nam jest smutno, gdy tracimy dobrą osobę i przyjaciela. Ale kaznodzieja chce spojrzeć na to z innego punktu widzenia. Kiedy rodzi się dziecko, wiąże się z nim najróżniejsze nadzieje i aspiracje.</w:t>
      </w:r>
    </w:p>
    <w:p w14:paraId="2E06A97E" w14:textId="77777777" w:rsidR="00D25A9F" w:rsidRPr="00DE5875" w:rsidRDefault="00D25A9F">
      <w:pPr>
        <w:rPr>
          <w:sz w:val="26"/>
          <w:szCs w:val="26"/>
        </w:rPr>
      </w:pPr>
    </w:p>
    <w:p w14:paraId="50A12136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 kiedy umrą, pozostawiając po sobie reputację szanowaną przez wszystkich, wtedy oczywiście to dziedzictwo będzie kompletne. Nie da się już tego zepsuć. Dobra reputacja może zostać zrujnowana w jednej chwili.</w:t>
      </w:r>
    </w:p>
    <w:p w14:paraId="5083F7AC" w14:textId="77777777" w:rsidR="00D25A9F" w:rsidRPr="00DE5875" w:rsidRDefault="00D25A9F">
      <w:pPr>
        <w:rPr>
          <w:sz w:val="26"/>
          <w:szCs w:val="26"/>
        </w:rPr>
      </w:pPr>
    </w:p>
    <w:p w14:paraId="71C16044" w14:textId="3E64FA7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kiedy ktoś zakończy życie, reputacja jest niezmieniona. Powinien więc być to rodzaj celu, do którego dążysz. I oczywiście, kaznodzieja to cała masa innych przysłów ilustrujących tę kwestię.</w:t>
      </w:r>
    </w:p>
    <w:p w14:paraId="2297084A" w14:textId="77777777" w:rsidR="00D25A9F" w:rsidRPr="00DE5875" w:rsidRDefault="00D25A9F">
      <w:pPr>
        <w:rPr>
          <w:sz w:val="26"/>
          <w:szCs w:val="26"/>
        </w:rPr>
      </w:pPr>
    </w:p>
    <w:p w14:paraId="1725D4D4" w14:textId="3BBBBBDE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Używamy ich, ponieważ zapadają w pamięć. Używamy ich, ponieważ wyrażają prawdziwy punkt widzenia. Teraz jest to prawdą tylko w określonych okolicznościach.</w:t>
      </w:r>
    </w:p>
    <w:p w14:paraId="2162899B" w14:textId="77777777" w:rsidR="00D25A9F" w:rsidRPr="00DE5875" w:rsidRDefault="00D25A9F">
      <w:pPr>
        <w:rPr>
          <w:sz w:val="26"/>
          <w:szCs w:val="26"/>
        </w:rPr>
      </w:pPr>
    </w:p>
    <w:p w14:paraId="5C45C8D0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Odległość sprawia, że serce staje się milsze. Co z oczu to z serca. A ty mówisz: no cóż, jak to możliwe? Cóż, oba są prawdziwe.</w:t>
      </w:r>
    </w:p>
    <w:p w14:paraId="7C35B4AB" w14:textId="77777777" w:rsidR="00D25A9F" w:rsidRPr="00DE5875" w:rsidRDefault="00D25A9F">
      <w:pPr>
        <w:rPr>
          <w:sz w:val="26"/>
          <w:szCs w:val="26"/>
        </w:rPr>
      </w:pPr>
    </w:p>
    <w:p w14:paraId="3360ED8C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To zależy tylko od tego, o jakich okolicznościach mówisz. I wyrażają obserwacje porządku. I porządek obserwujemy w przyrodzie, wśród roślin, wśród zwierząt.</w:t>
      </w:r>
    </w:p>
    <w:p w14:paraId="2885DD37" w14:textId="77777777" w:rsidR="00D25A9F" w:rsidRPr="00DE5875" w:rsidRDefault="00D25A9F">
      <w:pPr>
        <w:rPr>
          <w:sz w:val="26"/>
          <w:szCs w:val="26"/>
        </w:rPr>
      </w:pPr>
    </w:p>
    <w:p w14:paraId="32845A27" w14:textId="49B813AD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porządek panuje także w stosunkach społecznych. Zamówienie, którego w rzeczywistości nie można zmienić. </w:t>
      </w:r>
      <w:r xmlns:w="http://schemas.openxmlformats.org/wordprocessingml/2006/main" w:rsidR="00DE5875" w:rsidRPr="00DE5875">
        <w:rPr>
          <w:rFonts w:ascii="Calibri" w:eastAsia="Calibri" w:hAnsi="Calibri" w:cs="Calibri"/>
          <w:sz w:val="26"/>
          <w:szCs w:val="26"/>
        </w:rPr>
        <w:t xml:space="preserve">Zatem obecnie wiele mówi się o tym, w jaki sposób powinniśmy całkowicie zmienić porządek rodziny i nie powinniśmy już myśleć o rodzinie nuklearnej.</w:t>
      </w:r>
    </w:p>
    <w:p w14:paraId="1A835579" w14:textId="77777777" w:rsidR="00D25A9F" w:rsidRPr="00DE5875" w:rsidRDefault="00D25A9F">
      <w:pPr>
        <w:rPr>
          <w:sz w:val="26"/>
          <w:szCs w:val="26"/>
        </w:rPr>
      </w:pPr>
    </w:p>
    <w:p w14:paraId="3B72CB7D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Ale faktem jest, że to nie zadziała. Ponieważ istnieje nakaz, który jest nienaruszalny. To po prostu esencja tego, czym jesteśmy jako ludzie i jako ludzie.</w:t>
      </w:r>
    </w:p>
    <w:p w14:paraId="3DF54DA8" w14:textId="77777777" w:rsidR="00D25A9F" w:rsidRPr="00DE5875" w:rsidRDefault="00D25A9F">
      <w:pPr>
        <w:rPr>
          <w:sz w:val="26"/>
          <w:szCs w:val="26"/>
        </w:rPr>
      </w:pPr>
    </w:p>
    <w:p w14:paraId="06B0F84E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Głupcy wskakują tam, gdzie anioły boją się stąpać. Szansa puka tylko raz. Inne przykłady powiedzeń, które pamiętamy i które zapadają w pamięć, ale tak naprawdę mówią coś zupełnie przeciwnego.</w:t>
      </w:r>
    </w:p>
    <w:p w14:paraId="4E328CBF" w14:textId="77777777" w:rsidR="00D25A9F" w:rsidRPr="00DE5875" w:rsidRDefault="00D25A9F">
      <w:pPr>
        <w:rPr>
          <w:sz w:val="26"/>
          <w:szCs w:val="26"/>
        </w:rPr>
      </w:pPr>
    </w:p>
    <w:p w14:paraId="044E4F03" w14:textId="524D83AD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Zajmiemy się więc Księgą Przysłów. I po prostu opisz krótki zarys Księgi Przysłów na końcu tej pierwszej krótkiej pogawędki. Cel Przysłów, następnie nauka mądrości, czyli większość pierwszych dziewięciu rozdziałów.</w:t>
      </w:r>
    </w:p>
    <w:p w14:paraId="4B39CE7A" w14:textId="77777777" w:rsidR="00D25A9F" w:rsidRPr="00DE5875" w:rsidRDefault="00D25A9F">
      <w:pPr>
        <w:rPr>
          <w:sz w:val="26"/>
          <w:szCs w:val="26"/>
        </w:rPr>
      </w:pPr>
    </w:p>
    <w:p w14:paraId="03B2F47E" w14:textId="7777777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Gdzie Pani Mądrość wzywa z wież w rozdziale pierwszym. I gdzie przygotowuje wielką ucztę, ucztę dla wszystkich, w której mogą wziąć udział, w rozdziale dziewiątym. Następnie mamy zbiory Przysłów.</w:t>
      </w:r>
    </w:p>
    <w:p w14:paraId="035A34E8" w14:textId="77777777" w:rsidR="00D25A9F" w:rsidRPr="00DE5875" w:rsidRDefault="00D25A9F">
      <w:pPr>
        <w:rPr>
          <w:sz w:val="26"/>
          <w:szCs w:val="26"/>
        </w:rPr>
      </w:pPr>
    </w:p>
    <w:p w14:paraId="36AC656C" w14:textId="40EC8D27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W ten czy inny sposób należą one do Salomona, ale są to jasne i odrębne zbiory. Przyjrzymy się zatem zbiorom od 10.1 do 22.16, czyli dokładnie 375 Przysłów. Porozmawiamy o tym, dlaczego jest to prawdą.</w:t>
      </w:r>
    </w:p>
    <w:p w14:paraId="0EBBC278" w14:textId="77777777" w:rsidR="00D25A9F" w:rsidRPr="00DE5875" w:rsidRDefault="00D25A9F">
      <w:pPr>
        <w:rPr>
          <w:sz w:val="26"/>
          <w:szCs w:val="26"/>
        </w:rPr>
      </w:pPr>
    </w:p>
    <w:p w14:paraId="54202E17" w14:textId="736CC302" w:rsidR="00D25A9F" w:rsidRPr="00DE5875" w:rsidRDefault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Są zbiory mądrych, więcej jest zbiorów mądrych. Zbiory z czasów Ezechiasza. Najwyraźniej część z tych zbiorów dotyczyła dworu królewskiego.</w:t>
      </w:r>
    </w:p>
    <w:p w14:paraId="7195008B" w14:textId="77777777" w:rsidR="00D25A9F" w:rsidRPr="00DE5875" w:rsidRDefault="00D25A9F">
      <w:pPr>
        <w:rPr>
          <w:sz w:val="26"/>
          <w:szCs w:val="26"/>
        </w:rPr>
      </w:pPr>
    </w:p>
    <w:p w14:paraId="7C42CCAD" w14:textId="2E8218C4" w:rsidR="00D25A9F" w:rsidRPr="00DE5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Ezechiasz jest oczywiście 250 lat po Salomonie. W tym czasie księga Przysłów wciąż była w trakcie tworzenia. A potem jest dodatek.</w:t>
      </w:r>
    </w:p>
    <w:p w14:paraId="29B3168A" w14:textId="77777777" w:rsidR="00D25A9F" w:rsidRPr="00DE5875" w:rsidRDefault="00D25A9F">
      <w:pPr>
        <w:rPr>
          <w:sz w:val="26"/>
          <w:szCs w:val="26"/>
        </w:rPr>
      </w:pPr>
    </w:p>
    <w:p w14:paraId="342596C6" w14:textId="77777777" w:rsidR="00DE587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Słowa Achera, powiedzenia, powiedzenia liczbowe, matka króla Lemuela i wreszcie mądrość siły. Oto podstawowy widok Księgi Przysłów z lotu ptaka, którą będziemy omawiać podczas naszych następnych wykładów.</w:t>
      </w:r>
    </w:p>
    <w:p w14:paraId="64C3AC6D" w14:textId="77777777" w:rsidR="00DE5875" w:rsidRDefault="00DE5875">
      <w:pPr>
        <w:rPr>
          <w:rFonts w:ascii="Calibri" w:eastAsia="Calibri" w:hAnsi="Calibri" w:cs="Calibri"/>
          <w:sz w:val="26"/>
          <w:szCs w:val="26"/>
        </w:rPr>
      </w:pPr>
    </w:p>
    <w:p w14:paraId="57645F3E" w14:textId="2EBD6CB2" w:rsidR="00D25A9F" w:rsidRPr="00DE5875" w:rsidRDefault="00000000" w:rsidP="00DE58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E5875">
        <w:rPr>
          <w:rFonts w:ascii="Calibri" w:eastAsia="Calibri" w:hAnsi="Calibri" w:cs="Calibri"/>
          <w:sz w:val="26"/>
          <w:szCs w:val="26"/>
        </w:rPr>
        <w:t xml:space="preserve">To jest dr August Konkel w swoim nauczaniu na temat Księgi Przysłów. To sesja numer jeden. Gdzie można znaleźć mądrość? Przysłowia jako literatura mądrościowa.</w:t>
      </w:r>
    </w:p>
    <w:sectPr w:rsidR="00D25A9F" w:rsidRPr="00DE5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FD0D" w14:textId="77777777" w:rsidR="00552179" w:rsidRDefault="00552179" w:rsidP="00DE5875">
      <w:r>
        <w:separator/>
      </w:r>
    </w:p>
  </w:endnote>
  <w:endnote w:type="continuationSeparator" w:id="0">
    <w:p w14:paraId="463E9F2B" w14:textId="77777777" w:rsidR="00552179" w:rsidRDefault="00552179" w:rsidP="00DE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D5E8" w14:textId="77777777" w:rsidR="00552179" w:rsidRDefault="00552179" w:rsidP="00DE5875">
      <w:r>
        <w:separator/>
      </w:r>
    </w:p>
  </w:footnote>
  <w:footnote w:type="continuationSeparator" w:id="0">
    <w:p w14:paraId="3F28D27D" w14:textId="77777777" w:rsidR="00552179" w:rsidRDefault="00552179" w:rsidP="00DE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3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87ED3F" w14:textId="17EFB225" w:rsidR="00DE5875" w:rsidRDefault="00DE5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56E8D4E" w14:textId="77777777" w:rsidR="00DE5875" w:rsidRDefault="00DE5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5A1B"/>
    <w:multiLevelType w:val="hybridMultilevel"/>
    <w:tmpl w:val="0E0C4204"/>
    <w:lvl w:ilvl="0" w:tplc="1588655A">
      <w:start w:val="1"/>
      <w:numFmt w:val="bullet"/>
      <w:lvlText w:val="●"/>
      <w:lvlJc w:val="left"/>
      <w:pPr>
        <w:ind w:left="720" w:hanging="360"/>
      </w:pPr>
    </w:lvl>
    <w:lvl w:ilvl="1" w:tplc="BDE6BFF8">
      <w:start w:val="1"/>
      <w:numFmt w:val="bullet"/>
      <w:lvlText w:val="○"/>
      <w:lvlJc w:val="left"/>
      <w:pPr>
        <w:ind w:left="1440" w:hanging="360"/>
      </w:pPr>
    </w:lvl>
    <w:lvl w:ilvl="2" w:tplc="0D361C46">
      <w:start w:val="1"/>
      <w:numFmt w:val="bullet"/>
      <w:lvlText w:val="■"/>
      <w:lvlJc w:val="left"/>
      <w:pPr>
        <w:ind w:left="2160" w:hanging="360"/>
      </w:pPr>
    </w:lvl>
    <w:lvl w:ilvl="3" w:tplc="00029E88">
      <w:start w:val="1"/>
      <w:numFmt w:val="bullet"/>
      <w:lvlText w:val="●"/>
      <w:lvlJc w:val="left"/>
      <w:pPr>
        <w:ind w:left="2880" w:hanging="360"/>
      </w:pPr>
    </w:lvl>
    <w:lvl w:ilvl="4" w:tplc="55E467EC">
      <w:start w:val="1"/>
      <w:numFmt w:val="bullet"/>
      <w:lvlText w:val="○"/>
      <w:lvlJc w:val="left"/>
      <w:pPr>
        <w:ind w:left="3600" w:hanging="360"/>
      </w:pPr>
    </w:lvl>
    <w:lvl w:ilvl="5" w:tplc="255E1216">
      <w:start w:val="1"/>
      <w:numFmt w:val="bullet"/>
      <w:lvlText w:val="■"/>
      <w:lvlJc w:val="left"/>
      <w:pPr>
        <w:ind w:left="4320" w:hanging="360"/>
      </w:pPr>
    </w:lvl>
    <w:lvl w:ilvl="6" w:tplc="136C71EA">
      <w:start w:val="1"/>
      <w:numFmt w:val="bullet"/>
      <w:lvlText w:val="●"/>
      <w:lvlJc w:val="left"/>
      <w:pPr>
        <w:ind w:left="5040" w:hanging="360"/>
      </w:pPr>
    </w:lvl>
    <w:lvl w:ilvl="7" w:tplc="7D1053DC">
      <w:start w:val="1"/>
      <w:numFmt w:val="bullet"/>
      <w:lvlText w:val="●"/>
      <w:lvlJc w:val="left"/>
      <w:pPr>
        <w:ind w:left="5760" w:hanging="360"/>
      </w:pPr>
    </w:lvl>
    <w:lvl w:ilvl="8" w:tplc="88606C60">
      <w:start w:val="1"/>
      <w:numFmt w:val="bullet"/>
      <w:lvlText w:val="●"/>
      <w:lvlJc w:val="left"/>
      <w:pPr>
        <w:ind w:left="6480" w:hanging="360"/>
      </w:pPr>
    </w:lvl>
  </w:abstractNum>
  <w:num w:numId="1" w16cid:durableId="1344091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9F"/>
    <w:rsid w:val="0020274B"/>
    <w:rsid w:val="005346FC"/>
    <w:rsid w:val="00552179"/>
    <w:rsid w:val="00D25A9F"/>
    <w:rsid w:val="00D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7D93A"/>
  <w15:docId w15:val="{82D84807-C867-476E-B567-448710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5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75"/>
  </w:style>
  <w:style w:type="paragraph" w:styleId="Footer">
    <w:name w:val="footer"/>
    <w:basedOn w:val="Normal"/>
    <w:link w:val="FooterChar"/>
    <w:uiPriority w:val="99"/>
    <w:unhideWhenUsed/>
    <w:rsid w:val="00DE5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2606</Words>
  <Characters>11700</Characters>
  <Application>Microsoft Office Word</Application>
  <DocSecurity>0</DocSecurity>
  <Lines>253</Lines>
  <Paragraphs>59</Paragraphs>
  <ScaleCrop>false</ScaleCrop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Session01</dc:title>
  <dc:creator>TurboScribe.ai</dc:creator>
  <cp:lastModifiedBy>Ted Hildebrandt</cp:lastModifiedBy>
  <cp:revision>5</cp:revision>
  <dcterms:created xsi:type="dcterms:W3CDTF">2024-02-20T13:07:00Z</dcterms:created>
  <dcterms:modified xsi:type="dcterms:W3CDTF">2024-02-20T13:08:00Z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04f581c6302d917080c17716b17f12ba76f330b0e3e27824537440aad4678a6d</vt:lpwstr>
  </property>
</Properties>
</file>