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8835" w14:textId="5ED8A354" w:rsidR="00E70B8B" w:rsidRPr="007E2FCA" w:rsidRDefault="007E2FCA" w:rsidP="007E2FCA">
      <w:pPr xmlns:w="http://schemas.openxmlformats.org/wordprocessingml/2006/main">
        <w:jc w:val="center"/>
        <w:rPr>
          <w:rFonts w:ascii="Calibri" w:eastAsia="Calibri" w:hAnsi="Calibri" w:cs="Calibri"/>
          <w:b/>
          <w:bCs/>
          <w:sz w:val="40"/>
          <w:szCs w:val="40"/>
        </w:rPr>
        <w:bidi/>
      </w:pPr>
      <w:r xmlns:w="http://schemas.openxmlformats.org/wordprocessingml/2006/main" w:rsidRPr="007E2FCA">
        <w:rPr>
          <w:rFonts w:ascii="Calibri" w:eastAsia="Calibri" w:hAnsi="Calibri" w:cs="Calibri"/>
          <w:b/>
          <w:bCs/>
          <w:sz w:val="40"/>
          <w:szCs w:val="40"/>
        </w:rPr>
        <w:t xml:space="preserve">د. أوغست كونكل، الأمثال، الجلسة 22</w:t>
      </w:r>
    </w:p>
    <w:p w14:paraId="3FEB59C8" w14:textId="6FD8C725" w:rsidR="007E2FCA" w:rsidRPr="007E2FCA" w:rsidRDefault="007E2FCA" w:rsidP="007E2FCA">
      <w:pPr xmlns:w="http://schemas.openxmlformats.org/wordprocessingml/2006/main">
        <w:jc w:val="center"/>
        <w:rPr>
          <w:rFonts w:ascii="Calibri" w:eastAsia="Calibri" w:hAnsi="Calibri" w:cs="Calibri"/>
          <w:sz w:val="26"/>
          <w:szCs w:val="26"/>
        </w:rPr>
        <w:bidi/>
      </w:pPr>
      <w:r xmlns:w="http://schemas.openxmlformats.org/wordprocessingml/2006/main" w:rsidRPr="007E2FCA">
        <w:rPr>
          <w:rFonts w:ascii="AA Times New Roman" w:eastAsia="Calibri" w:hAnsi="AA Times New Roman" w:cs="AA Times New Roman"/>
          <w:sz w:val="26"/>
          <w:szCs w:val="26"/>
        </w:rPr>
        <w:t xml:space="preserve">© </w:t>
      </w:r>
      <w:r xmlns:w="http://schemas.openxmlformats.org/wordprocessingml/2006/main" w:rsidRPr="007E2FCA">
        <w:rPr>
          <w:rFonts w:ascii="Calibri" w:eastAsia="Calibri" w:hAnsi="Calibri" w:cs="Calibri"/>
          <w:sz w:val="26"/>
          <w:szCs w:val="26"/>
        </w:rPr>
        <w:t xml:space="preserve">2024 أوغست كونكل وتيد هيلدبراندت</w:t>
      </w:r>
    </w:p>
    <w:p w14:paraId="0752A1BA" w14:textId="77777777" w:rsidR="007E2FCA" w:rsidRPr="007E2FCA" w:rsidRDefault="007E2FCA">
      <w:pPr>
        <w:rPr>
          <w:sz w:val="26"/>
          <w:szCs w:val="26"/>
        </w:rPr>
      </w:pPr>
    </w:p>
    <w:p w14:paraId="1EE62B14"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مرحبًا بكم في الحلقة الأخيرة من سلسلة الأحاديث حول سفر الأمثال. لقد غطينا الفصل الأخير من سفر الأمثال في تأملنا الأخير، وهو في الواقع القصيدة الأخيرة، وهي عبارة عن تلاوة أبجدية عن المرأة القوية في سفر الأمثال. كما لاحظنا عدة مرات خلال هذه المحادثات التي أجريناها حول سفر الأمثال، هناك موضوعات تتكرر.</w:t>
      </w:r>
    </w:p>
    <w:p w14:paraId="7F0F5F3A" w14:textId="77777777" w:rsidR="00E70B8B" w:rsidRPr="007E2FCA" w:rsidRDefault="00E70B8B">
      <w:pPr>
        <w:rPr>
          <w:sz w:val="26"/>
          <w:szCs w:val="26"/>
        </w:rPr>
      </w:pPr>
    </w:p>
    <w:p w14:paraId="0BC5206C" w14:textId="16CE7034"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أحد الأشياء المفيدة التي يجب القيام بها هو جمع الأمثال حول موضوع معين. وبما أن الأمثال نفسها لم يتم تجميعها بهذه الطريقة، فقد يكون من المفيد جدًا اختيار بعض تلك المواضيع المهمة جدًا بالنسبة لنا والنظر فقط إلى ما تقوله جميع الأمثال المختلفة عنها. الأمثال، بالطبع، كما لاحظنا بالفعل، هي أقوال، إنها أقوال مأثورة وهي عبارة عن ملاحظة يمكنك أن ترى أنها صحيحة في العلاقات الإنسانية في حالة الأمثال، وأحيانًا تعتمد على تشبيه الأشياء التي تلاحظها في العالم الطبيعي، ليس بالمعنى العلمي للسبب والنتيجة، بل بمعنى الارتباط.</w:t>
      </w:r>
    </w:p>
    <w:p w14:paraId="24797586" w14:textId="77777777" w:rsidR="00E70B8B" w:rsidRPr="007E2FCA" w:rsidRDefault="00E70B8B">
      <w:pPr>
        <w:rPr>
          <w:sz w:val="26"/>
          <w:szCs w:val="26"/>
        </w:rPr>
      </w:pPr>
    </w:p>
    <w:p w14:paraId="629E688C" w14:textId="22069A60"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أنت تعلم أنه عندما تأتي الرياح من الشرق، في حالتي، سوف تمطر. لا يوجد شيء علمي في ذلك. إنه مجرد نوع من الارتباط، ويلاحظ سفر الأمثال العالم بهذه الطريقة.</w:t>
      </w:r>
    </w:p>
    <w:p w14:paraId="721DBF03" w14:textId="77777777" w:rsidR="00E70B8B" w:rsidRPr="007E2FCA" w:rsidRDefault="00E70B8B">
      <w:pPr>
        <w:rPr>
          <w:sz w:val="26"/>
          <w:szCs w:val="26"/>
        </w:rPr>
      </w:pPr>
    </w:p>
    <w:p w14:paraId="7A35D577" w14:textId="7AD73409" w:rsidR="00E70B8B" w:rsidRPr="007E2FCA" w:rsidRDefault="007E2FCA">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لذا، ما أردت أن أفعله في هذا التأمل الأخير في سفر الأمثال هو مجرد إعطاء عينة واحدة من فكرة مهمة جدًا في سفر الأمثال والتي من المفيد جدًا التفكير فيها فيما يتعلق بجميع أنواع الأمثال المختلفة الموجودة حول هو - هي. لقد قمنا بالفعل بتغطية بعض هذه الأمثال، لذلك سيكون هناك القليل من التكرار هنا، ولكنني سأجعل هذه الأمثال الآن في علاقة مع بعضها البعض، وليس فقط مع بعضها البعض ولكن أيضًا مع كتابات الحكمة الأخرى . الآن هناك كتاب حكمة آخر لديه الكثير ليقوله عن موضوعنا، وهو سفر الجامعة.</w:t>
      </w:r>
    </w:p>
    <w:p w14:paraId="7E4B2E56" w14:textId="77777777" w:rsidR="00E70B8B" w:rsidRPr="007E2FCA" w:rsidRDefault="00E70B8B">
      <w:pPr>
        <w:rPr>
          <w:sz w:val="26"/>
          <w:szCs w:val="26"/>
        </w:rPr>
      </w:pPr>
    </w:p>
    <w:p w14:paraId="253DA00A"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الموضوع الذي أريد أن نتناوله، كما نرى على الشاشة هنا، هو عن العمل والثروة. لقد قمت الآن بتجميع الاثنين معًا لأنهما مرتبطان بطرق عديدة. يمكن للمرء، بالطبع، التركيز فقط على العمل، أو يمكن التركيز فقط على الثروة، لكنني سأراقبهما معًا لأننا كثيرًا ما نقول أن الوقت هو المال، وما هو الوقت؟ إنه الجهد الذي نبذله في العمل، وهكذا نولد الثروة.</w:t>
      </w:r>
    </w:p>
    <w:p w14:paraId="483170C8" w14:textId="77777777" w:rsidR="00E70B8B" w:rsidRPr="007E2FCA" w:rsidRDefault="00E70B8B">
      <w:pPr>
        <w:rPr>
          <w:sz w:val="26"/>
          <w:szCs w:val="26"/>
        </w:rPr>
      </w:pPr>
    </w:p>
    <w:p w14:paraId="2BC077A2" w14:textId="2A2F1640" w:rsidR="00E70B8B" w:rsidRPr="007E2FCA" w:rsidRDefault="007E2FCA">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لذا، هناك ارتباط بين هذين الموضوعين، وهذا ما تم تطويره بشكل خاص من قبل الشخص الذي نسميه كوهيليت بالعبرية أو الواعظ. لذا، سأقوم بربط بعض أفكار الواعظ مع ما يقوله سفر الأمثال عن العمل لإعطاء منظور حول ما يقوله الكتاب المقدس عن </w:t>
      </w:r>
      <w:r xmlns:w="http://schemas.openxmlformats.org/wordprocessingml/2006/main" w:rsidR="00000000" w:rsidRPr="007E2FCA">
        <w:rPr>
          <w:rFonts w:ascii="Calibri" w:eastAsia="Calibri" w:hAnsi="Calibri" w:cs="Calibri"/>
          <w:sz w:val="26"/>
          <w:szCs w:val="26"/>
        </w:rPr>
        <w:lastRenderedPageBreak xmlns:w="http://schemas.openxmlformats.org/wordprocessingml/2006/main"/>
      </w:r>
      <w:r xmlns:w="http://schemas.openxmlformats.org/wordprocessingml/2006/main" w:rsidR="00000000" w:rsidRPr="007E2FCA">
        <w:rPr>
          <w:rFonts w:ascii="Calibri" w:eastAsia="Calibri" w:hAnsi="Calibri" w:cs="Calibri"/>
          <w:sz w:val="26"/>
          <w:szCs w:val="26"/>
        </w:rPr>
        <w:t xml:space="preserve">العمل، وما هو العمل المفترض أن يكون . </w:t>
      </w:r>
      <w:r xmlns:w="http://schemas.openxmlformats.org/wordprocessingml/2006/main" w:rsidRPr="007E2FCA">
        <w:rPr>
          <w:rFonts w:ascii="Calibri" w:eastAsia="Calibri" w:hAnsi="Calibri" w:cs="Calibri"/>
          <w:sz w:val="26"/>
          <w:szCs w:val="26"/>
        </w:rPr>
        <w:t xml:space="preserve">لذا، أريد أن أبدأ بتجربتنا فيما يتعلق بالعمل.</w:t>
      </w:r>
    </w:p>
    <w:p w14:paraId="11BA4690" w14:textId="77777777" w:rsidR="00E70B8B" w:rsidRPr="007E2FCA" w:rsidRDefault="00E70B8B">
      <w:pPr>
        <w:rPr>
          <w:sz w:val="26"/>
          <w:szCs w:val="26"/>
        </w:rPr>
      </w:pPr>
    </w:p>
    <w:p w14:paraId="3231CB72"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وفيما يتعلق بتجربتنا فيما يتعلق بالعمل، هناك بالفعل كلمتان أصبحتا مهمتين. لقد ذكرنا إحداها عدة مرات، وهي كلمة "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اتزيف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أو "قارب". يمكن كتابتها في كلتا الحالتين.</w:t>
      </w:r>
    </w:p>
    <w:p w14:paraId="3B5692AE" w14:textId="77777777" w:rsidR="00E70B8B" w:rsidRPr="007E2FCA" w:rsidRDefault="00E70B8B">
      <w:pPr>
        <w:rPr>
          <w:sz w:val="26"/>
          <w:szCs w:val="26"/>
        </w:rPr>
      </w:pPr>
    </w:p>
    <w:p w14:paraId="0345F4E2"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في كلتا الحالتين، إنه شيء من الألم، إنه صراع. الكلمة الإنجليزية التي ربما لدينا لها هي الكدح. يستخدم الواعظ كلمة مختلفة، وهي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إنيان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وسنراها هنا بينما نقرأ بعض فقراتنا، وهذه الكلمة لها علاقة بالانشغال.</w:t>
      </w:r>
    </w:p>
    <w:p w14:paraId="2DD02325" w14:textId="77777777" w:rsidR="00E70B8B" w:rsidRPr="007E2FCA" w:rsidRDefault="00E70B8B">
      <w:pPr>
        <w:rPr>
          <w:sz w:val="26"/>
          <w:szCs w:val="26"/>
        </w:rPr>
      </w:pPr>
    </w:p>
    <w:p w14:paraId="24E12042" w14:textId="1219E3B4"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وهذا ما يشغلنا طوال الوقت. الآن هذان الأمران صحيحان في حياتنا. يجد معظمنا أن عملنا في فترات زمنية مختلفة كان شاقًا.</w:t>
      </w:r>
    </w:p>
    <w:p w14:paraId="6B9F37F9" w14:textId="77777777" w:rsidR="00E70B8B" w:rsidRPr="007E2FCA" w:rsidRDefault="00E70B8B">
      <w:pPr>
        <w:rPr>
          <w:sz w:val="26"/>
          <w:szCs w:val="26"/>
        </w:rPr>
      </w:pPr>
    </w:p>
    <w:p w14:paraId="56334DE8"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وهذا يعني أنه مجرد مجهود كبير من نوع أو آخر. يستغرق الكثير من وقتنا، ويستهلك الكثير من طاقتنا، وللأسف في كثير من الأحيان لا يؤدي إلى النتيجة التي نريدها. وهنا يأتي دور الألم.</w:t>
      </w:r>
    </w:p>
    <w:p w14:paraId="0940A044" w14:textId="77777777" w:rsidR="00E70B8B" w:rsidRPr="007E2FCA" w:rsidRDefault="00E70B8B">
      <w:pPr>
        <w:rPr>
          <w:sz w:val="26"/>
          <w:szCs w:val="26"/>
        </w:rPr>
      </w:pPr>
    </w:p>
    <w:p w14:paraId="0F510229" w14:textId="064137A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لأننا نبذل الكثير من الجهد في شيء ما ثم تلتهمه النار، إذا استخدمنا استعارة الكتاب المقدس. أي أنه في النهاية لا يأتي بالطريقة التي نريدها. والآن، ما هي وجهة النظر الكتابية لماذا نختبر العمل على هذا النحو من الانشغال؟ أو لماذا نختبر العمل بهذا الشكل من التعب؟ إحدى الآيات التي تعبر عن هذا جيدًا بالنسبة لي هي المزمور 127.</w:t>
      </w:r>
    </w:p>
    <w:p w14:paraId="31CC8DE0" w14:textId="77777777" w:rsidR="00E70B8B" w:rsidRPr="007E2FCA" w:rsidRDefault="00E70B8B">
      <w:pPr>
        <w:rPr>
          <w:sz w:val="26"/>
          <w:szCs w:val="26"/>
        </w:rPr>
      </w:pPr>
    </w:p>
    <w:p w14:paraId="0F6B9FF2"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يتذكر معظمنا المزمور 127 بسبب تركيزه على العائلة، والمزمور 127 هو مزمور يقول: "الأبناء ميراث الرب، طوبى لمن ملأت جعبتهم". لذا، فهي تقارن الأطفال باعتبارهم رصيدًا عظيمًا لديك، تمامًا مثل السهام هي الأصول التي يمتلكها الجندي. الآن، هذا صحيح دائمًا.</w:t>
      </w:r>
    </w:p>
    <w:p w14:paraId="2EE3CB06" w14:textId="77777777" w:rsidR="00E70B8B" w:rsidRPr="007E2FCA" w:rsidRDefault="00E70B8B">
      <w:pPr>
        <w:rPr>
          <w:sz w:val="26"/>
          <w:szCs w:val="26"/>
        </w:rPr>
      </w:pPr>
    </w:p>
    <w:p w14:paraId="73F08349" w14:textId="0F00AB2E"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نحن نميل إلى نسيان ذلك في عصرنا الحالي مع بعض جنون العظمة بشأن الاكتظاظ السكاني وكل شيء آخر. من الواضح جدًا الآن أن مشكلتنا لن تكون في الاكتظاظ السكاني، بل في تقلص عدد السكان. وهذا يحدث بالفعل بسرعة في الصين وسيحدث في الهند ويحدث بسرعة كبيرة في أمريكا.</w:t>
      </w:r>
    </w:p>
    <w:p w14:paraId="6CE98D1D" w14:textId="77777777" w:rsidR="00E70B8B" w:rsidRPr="007E2FCA" w:rsidRDefault="00E70B8B">
      <w:pPr>
        <w:rPr>
          <w:sz w:val="26"/>
          <w:szCs w:val="26"/>
        </w:rPr>
      </w:pPr>
    </w:p>
    <w:p w14:paraId="56D78CA4" w14:textId="018F025C"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في الواقع، يتقلص عدد سكاننا وهذا سيخلق الكثير من المشاكل على المدى القصير لأنه سيكون هناك الكثير من كبار السن. إذن الأطفال هم ميراث الرب. الولادة شيء رائع.</w:t>
      </w:r>
    </w:p>
    <w:p w14:paraId="263B5A34" w14:textId="77777777" w:rsidR="00E70B8B" w:rsidRPr="007E2FCA" w:rsidRDefault="00E70B8B">
      <w:pPr>
        <w:rPr>
          <w:sz w:val="26"/>
          <w:szCs w:val="26"/>
        </w:rPr>
      </w:pPr>
    </w:p>
    <w:p w14:paraId="4E004293"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لا يوجد شيء، ولا شيء في العالم يُظهر قوة المرأة أكثر من أنها تلد أطفالًا ولها عائلة تمامًا كما تقول المرأة الفاضلة في سفر الأمثال الإصحاح 31. لكن المزمور 127 أيضًا يبدأ بهذه الطريقة. فباطلا أن يبني البناؤون البيت إن لم يبنه الرب.</w:t>
      </w:r>
    </w:p>
    <w:p w14:paraId="7B06D864" w14:textId="77777777" w:rsidR="00E70B8B" w:rsidRPr="007E2FCA" w:rsidRDefault="00E70B8B">
      <w:pPr>
        <w:rPr>
          <w:sz w:val="26"/>
          <w:szCs w:val="26"/>
        </w:rPr>
      </w:pPr>
    </w:p>
    <w:p w14:paraId="50A8701C" w14:textId="2D1011B4"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الآن، أعتقد أن هذه إشارة ليس فقط إلى المنزل الفعلي، بل إنها إشارة إلى العائلة. يعد الله داود ببيت وأعتقد أن المزمور 127، 1 يشير إلى بيت داود. إن الله هو الذي عليه أن يبني بيت داود.</w:t>
      </w:r>
    </w:p>
    <w:p w14:paraId="68E1BEB5" w14:textId="77777777" w:rsidR="00E70B8B" w:rsidRPr="007E2FCA" w:rsidRDefault="00E70B8B">
      <w:pPr>
        <w:rPr>
          <w:sz w:val="26"/>
          <w:szCs w:val="26"/>
        </w:rPr>
      </w:pPr>
    </w:p>
    <w:p w14:paraId="375E0C1B"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عندما يُترك الأمر لديفيد، فإن أطفاله يقتلون بعضهم البعض. فقط عندما يعين الله الملك، ويبني الله الملكوت، ويحقق الله إرادته من خلال الملك، يكون هناك بيت داود، وهو ما يتحقق في النهاية في ربنا يسوع المسيح. ثم يقول المزمور 122: باطلا أن تحرس المدينة ما لم يمكّنك الله من حراسة المدينة، وباطلا أن تأكل خبز الألم نفسه.</w:t>
      </w:r>
    </w:p>
    <w:p w14:paraId="2E03464B" w14:textId="77777777" w:rsidR="00E70B8B" w:rsidRPr="007E2FCA" w:rsidRDefault="00E70B8B">
      <w:pPr>
        <w:rPr>
          <w:sz w:val="26"/>
          <w:szCs w:val="26"/>
        </w:rPr>
      </w:pPr>
    </w:p>
    <w:p w14:paraId="4EAC86F5"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بمعنى آخر، أنت تعمل طوال حياتك لأنك بحاجة إلى أن تأكل تمامًا كما يقول بولس في 2 تسالونيكي 3: 10. لا تعمل، فأنت لا تأكل. كان هذا صحيحًا جدًا في الأيام التي لم يكن لديهم فيها هذه البرامج الاجتماعية الحكومية.</w:t>
      </w:r>
    </w:p>
    <w:p w14:paraId="4BC24B6E" w14:textId="77777777" w:rsidR="00E70B8B" w:rsidRPr="007E2FCA" w:rsidRDefault="00E70B8B">
      <w:pPr>
        <w:rPr>
          <w:sz w:val="26"/>
          <w:szCs w:val="26"/>
        </w:rPr>
      </w:pPr>
    </w:p>
    <w:p w14:paraId="77D4A069"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أنا لا أقترح أن هذا أمر سيئ، لكنني أقترح أن البشر لا يعيشون بدون عمل. مزمور 127، باطلا أنك أكلت خبز التعب وأنا فقط سأقبل الملك، النص الماسوري هنا، الرب يعطي لحبيبه نوما. بمعنى آخر، إذا استطعنا أن نثق في الرب في عملنا وكدحنا، فسيكون الأمر صعبًا للغاية في بعض الأحيان.</w:t>
      </w:r>
    </w:p>
    <w:p w14:paraId="331ADA1A" w14:textId="77777777" w:rsidR="00E70B8B" w:rsidRPr="007E2FCA" w:rsidRDefault="00E70B8B">
      <w:pPr>
        <w:rPr>
          <w:sz w:val="26"/>
          <w:szCs w:val="26"/>
        </w:rPr>
      </w:pPr>
    </w:p>
    <w:p w14:paraId="282DD7F6" w14:textId="38FA94C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يمكننا النوم ليلا. لقد جئت من المزرعة حيث كان العمل يتم في الغالب يدويًا وقام والداي بتربية تسعة أطفال. لقد فعلوا ذلك بدخل أقل في حياتهم مما أكسبه الآن في عام واحد.</w:t>
      </w:r>
    </w:p>
    <w:p w14:paraId="01C2BAE8" w14:textId="77777777" w:rsidR="00E70B8B" w:rsidRPr="007E2FCA" w:rsidRDefault="00E70B8B">
      <w:pPr>
        <w:rPr>
          <w:sz w:val="26"/>
          <w:szCs w:val="26"/>
        </w:rPr>
      </w:pPr>
    </w:p>
    <w:p w14:paraId="26891526" w14:textId="7505F213"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لكن بالطبع، فعلوا ذلك بطرق أخرى لأننا جمعنا كل الطعام الذي تناولناه تقريبًا. وكانت والدتي تصنع الكثير من الملابس التي كنا نرتديها. وكانت (أمثال 31) المرأة الفاضلة.</w:t>
      </w:r>
    </w:p>
    <w:p w14:paraId="73FD157E" w14:textId="77777777" w:rsidR="00E70B8B" w:rsidRPr="007E2FCA" w:rsidRDefault="00E70B8B">
      <w:pPr>
        <w:rPr>
          <w:sz w:val="26"/>
          <w:szCs w:val="26"/>
        </w:rPr>
      </w:pPr>
    </w:p>
    <w:p w14:paraId="4F2E6694"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لكن الشيء الوحيد الذي فعله والدي هو النوم ليلاً. ولم يكن ينام في الليل فقط. عندما حصلنا على صحبة وجلس على الأريكة واسترخى، نام خلال العديد من المحادثات الرائعة التي سمعها من قبل.</w:t>
      </w:r>
    </w:p>
    <w:p w14:paraId="42221382" w14:textId="77777777" w:rsidR="00E70B8B" w:rsidRPr="007E2FCA" w:rsidRDefault="00E70B8B">
      <w:pPr>
        <w:rPr>
          <w:sz w:val="26"/>
          <w:szCs w:val="26"/>
        </w:rPr>
      </w:pPr>
    </w:p>
    <w:p w14:paraId="3053309A" w14:textId="1D2FC503"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الرب يعطي لحبيبه النوم. إنه نوع من المكافأة على كدحهم. ولكن لدينا هذا الكدح.</w:t>
      </w:r>
    </w:p>
    <w:p w14:paraId="027C5DA3" w14:textId="77777777" w:rsidR="00E70B8B" w:rsidRPr="007E2FCA" w:rsidRDefault="00E70B8B">
      <w:pPr>
        <w:rPr>
          <w:sz w:val="26"/>
          <w:szCs w:val="26"/>
        </w:rPr>
      </w:pPr>
    </w:p>
    <w:p w14:paraId="7820F9F2"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لماذا؟ حسنًا، هذا يعيدنا إلى سفر التكوين وشجرة المعرفة الخاصة بنا. ونقول اه هعرف ايه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الخير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 وبعد ذلك عندما نقرر أننا سنعرف ما هو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الجيد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 فجأة نكتشف أن ما ينمو هنا في مجالي هو شيء لا أريده.</w:t>
      </w:r>
    </w:p>
    <w:p w14:paraId="2421C0EA" w14:textId="77777777" w:rsidR="00E70B8B" w:rsidRPr="007E2FCA" w:rsidRDefault="00E70B8B">
      <w:pPr>
        <w:rPr>
          <w:sz w:val="26"/>
          <w:szCs w:val="26"/>
        </w:rPr>
      </w:pPr>
    </w:p>
    <w:p w14:paraId="3DF28F20"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أنا أسميها الحشائش. لا أعرف كيف أزرع المحاصيل بالطريقة التي ظننت أنني سأفعلها. يقول الله لحواء، كما تعلمين، سيكون إنجاب الأطفال أمرًا مؤلمًا.</w:t>
      </w:r>
    </w:p>
    <w:p w14:paraId="1D69885B" w14:textId="77777777" w:rsidR="00E70B8B" w:rsidRPr="007E2FCA" w:rsidRDefault="00E70B8B">
      <w:pPr>
        <w:rPr>
          <w:sz w:val="26"/>
          <w:szCs w:val="26"/>
        </w:rPr>
      </w:pPr>
    </w:p>
    <w:p w14:paraId="74A0DAB4" w14:textId="4CA5D4DD"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وماذا سيحدث في الفصل التالي؟ وقايين ابنها يقتل هابيل. والآن، لا أستطيع حتى أن أتخيل ألم الأم التي لديها طفل </w:t>
      </w:r>
      <w:r xmlns:w="http://schemas.openxmlformats.org/wordprocessingml/2006/main" w:rsidR="007E2FCA">
        <w:rPr>
          <w:rFonts w:ascii="Calibri" w:eastAsia="Calibri" w:hAnsi="Calibri" w:cs="Calibri"/>
          <w:sz w:val="26"/>
          <w:szCs w:val="26"/>
        </w:rPr>
        <w:t xml:space="preserve">لتقتل طفلاً آخر. وما زال يحدث بالطبع.</w:t>
      </w:r>
    </w:p>
    <w:p w14:paraId="59F32ED0" w14:textId="77777777" w:rsidR="00E70B8B" w:rsidRPr="007E2FCA" w:rsidRDefault="00E70B8B">
      <w:pPr>
        <w:rPr>
          <w:sz w:val="26"/>
          <w:szCs w:val="26"/>
        </w:rPr>
      </w:pPr>
    </w:p>
    <w:p w14:paraId="6157D27A"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ولكن هذا هو الواقع. خيارنا هو أن نكون مثل الله، بشكل جماعي، كبشر، جميعنا. واختيارنا للقول بأننا سنعرف ما هو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الجيد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قد أدى إلى هذا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etsev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هذا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etsepon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w:t>
      </w:r>
    </w:p>
    <w:p w14:paraId="01328843" w14:textId="77777777" w:rsidR="00E70B8B" w:rsidRPr="007E2FCA" w:rsidRDefault="00E70B8B">
      <w:pPr>
        <w:rPr>
          <w:sz w:val="26"/>
          <w:szCs w:val="26"/>
        </w:rPr>
      </w:pPr>
    </w:p>
    <w:p w14:paraId="0AA22213"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يتم استخدامه فيما يتعلق بحواء والعائلة وفيما يتعلق بآدم وعمله. إذًا هذا هو العالم الذي نعيش فيه. إن سفر التكوين لا يصف عالمًا ما في الماضي.</w:t>
      </w:r>
    </w:p>
    <w:p w14:paraId="0901DB12" w14:textId="77777777" w:rsidR="00E70B8B" w:rsidRPr="007E2FCA" w:rsidRDefault="00E70B8B">
      <w:pPr>
        <w:rPr>
          <w:sz w:val="26"/>
          <w:szCs w:val="26"/>
        </w:rPr>
      </w:pPr>
    </w:p>
    <w:p w14:paraId="273DE7F1" w14:textId="10E4032C"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إنه حقا يصف العالم في الوقت الحاضر. يعطينا تفاصيل سطحية للغاية عما كان عليه العالم في الماضي. ولا نعرف شيئاً عن المدينة التي جاء منها قايين أو المدينة التي حكم منها.</w:t>
      </w:r>
    </w:p>
    <w:p w14:paraId="0CF7D2B2" w14:textId="77777777" w:rsidR="00E70B8B" w:rsidRPr="007E2FCA" w:rsidRDefault="00E70B8B">
      <w:pPr>
        <w:rPr>
          <w:sz w:val="26"/>
          <w:szCs w:val="26"/>
        </w:rPr>
      </w:pPr>
    </w:p>
    <w:p w14:paraId="1A5AB319"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لا نعرف أين كان. نحن لا نعرف شيئا عن ذلك على الإطلاق. انها مجرد سطحية تماما.</w:t>
      </w:r>
    </w:p>
    <w:p w14:paraId="2495794C" w14:textId="77777777" w:rsidR="00E70B8B" w:rsidRPr="007E2FCA" w:rsidRDefault="00E70B8B">
      <w:pPr>
        <w:rPr>
          <w:sz w:val="26"/>
          <w:szCs w:val="26"/>
        </w:rPr>
      </w:pPr>
    </w:p>
    <w:p w14:paraId="155B2514"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نحن لا نعرف حتى أي شيء عن زوجته. ليس هذا هو الهدف من إخبارنا عن العالم الذي كان. الهدف منها هو إخبارنا عن العالم الموجود.</w:t>
      </w:r>
    </w:p>
    <w:p w14:paraId="64AA1E88" w14:textId="77777777" w:rsidR="00E70B8B" w:rsidRPr="007E2FCA" w:rsidRDefault="00E70B8B">
      <w:pPr>
        <w:rPr>
          <w:sz w:val="26"/>
          <w:szCs w:val="26"/>
        </w:rPr>
      </w:pPr>
    </w:p>
    <w:p w14:paraId="6D623AAE"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وما هو العالم؟ حسنًا، كما يقول الواعظ، إنه انشغال. الآن، كان للواعظ ترف. كان ترفه هو أنه يمكنه بالفعل تجميع ثروة كبيرة.</w:t>
      </w:r>
    </w:p>
    <w:p w14:paraId="6C7223B0" w14:textId="77777777" w:rsidR="00E70B8B" w:rsidRPr="007E2FCA" w:rsidRDefault="00E70B8B">
      <w:pPr>
        <w:rPr>
          <w:sz w:val="26"/>
          <w:szCs w:val="26"/>
        </w:rPr>
      </w:pPr>
    </w:p>
    <w:p w14:paraId="71D00827" w14:textId="165A5D25"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ويمكنه أن يراكم إشباع كل رغبة يظن أنه يمكن أن يمتلكها. وماذا اكتشف؟ حسنًا، ما اكتشفه هو أنه حتى لو أدى كدحك وعملك إلى ثروة كبيرة وإشباع كل ما لديك مرغوب فيه، فإنه لا يفعل شيئًا على الإطلاق لجعل حياتك أفضل. يا له من شيء مذهل.</w:t>
      </w:r>
    </w:p>
    <w:p w14:paraId="54D5ABB0" w14:textId="77777777" w:rsidR="00E70B8B" w:rsidRPr="007E2FCA" w:rsidRDefault="00E70B8B">
      <w:pPr>
        <w:rPr>
          <w:sz w:val="26"/>
          <w:szCs w:val="26"/>
        </w:rPr>
      </w:pPr>
    </w:p>
    <w:p w14:paraId="242871F4"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ولكن بطبيعة الحال، فإن الواعظ على حق تماما. هذا صحيح تماما. هذا الكدح، التمرين لمجرد الحصول على الثروة، أو الكدح، التمرين لتحقيق رغباتنا، سيكون أكثر شيء غير مُرضٍ.</w:t>
      </w:r>
    </w:p>
    <w:p w14:paraId="3EA87083" w14:textId="77777777" w:rsidR="00E70B8B" w:rsidRPr="007E2FCA" w:rsidRDefault="00E70B8B">
      <w:pPr>
        <w:rPr>
          <w:sz w:val="26"/>
          <w:szCs w:val="26"/>
        </w:rPr>
      </w:pPr>
    </w:p>
    <w:p w14:paraId="5EF12762" w14:textId="3D2F35E4" w:rsidR="00E70B8B" w:rsidRPr="007E2FCA" w:rsidRDefault="007E2FCA">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لذلك، لدينا كل هذا الانشغال. بالضرورة، فإنه يشغل الكثير من وقتنا. ونحن لا نفهم الأوقات التي تأتي في حياتنا.</w:t>
      </w:r>
    </w:p>
    <w:p w14:paraId="6480B39D" w14:textId="77777777" w:rsidR="00E70B8B" w:rsidRPr="007E2FCA" w:rsidRDefault="00E70B8B">
      <w:pPr>
        <w:rPr>
          <w:sz w:val="26"/>
          <w:szCs w:val="26"/>
        </w:rPr>
      </w:pPr>
    </w:p>
    <w:p w14:paraId="38778625" w14:textId="57333ACD"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وقت للولادة، وقت للموت. وقت للسلام، وقت للذهاب إلى الحرب. لماذا يجب أن تكون هناك هذه الأوقات؟ إن وقت السلام ووقت الذهاب إلى الحرب هو الأكثر لفتًا للانتباه بالنسبة لي.</w:t>
      </w:r>
    </w:p>
    <w:p w14:paraId="5C6219CC" w14:textId="77777777" w:rsidR="00E70B8B" w:rsidRPr="007E2FCA" w:rsidRDefault="00E70B8B">
      <w:pPr>
        <w:rPr>
          <w:sz w:val="26"/>
          <w:szCs w:val="26"/>
        </w:rPr>
      </w:pPr>
    </w:p>
    <w:p w14:paraId="3A849794"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من يصنع الحرب؟ الناس. حسنًا، إذا شن الناس الحرب، فمن المؤكد أن الناس يمكنهم إيقاف الحرب. حسنًا، قد نعتقد أننا نستطيع ذلك، لكن ثبت أن ذلك مستحيل تمامًا.</w:t>
      </w:r>
    </w:p>
    <w:p w14:paraId="0BB7D4E5" w14:textId="77777777" w:rsidR="00E70B8B" w:rsidRPr="007E2FCA" w:rsidRDefault="00E70B8B">
      <w:pPr>
        <w:rPr>
          <w:sz w:val="26"/>
          <w:szCs w:val="26"/>
        </w:rPr>
      </w:pPr>
    </w:p>
    <w:p w14:paraId="266F1DA6" w14:textId="5CA3EC3C"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بعد الحرب العظمى الأولى في عام 1929، تم التوصل إلى هذا الاتفاق الذي ينص على أنه </w:t>
      </w:r>
      <w:r xmlns:w="http://schemas.openxmlformats.org/wordprocessingml/2006/main" w:rsidR="007E2FCA">
        <w:rPr>
          <w:rFonts w:ascii="Calibri" w:eastAsia="Calibri" w:hAnsi="Calibri" w:cs="Calibri"/>
          <w:sz w:val="26"/>
          <w:szCs w:val="26"/>
        </w:rPr>
        <w:t xml:space="preserve">لن يكون هناك أي عدوان مرة أخرى. وبالطبع ماذا حدث؟ حسنًا، بعد 10 سنوات من ذلك، في عام 1939، كان هتلر يغزو بولندا. الكثير لأنه لم يعد هناك عدوان.</w:t>
      </w:r>
    </w:p>
    <w:p w14:paraId="0FD13596" w14:textId="77777777" w:rsidR="00E70B8B" w:rsidRPr="007E2FCA" w:rsidRDefault="00E70B8B">
      <w:pPr>
        <w:rPr>
          <w:sz w:val="26"/>
          <w:szCs w:val="26"/>
        </w:rPr>
      </w:pPr>
    </w:p>
    <w:p w14:paraId="68016B85"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وبعد الحرب العالمية الثانية، قلنا، حسنًا، لن يكون هناك عدوان. ولكن ماذا كان هناك؟ تضاعف الحروب في كل مكان. وبطبيعة الحال، فإن البلدان داخل نفسها في حالة حرب مستمرة.</w:t>
      </w:r>
    </w:p>
    <w:p w14:paraId="1986B7B8" w14:textId="77777777" w:rsidR="00E70B8B" w:rsidRPr="007E2FCA" w:rsidRDefault="00E70B8B">
      <w:pPr>
        <w:rPr>
          <w:sz w:val="26"/>
          <w:szCs w:val="26"/>
        </w:rPr>
      </w:pPr>
    </w:p>
    <w:p w14:paraId="6042BE9F" w14:textId="336AD132"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وبينما نقف هنا، وكما أقف هنا اليوم، قامت روسيا بغزو أوكرانيا بقوة. لذا، لا يمكننا إيقافه. إذن ما كل هذا الانشغال؟ لقد وضع الله العالم في أذهاننا.</w:t>
      </w:r>
    </w:p>
    <w:p w14:paraId="7B97BD1D" w14:textId="77777777" w:rsidR="00E70B8B" w:rsidRPr="007E2FCA" w:rsidRDefault="00E70B8B">
      <w:pPr>
        <w:rPr>
          <w:sz w:val="26"/>
          <w:szCs w:val="26"/>
        </w:rPr>
      </w:pPr>
    </w:p>
    <w:p w14:paraId="073EFC32"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إنها رغبتنا العظيمة. ولكننا لا نفهم كيف يفعل الله كل هذا من البداية إلى النهاية. إن عمل الله وكدحنا هو نوع من الغموض.</w:t>
      </w:r>
    </w:p>
    <w:p w14:paraId="165DCAFB" w14:textId="77777777" w:rsidR="00E70B8B" w:rsidRPr="007E2FCA" w:rsidRDefault="00E70B8B">
      <w:pPr>
        <w:rPr>
          <w:sz w:val="26"/>
          <w:szCs w:val="26"/>
        </w:rPr>
      </w:pPr>
    </w:p>
    <w:p w14:paraId="2740B73B"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تمامًا كما يقول الواعظ في سفر الجامعة 8: 16 و 17. لقد وعظت بالمزمور 90 مرات عديدة. حيث نقرأ أن الله يردنا إلى التراب.</w:t>
      </w:r>
    </w:p>
    <w:p w14:paraId="78C2272D" w14:textId="77777777" w:rsidR="00E70B8B" w:rsidRPr="007E2FCA" w:rsidRDefault="00E70B8B">
      <w:pPr>
        <w:rPr>
          <w:sz w:val="26"/>
          <w:szCs w:val="26"/>
        </w:rPr>
      </w:pPr>
    </w:p>
    <w:p w14:paraId="4B65D3E5"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الله من الأزل إلى الأبد. لكن سنواتنا محدودة للغاية. 70 يقول موسى.</w:t>
      </w:r>
    </w:p>
    <w:p w14:paraId="1C7EDD6C" w14:textId="77777777" w:rsidR="00E70B8B" w:rsidRPr="007E2FCA" w:rsidRDefault="00E70B8B">
      <w:pPr>
        <w:rPr>
          <w:sz w:val="26"/>
          <w:szCs w:val="26"/>
        </w:rPr>
      </w:pPr>
    </w:p>
    <w:p w14:paraId="4A013AEC" w14:textId="5F512E55"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وحتى لو كنا أصحاء وأقوياء، فقد أصبحوا في الثمانين من عمرهم، ومع ذلك فهم يكدحون. وكبريائهم مشكلة. فماذا يمكننا أن نفعل؟ حسنًا، يقول موسى، صلوا من أجل الفرح وصلوا من أجل الإنجاز.</w:t>
      </w:r>
    </w:p>
    <w:p w14:paraId="2C3E3C8A" w14:textId="77777777" w:rsidR="00E70B8B" w:rsidRPr="007E2FCA" w:rsidRDefault="00E70B8B">
      <w:pPr>
        <w:rPr>
          <w:sz w:val="26"/>
          <w:szCs w:val="26"/>
        </w:rPr>
      </w:pPr>
    </w:p>
    <w:p w14:paraId="6AA53493" w14:textId="486B5A34"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هذا ما يقوله سفر الأمثال. هذا ما يقوله الداعية. ما تبحث عنه في العمل هو الفرح والإنجاز والرضا.</w:t>
      </w:r>
    </w:p>
    <w:p w14:paraId="5EDEDF51" w14:textId="77777777" w:rsidR="00E70B8B" w:rsidRPr="007E2FCA" w:rsidRDefault="00E70B8B">
      <w:pPr>
        <w:rPr>
          <w:sz w:val="26"/>
          <w:szCs w:val="26"/>
        </w:rPr>
      </w:pPr>
    </w:p>
    <w:p w14:paraId="272A0031"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وأن الله سيأخذ هذا العمل كله ويجعله جزءًا من عمله. وذلك عندما يصبح عملنا مُرضيًا وهادفًا. لذا فإن العمل مناسب للحياة.</w:t>
      </w:r>
    </w:p>
    <w:p w14:paraId="11562282" w14:textId="77777777" w:rsidR="00E70B8B" w:rsidRPr="007E2FCA" w:rsidRDefault="00E70B8B">
      <w:pPr>
        <w:rPr>
          <w:sz w:val="26"/>
          <w:szCs w:val="26"/>
        </w:rPr>
      </w:pPr>
    </w:p>
    <w:p w14:paraId="30768C60"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لقد بدأنا بهذا التماثل الجميل لسفر الأمثال في الجزء الأول من مجموعة سفر سليمان في سفر الأمثال الإصحاح 10. الكسل يخلق الفقر، والاجتهاد يخلق الثروة. نوع من هذا الفعل نتيجة.</w:t>
      </w:r>
    </w:p>
    <w:p w14:paraId="4EF40CBA" w14:textId="77777777" w:rsidR="00E70B8B" w:rsidRPr="007E2FCA" w:rsidRDefault="00E70B8B">
      <w:pPr>
        <w:rPr>
          <w:sz w:val="26"/>
          <w:szCs w:val="26"/>
        </w:rPr>
      </w:pPr>
    </w:p>
    <w:p w14:paraId="03990AD9" w14:textId="5970693C"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وبطبيعة الحال، تقول، أوه، ولكن هذا ليس صحيحا. أعرف بعض الأشخاص الكسالى الأثرياء. وأعرف بعض الأشخاص الذين يعملون بجد وينتهي بهم الأمر إلى أن يصبحوا فقراء باستمرار.</w:t>
      </w:r>
    </w:p>
    <w:p w14:paraId="2141E10E" w14:textId="77777777" w:rsidR="00E70B8B" w:rsidRPr="007E2FCA" w:rsidRDefault="00E70B8B">
      <w:pPr>
        <w:rPr>
          <w:sz w:val="26"/>
          <w:szCs w:val="26"/>
        </w:rPr>
      </w:pPr>
    </w:p>
    <w:p w14:paraId="77638EBB"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هذا صحيح. لكن حقيقة الأمر هي أن أي شيء يتعين علينا توفيره لاحتياجاتنا ولحياتنا سيأتي من العمل. هذا ما يقوله سفر الأمثال.</w:t>
      </w:r>
    </w:p>
    <w:p w14:paraId="41678210" w14:textId="77777777" w:rsidR="00E70B8B" w:rsidRPr="007E2FCA" w:rsidRDefault="00E70B8B">
      <w:pPr>
        <w:rPr>
          <w:sz w:val="26"/>
          <w:szCs w:val="26"/>
        </w:rPr>
      </w:pPr>
    </w:p>
    <w:p w14:paraId="3AF56978"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ويمكن للنمل أن يعلمنا عن هذا. وقد نظرنا إلى هذا في سفر الأمثال الإصحاح 6. إنهم يعرفون كيف يجمعون طعامهم في الصيف حتى يأتي الحصاد </w:t>
      </w: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في الوقت المناسب. ولم نتمكن في الواقع من إلقاء نظرة على الأمثال 24، 30 إلى 34 في محادثاتنا.</w:t>
      </w:r>
    </w:p>
    <w:p w14:paraId="73DBE945" w14:textId="77777777" w:rsidR="00E70B8B" w:rsidRPr="007E2FCA" w:rsidRDefault="00E70B8B">
      <w:pPr>
        <w:rPr>
          <w:sz w:val="26"/>
          <w:szCs w:val="26"/>
        </w:rPr>
      </w:pPr>
    </w:p>
    <w:p w14:paraId="5691039C" w14:textId="72D22204"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ولكن هناك يمر الرجل الحكيم بأرض الكسلان ويرى الأعشاب تنمو في الحقل والسياج محطمًا ومشهدًا كاملاً غير مثمر على الإطلاق ويخلق الحاجة. لذلك، حيث لا يوجد عمل، هناك خسارة. أتذكر دائمًا القس الذي كان يزور أحد هؤلاء الأشخاص في المزرعة.</w:t>
      </w:r>
    </w:p>
    <w:p w14:paraId="14446824" w14:textId="77777777" w:rsidR="00E70B8B" w:rsidRPr="007E2FCA" w:rsidRDefault="00E70B8B">
      <w:pPr>
        <w:rPr>
          <w:sz w:val="26"/>
          <w:szCs w:val="26"/>
        </w:rPr>
      </w:pPr>
    </w:p>
    <w:p w14:paraId="1F5BF935"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وبعد أن رأى جمال الفناء والحيوانات وكل شيء آخر، قال: يا لها من مزرعة جميلة أعطاك الله إياها هنا. فقال المزارع: نعم، لقد أعطاني الله مزرعة جميلة، ولكن كان عليك أن تراها عندما كان الله يملك كل شيء لنفسه. الآن، هذه ملاحظة مناسبة جدًا لأن الله قصد الحياة مقابل العمل.</w:t>
      </w:r>
    </w:p>
    <w:p w14:paraId="26742EB6" w14:textId="77777777" w:rsidR="00E70B8B" w:rsidRPr="007E2FCA" w:rsidRDefault="00E70B8B">
      <w:pPr>
        <w:rPr>
          <w:sz w:val="26"/>
          <w:szCs w:val="26"/>
        </w:rPr>
      </w:pPr>
    </w:p>
    <w:p w14:paraId="5230C865"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لقد وضعنا في هذا العالم لكي نزرعه ونحافظ عليه. في تكوين الإصحاح 2، الرثاء في بداية الخليقة هو أنه لم يكن هناك أحد ليعمل الأرض. العمل جزء مما يفترض بنا القيام به.</w:t>
      </w:r>
    </w:p>
    <w:p w14:paraId="3484A116" w14:textId="77777777" w:rsidR="00E70B8B" w:rsidRPr="007E2FCA" w:rsidRDefault="00E70B8B">
      <w:pPr>
        <w:rPr>
          <w:sz w:val="26"/>
          <w:szCs w:val="26"/>
        </w:rPr>
      </w:pPr>
    </w:p>
    <w:p w14:paraId="5F248D07"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ولكن ما نجده هو أن هذا العمل صعب. الآن، مفيد. أحب أمثال 14، 23، 24.</w:t>
      </w:r>
    </w:p>
    <w:p w14:paraId="18431CB0" w14:textId="77777777" w:rsidR="00E70B8B" w:rsidRPr="007E2FCA" w:rsidRDefault="00E70B8B">
      <w:pPr>
        <w:rPr>
          <w:sz w:val="26"/>
          <w:szCs w:val="26"/>
        </w:rPr>
      </w:pPr>
    </w:p>
    <w:p w14:paraId="61B048ED"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هناك ميزة للعمل. يقول المثل أنه حيث يوجد عمل، ستكون هناك فائدة. الآن، قد لا تكون الفائدة التي توقعتها.</w:t>
      </w:r>
    </w:p>
    <w:p w14:paraId="42EAA6C1" w14:textId="77777777" w:rsidR="00E70B8B" w:rsidRPr="007E2FCA" w:rsidRDefault="00E70B8B">
      <w:pPr>
        <w:rPr>
          <w:sz w:val="26"/>
          <w:szCs w:val="26"/>
        </w:rPr>
      </w:pPr>
    </w:p>
    <w:p w14:paraId="3F0C2137" w14:textId="39FCDEEC"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ولكن حتى لو لم يسير هذا الكدح بالطريقة التي توقعتها، فهذا لا يعني أنه ليس له أي ميزة أو قيمة. هناك دائما الجدارة وهناك دائما قيمة. وبعد ذلك، يعرض الواعظ، في البداية، خاتمة درسه الصغير بأكمله.</w:t>
      </w:r>
    </w:p>
    <w:p w14:paraId="4F63126C" w14:textId="77777777" w:rsidR="00E70B8B" w:rsidRPr="007E2FCA" w:rsidRDefault="00E70B8B">
      <w:pPr>
        <w:rPr>
          <w:sz w:val="26"/>
          <w:szCs w:val="26"/>
        </w:rPr>
      </w:pPr>
    </w:p>
    <w:p w14:paraId="26C6921A" w14:textId="178DB7B3"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فيقول: فعملت وكان لي هذا المال كله وأشبعت كل رغباتي. وماذا اكتشفت؟ إن أفضل شيء هو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الاستمتاع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بعملي كل يوم والاستمتاع كل يوم بالطعام الذي أتناوله. وإذا كان بإمكاني الاستمتاع بالعمل الذي قمت به، وإذا تمكنت من العثور على نوع من الرضا في هذا الكدح، وإذا كان بإمكاني الرضا بالطعام الذي أعطاني إياه الله، فسأحصل بالفعل على الأفضل.</w:t>
      </w:r>
    </w:p>
    <w:p w14:paraId="2ADFB342" w14:textId="77777777" w:rsidR="00E70B8B" w:rsidRPr="007E2FCA" w:rsidRDefault="00E70B8B">
      <w:pPr>
        <w:rPr>
          <w:sz w:val="26"/>
          <w:szCs w:val="26"/>
        </w:rPr>
      </w:pPr>
    </w:p>
    <w:p w14:paraId="62ECAD36"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لقد حصلت على كل شيء. وهذا هو جوهر ما وعدنا به سفر التكوين في البداية عندما صنع الله السماء والأرض. الآن، هناك العديد من الأشياء التي يمكن قولها عن العمل والتي من المهم أن نأخذها في الاعتبار.</w:t>
      </w:r>
    </w:p>
    <w:p w14:paraId="2CBDE056" w14:textId="77777777" w:rsidR="00E70B8B" w:rsidRPr="007E2FCA" w:rsidRDefault="00E70B8B">
      <w:pPr>
        <w:rPr>
          <w:sz w:val="26"/>
          <w:szCs w:val="26"/>
        </w:rPr>
      </w:pPr>
    </w:p>
    <w:p w14:paraId="0B54166B"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أولها أن العمل يولد الثروة، والعمل الذي يولد الثروة أمر جيد، لكنه ليس بالأمر الجيد إذا لم يتم توليده بطريقة شريفة. الآن، نظرنا إلى عمل الحكمة في سفر الأمثال الإصحاح 8، وهو القسم بأكمله الذي يتحدث فيه سفر الأمثال كشخص، أو تجسيد. لكن من الأشياء التي تتحدث عنها هناك الثروة الكريمة.</w:t>
      </w:r>
    </w:p>
    <w:p w14:paraId="33ECABD0" w14:textId="77777777" w:rsidR="00E70B8B" w:rsidRPr="007E2FCA" w:rsidRDefault="00E70B8B">
      <w:pPr>
        <w:rPr>
          <w:sz w:val="26"/>
          <w:szCs w:val="26"/>
        </w:rPr>
      </w:pPr>
    </w:p>
    <w:p w14:paraId="19881319"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بمعنى آخر، الحكمة هي الطريقة التي يمكنك بها العمل بحيث تكون فوائد ذلك العمل والثروة الناتجة عنه صحيحة وجيدة، وهذا ما </w:t>
      </w: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تريد الحصول عليه. والآن، لقد قضينا بعض الوقت في دراسة أمثال 16، الآية 26. فنحن نعمل على إشباع رغباتنا.</w:t>
      </w:r>
    </w:p>
    <w:p w14:paraId="145152F8" w14:textId="77777777" w:rsidR="00E70B8B" w:rsidRPr="007E2FCA" w:rsidRDefault="00E70B8B">
      <w:pPr>
        <w:rPr>
          <w:sz w:val="26"/>
          <w:szCs w:val="26"/>
        </w:rPr>
      </w:pPr>
    </w:p>
    <w:p w14:paraId="0EE8A001" w14:textId="432575AA"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الآن، إذا عملنا على تحقيق رغباتنا، يصبح ذلك عبودية، وسبب تحوله إلى عبودية هو أن رغباتنا لا يتم إشباعها بالكامل أبدًا. إن العمل من أجل الثروة عمل سيء، وهذه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ملاحظات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الداعية. كما تعلمون، أنت تعمل طوال حياتك، ثم من خلال بعض المغامرات، من خلال سوء الحظ، تفقد كل ثروتك، وليس لديك حتى ما تتركه لأطفالك.</w:t>
      </w:r>
    </w:p>
    <w:p w14:paraId="0D4F0AC7" w14:textId="77777777" w:rsidR="00E70B8B" w:rsidRPr="007E2FCA" w:rsidRDefault="00E70B8B">
      <w:pPr>
        <w:rPr>
          <w:sz w:val="26"/>
          <w:szCs w:val="26"/>
        </w:rPr>
      </w:pPr>
    </w:p>
    <w:p w14:paraId="2C5D218D" w14:textId="418C3FB2"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حسنًا، هذه هي قصة كل أنواع الأشخاص. لذا، لا يوجد، إنها مغالطة أن تقول، حسنًا، سأعمل بجد حتى يكون لدي شيء أتركه لأطفالي. ليس هناك ما يضمن أنه يمكنك ترك أي شيء لأطفالك سوى قدوة شخصيتك وتأثيرك وتعليمك الجيد لأننا لسنا المسيطرين على الثروة.</w:t>
      </w:r>
    </w:p>
    <w:p w14:paraId="0BDCECFA" w14:textId="77777777" w:rsidR="00E70B8B" w:rsidRPr="007E2FCA" w:rsidRDefault="00E70B8B">
      <w:pPr>
        <w:rPr>
          <w:sz w:val="26"/>
          <w:szCs w:val="26"/>
        </w:rPr>
      </w:pPr>
    </w:p>
    <w:p w14:paraId="357BE2A0"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وكما يقول سفر الأمثال، فإن الثروة تأخذ أجنحة وتطير بعيداً. لقد ذهب هكذا. لذا كن حذرًا بشأن التفكير في أننا سنعمل من أجل الثروة، حتى لو تركناها لأطفالنا، لأنه قد ينتهي بنا الأمر إلى ترك أي شيء على الإطلاق، ويمكن أن يحدث ذلك من خلال مجموعة كبيرة من الطرق المختلفة، والآن في أوكرانيا، أصدقائي الأعزاء في أوكرانيا، ولدي عدد كبير منهم، يفقدون كل عمل حياتهم بسبب قنابل بوتين.</w:t>
      </w:r>
    </w:p>
    <w:p w14:paraId="6CB1E99E" w14:textId="77777777" w:rsidR="00E70B8B" w:rsidRPr="007E2FCA" w:rsidRDefault="00E70B8B">
      <w:pPr>
        <w:rPr>
          <w:sz w:val="26"/>
          <w:szCs w:val="26"/>
        </w:rPr>
      </w:pPr>
    </w:p>
    <w:p w14:paraId="005C35E8" w14:textId="670B58B6"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لم يكونوا مسيطرين على ذلك، لكن كل ما سيتركونه لأطفالهم هو أنقاض للكثير منهم، خاصة في مدينة خاركيف. لذا، ما نحتاج أن نتذكره هو أن الرغبة في المزيد يمكن أن تكون فخًا، ويقول الواعظ بالضبط نفس الشيء الذي لاحظناه في سفر الأمثال في الجامعة 6، الآيات 7 إلى 9. لأن الثروة لا تشبع، فما فائدة الثروة؟ الحكمة لكسب ذلك؟ أنت دائما بحاجة إلى المزيد. وحتى المعرفة التي يمتلكها الشخص الفقير قد يتم رفضها ببساطة.</w:t>
      </w:r>
    </w:p>
    <w:p w14:paraId="6C8CC126" w14:textId="77777777" w:rsidR="00E70B8B" w:rsidRPr="007E2FCA" w:rsidRDefault="00E70B8B">
      <w:pPr>
        <w:rPr>
          <w:sz w:val="26"/>
          <w:szCs w:val="26"/>
        </w:rPr>
      </w:pPr>
    </w:p>
    <w:p w14:paraId="6EDAADAA"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لن ينتبه إليه أحد. لذا، فمجرد كونك الشخص الحكيم ومجرد معرفتك، فحتى هذا ليس ضمانًا بأنه ستكون هناك فائدة. وبطبيعة الحال، فإن السعي وراء ما نريده قد يحرمنا أحيانًا من السعي وراء ما لدينا.</w:t>
      </w:r>
    </w:p>
    <w:p w14:paraId="56453955" w14:textId="77777777" w:rsidR="00E70B8B" w:rsidRPr="007E2FCA" w:rsidRDefault="00E70B8B">
      <w:pPr>
        <w:rPr>
          <w:sz w:val="26"/>
          <w:szCs w:val="26"/>
        </w:rPr>
      </w:pPr>
    </w:p>
    <w:p w14:paraId="38B56558"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على وجه التحديد، قد ترغب في ذلك الحقل الجميل الذي تراه على الجانب الآخر من الطريق، ولكن الرغبة فيه والرغبة فيه قد تسرق منك ما يمكن أن تحصل عليه. أي فرحة رؤية جمال الله وكل ما فيه. وهذا ما يقوله الداعية في تلك الآية.</w:t>
      </w:r>
    </w:p>
    <w:p w14:paraId="21FDB74A" w14:textId="77777777" w:rsidR="00E70B8B" w:rsidRPr="007E2FCA" w:rsidRDefault="00E70B8B">
      <w:pPr>
        <w:rPr>
          <w:sz w:val="26"/>
          <w:szCs w:val="26"/>
        </w:rPr>
      </w:pPr>
    </w:p>
    <w:p w14:paraId="1D6D4EF4" w14:textId="191024E9" w:rsidR="00E70B8B" w:rsidRPr="007E2FCA" w:rsidRDefault="007E2FCA">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لذا، كما لاحظنا وكما ذكرنا هنا في أقوال الحكمة في أمثال 23، فإن الثروة هي منفعة عابرة للغاية. إذن، هذه هي النقطة الأساسية التي تقولها الحكمة عن العمل. وهذا العمل هو غاية خير في حد ذاته.</w:t>
      </w:r>
    </w:p>
    <w:p w14:paraId="057A9B8B" w14:textId="77777777" w:rsidR="00E70B8B" w:rsidRPr="007E2FCA" w:rsidRDefault="00E70B8B">
      <w:pPr>
        <w:rPr>
          <w:sz w:val="26"/>
          <w:szCs w:val="26"/>
        </w:rPr>
      </w:pPr>
    </w:p>
    <w:p w14:paraId="4BADE01D" w14:textId="03743D7D"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هذا لا يعني أنه لن يكون </w:t>
      </w:r>
      <w:r xmlns:w="http://schemas.openxmlformats.org/wordprocessingml/2006/main" w:rsidR="007E2FCA">
        <w:rPr>
          <w:rFonts w:ascii="Calibri" w:eastAsia="Calibri" w:hAnsi="Calibri" w:cs="Calibri"/>
          <w:sz w:val="26"/>
          <w:szCs w:val="26"/>
        </w:rPr>
        <w:t xml:space="preserve">مشغولاً. هذا لا يعني أنه سيكون شاقًا. ولكن هذا يعني أن هناك فائدة يمكنك الاستمتاع بها.</w:t>
      </w:r>
    </w:p>
    <w:p w14:paraId="687B9059" w14:textId="77777777" w:rsidR="00E70B8B" w:rsidRPr="007E2FCA" w:rsidRDefault="00E70B8B">
      <w:pPr>
        <w:rPr>
          <w:sz w:val="26"/>
          <w:szCs w:val="26"/>
        </w:rPr>
      </w:pPr>
    </w:p>
    <w:p w14:paraId="675DA209" w14:textId="29DEB54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هناك فائدة يمكنك الحصول عليها أثناء قيامك بذلك. وإذا كان عملك يُنتج لك ما تحتاجه كل يوم، وكانت لديك الحكمة لتعرف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كيف تعيش في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وئام مع من حولك، فإن العمل قد حقق جميع أغراضه. وإذا حاولت تحويل العمل إلى شيء آخر، مثل تراكم الثروة، أو اكتساب الهيبة والسلطة، أو كل هذه الأشياء، فإن العمل سوف يحولك إلى عبد.</w:t>
      </w:r>
    </w:p>
    <w:p w14:paraId="0E1E2F34" w14:textId="77777777" w:rsidR="00E70B8B" w:rsidRPr="007E2FCA" w:rsidRDefault="00E70B8B">
      <w:pPr>
        <w:rPr>
          <w:sz w:val="26"/>
          <w:szCs w:val="26"/>
        </w:rPr>
      </w:pPr>
    </w:p>
    <w:p w14:paraId="3705A200"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وسيكون ذلك كدحًا حقيقيًا، وسيكون انشغالًا لا يمكنك الهروب منه أبدًا.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فإن الحكمة تريد أن تعيدنا إلى مثال الله. وما هو المثل الأعلى عند الله؟ العمل جيد، والعمل ضروري.</w:t>
      </w:r>
    </w:p>
    <w:p w14:paraId="6E24B81C" w14:textId="77777777" w:rsidR="00E70B8B" w:rsidRPr="007E2FCA" w:rsidRDefault="00E70B8B">
      <w:pPr>
        <w:rPr>
          <w:sz w:val="26"/>
          <w:szCs w:val="26"/>
        </w:rPr>
      </w:pPr>
    </w:p>
    <w:p w14:paraId="11B7E969" w14:textId="31C8B83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لقد قمت بقيادة جلسة حول العمل في كنيستنا منذ بضعة أيام، وبدأت بالسؤال، متى وصلنا إلى فكرة التقاعد هذه؟ وهذا يعني أن هناك هذه النقطة في الحياة التي أتوقف عندها عن العمل. لقد فكرت في هذا السؤال لأن الجميع يسألني دائمًا، كرجل عجوز، هل أنت متقاعد، أو متى ستتقاعد؟ ومجرد القول بأن التقاعد ليس موجودًا في الكتاب المقدس، لا يبدو أنه يلقى قبولًا جيدًا لدى معظم الناس. لذا، يجب أن أسأل نفسي السؤال، من أين تأتي مسألة التقاعد هذه؟ حسنا، هل تعرف من أين يأتي؟ لقد بدأت في القرن التاسع عشر، لكنها دخلت حيز التنفيذ بشكل خاص في فترة الكساد.</w:t>
      </w:r>
    </w:p>
    <w:p w14:paraId="57820F86" w14:textId="77777777" w:rsidR="00E70B8B" w:rsidRPr="007E2FCA" w:rsidRDefault="00E70B8B">
      <w:pPr>
        <w:rPr>
          <w:sz w:val="26"/>
          <w:szCs w:val="26"/>
        </w:rPr>
      </w:pPr>
    </w:p>
    <w:p w14:paraId="339A723B" w14:textId="13A9F88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بعد الحرب العالمية الأولى، عندما كانت هناك ضرورة لخلق فرص عمل للشباب. لذلك، كانت الفكرة لدى بعض السياسيين، إذا كان بإمكاننا أن نقول لكبار السن، ليس لديك الحق في العمل، توقف عن العمل، وسندفع لك حتى لا تضطر إلى التوقف عن العمل، ثم الشباب يمكن للناس أن يأخذوا وظائفك، سيكون لدينا مجتمع أفضل تمامًا، وسنسمي ذلك التقاعد. والآن، بالطبع، كما تعلمون، لقد جعلنا التقاعد تقريبًا أمرًا كتابيًا إلزاميًا يجب على الجميع القيام به.</w:t>
      </w:r>
    </w:p>
    <w:p w14:paraId="471D0026" w14:textId="77777777" w:rsidR="00E70B8B" w:rsidRPr="007E2FCA" w:rsidRDefault="00E70B8B">
      <w:pPr>
        <w:rPr>
          <w:sz w:val="26"/>
          <w:szCs w:val="26"/>
        </w:rPr>
      </w:pPr>
    </w:p>
    <w:p w14:paraId="3E9B8CEB" w14:textId="6F001D86"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ولذا، إذا لم تتوقف عن العمل حتى يتمكن شخص آخر من الحصول على وظيفة، حسنًا، فأنت طاغية من نوع ما. حسنًا، دعني أؤكد لك أن هذا تفكير بشري، وليس تفكيرًا إلهيًا. في التفكير الإلهي، العمل هو جزء من الحياة يناسب كل مرحلة من مراحل الحياة.</w:t>
      </w:r>
    </w:p>
    <w:p w14:paraId="7079E869" w14:textId="77777777" w:rsidR="00E70B8B" w:rsidRPr="007E2FCA" w:rsidRDefault="00E70B8B">
      <w:pPr>
        <w:rPr>
          <w:sz w:val="26"/>
          <w:szCs w:val="26"/>
        </w:rPr>
      </w:pPr>
    </w:p>
    <w:p w14:paraId="0FD60A92" w14:textId="1F55150D"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بالطبع، أنا لا أعمل كما كنت أعمل في الثلاثينيات والأربعينيات، لكن لا تقل لي أنه لمجرد أن عمري 73 عامًا، لم يعد الله يرغب في أن أعمل بأي طريقة ممكنة. أوه، أنا بالتأكيد سعيد بالمعاشات التقاعدية التي أملكها. صدقوني، أنا أعتمد عليهم.</w:t>
      </w:r>
    </w:p>
    <w:p w14:paraId="2160316C" w14:textId="77777777" w:rsidR="00E70B8B" w:rsidRPr="007E2FCA" w:rsidRDefault="00E70B8B">
      <w:pPr>
        <w:rPr>
          <w:sz w:val="26"/>
          <w:szCs w:val="26"/>
        </w:rPr>
      </w:pPr>
    </w:p>
    <w:p w14:paraId="0254C06C" w14:textId="77777777" w:rsidR="00E70B8B" w:rsidRPr="007E2FCA" w:rsidRDefault="00000000">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لا أستطيع كسب لقمة عيشي كاملة بعد الآن. ليس هناك كل شيء سيء في التقاعد. فقط لا تجعله دينًا لأن المتقاعدين جميعًا يحتاجون إلى العمل.</w:t>
      </w:r>
    </w:p>
    <w:p w14:paraId="0866ADF4" w14:textId="77777777" w:rsidR="00E70B8B" w:rsidRPr="007E2FCA" w:rsidRDefault="00E70B8B">
      <w:pPr>
        <w:rPr>
          <w:sz w:val="26"/>
          <w:szCs w:val="26"/>
        </w:rPr>
      </w:pPr>
    </w:p>
    <w:p w14:paraId="335BCA0D" w14:textId="77777777" w:rsidR="007E2FCA" w:rsidRDefault="00000000">
      <w:pPr xmlns:w="http://schemas.openxmlformats.org/wordprocessingml/2006/main">
        <w:rPr>
          <w:rFonts w:ascii="Calibri" w:eastAsia="Calibri" w:hAnsi="Calibri" w:cs="Calibri"/>
          <w:sz w:val="26"/>
          <w:szCs w:val="26"/>
        </w:rPr>
        <w:bidi/>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العمل جزء من الحياة، لكن اجعل العمل كما يفترض أن يكون، إثراء لحياتك وليس شيئًا يستعبد حياتك. تلك هي رسالة الحكمة.</w:t>
      </w:r>
    </w:p>
    <w:p w14:paraId="6D9C8BE4" w14:textId="77777777" w:rsidR="007E2FCA" w:rsidRDefault="007E2FCA">
      <w:pPr>
        <w:rPr>
          <w:rFonts w:ascii="Calibri" w:eastAsia="Calibri" w:hAnsi="Calibri" w:cs="Calibri"/>
          <w:sz w:val="26"/>
          <w:szCs w:val="26"/>
        </w:rPr>
      </w:pPr>
    </w:p>
    <w:p w14:paraId="4577B3DB" w14:textId="16C7879E" w:rsidR="00E70B8B" w:rsidRPr="007E2FCA" w:rsidRDefault="00000000" w:rsidP="007E2FCA">
      <w:pPr xmlns:w="http://schemas.openxmlformats.org/wordprocessingml/2006/main">
        <w:rPr>
          <w:sz w:val="26"/>
          <w:szCs w:val="26"/>
        </w:rPr>
        <w:bidi/>
      </w:pPr>
      <w:r xmlns:w="http://schemas.openxmlformats.org/wordprocessingml/2006/main" w:rsidRPr="007E2FCA">
        <w:rPr>
          <w:rFonts w:ascii="Calibri" w:eastAsia="Calibri" w:hAnsi="Calibri" w:cs="Calibri"/>
          <w:sz w:val="26"/>
          <w:szCs w:val="26"/>
        </w:rPr>
        <w:t xml:space="preserve">هذا هو الدكتور أوغست كونكل في تعليمه عن سفر الأمثال. هذه هي الجلسة رقم 22، العمل والثروة.</w:t>
      </w:r>
    </w:p>
    <w:sectPr w:rsidR="00E70B8B" w:rsidRPr="007E2F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C144" w14:textId="77777777" w:rsidR="004D0E1C" w:rsidRDefault="004D0E1C" w:rsidP="007E2FCA">
      <w:r>
        <w:separator/>
      </w:r>
    </w:p>
  </w:endnote>
  <w:endnote w:type="continuationSeparator" w:id="0">
    <w:p w14:paraId="08E62D5D" w14:textId="77777777" w:rsidR="004D0E1C" w:rsidRDefault="004D0E1C" w:rsidP="007E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B47E" w14:textId="77777777" w:rsidR="004D0E1C" w:rsidRDefault="004D0E1C" w:rsidP="007E2FCA">
      <w:r>
        <w:separator/>
      </w:r>
    </w:p>
  </w:footnote>
  <w:footnote w:type="continuationSeparator" w:id="0">
    <w:p w14:paraId="693D95B4" w14:textId="77777777" w:rsidR="004D0E1C" w:rsidRDefault="004D0E1C" w:rsidP="007E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94497"/>
      <w:docPartObj>
        <w:docPartGallery w:val="Page Numbers (Top of Page)"/>
        <w:docPartUnique/>
      </w:docPartObj>
    </w:sdtPr>
    <w:sdtEndPr>
      <w:rPr>
        <w:noProof/>
      </w:rPr>
    </w:sdtEndPr>
    <w:sdtContent>
      <w:p w14:paraId="00ADF271" w14:textId="5CB02A4F" w:rsidR="007E2FCA" w:rsidRDefault="007E2FC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06E17E" w14:textId="77777777" w:rsidR="007E2FCA" w:rsidRDefault="007E2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215"/>
    <w:multiLevelType w:val="hybridMultilevel"/>
    <w:tmpl w:val="C09E23DE"/>
    <w:lvl w:ilvl="0" w:tplc="84AAD726">
      <w:start w:val="1"/>
      <w:numFmt w:val="bullet"/>
      <w:lvlText w:val="●"/>
      <w:lvlJc w:val="left"/>
      <w:pPr>
        <w:ind w:left="720" w:hanging="360"/>
      </w:pPr>
    </w:lvl>
    <w:lvl w:ilvl="1" w:tplc="43CAF860">
      <w:start w:val="1"/>
      <w:numFmt w:val="bullet"/>
      <w:lvlText w:val="○"/>
      <w:lvlJc w:val="left"/>
      <w:pPr>
        <w:ind w:left="1440" w:hanging="360"/>
      </w:pPr>
    </w:lvl>
    <w:lvl w:ilvl="2" w:tplc="23A86374">
      <w:start w:val="1"/>
      <w:numFmt w:val="bullet"/>
      <w:lvlText w:val="■"/>
      <w:lvlJc w:val="left"/>
      <w:pPr>
        <w:ind w:left="2160" w:hanging="360"/>
      </w:pPr>
    </w:lvl>
    <w:lvl w:ilvl="3" w:tplc="C53AE60C">
      <w:start w:val="1"/>
      <w:numFmt w:val="bullet"/>
      <w:lvlText w:val="●"/>
      <w:lvlJc w:val="left"/>
      <w:pPr>
        <w:ind w:left="2880" w:hanging="360"/>
      </w:pPr>
    </w:lvl>
    <w:lvl w:ilvl="4" w:tplc="0E287B82">
      <w:start w:val="1"/>
      <w:numFmt w:val="bullet"/>
      <w:lvlText w:val="○"/>
      <w:lvlJc w:val="left"/>
      <w:pPr>
        <w:ind w:left="3600" w:hanging="360"/>
      </w:pPr>
    </w:lvl>
    <w:lvl w:ilvl="5" w:tplc="A1829394">
      <w:start w:val="1"/>
      <w:numFmt w:val="bullet"/>
      <w:lvlText w:val="■"/>
      <w:lvlJc w:val="left"/>
      <w:pPr>
        <w:ind w:left="4320" w:hanging="360"/>
      </w:pPr>
    </w:lvl>
    <w:lvl w:ilvl="6" w:tplc="1624D442">
      <w:start w:val="1"/>
      <w:numFmt w:val="bullet"/>
      <w:lvlText w:val="●"/>
      <w:lvlJc w:val="left"/>
      <w:pPr>
        <w:ind w:left="5040" w:hanging="360"/>
      </w:pPr>
    </w:lvl>
    <w:lvl w:ilvl="7" w:tplc="A0069956">
      <w:start w:val="1"/>
      <w:numFmt w:val="bullet"/>
      <w:lvlText w:val="●"/>
      <w:lvlJc w:val="left"/>
      <w:pPr>
        <w:ind w:left="5760" w:hanging="360"/>
      </w:pPr>
    </w:lvl>
    <w:lvl w:ilvl="8" w:tplc="07ACAFB6">
      <w:start w:val="1"/>
      <w:numFmt w:val="bullet"/>
      <w:lvlText w:val="●"/>
      <w:lvlJc w:val="left"/>
      <w:pPr>
        <w:ind w:left="6480" w:hanging="360"/>
      </w:pPr>
    </w:lvl>
  </w:abstractNum>
  <w:num w:numId="1" w16cid:durableId="9865194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8B"/>
    <w:rsid w:val="004D0E1C"/>
    <w:rsid w:val="007E2FCA"/>
    <w:rsid w:val="00E70B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ECCDF"/>
  <w15:docId w15:val="{7D38385E-DFE6-4D24-9471-F26D0291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FCA"/>
    <w:pPr>
      <w:tabs>
        <w:tab w:val="center" w:pos="4680"/>
        <w:tab w:val="right" w:pos="9360"/>
      </w:tabs>
    </w:pPr>
  </w:style>
  <w:style w:type="character" w:customStyle="1" w:styleId="HeaderChar">
    <w:name w:val="Header Char"/>
    <w:basedOn w:val="DefaultParagraphFont"/>
    <w:link w:val="Header"/>
    <w:uiPriority w:val="99"/>
    <w:rsid w:val="007E2FCA"/>
  </w:style>
  <w:style w:type="paragraph" w:styleId="Footer">
    <w:name w:val="footer"/>
    <w:basedOn w:val="Normal"/>
    <w:link w:val="FooterChar"/>
    <w:uiPriority w:val="99"/>
    <w:unhideWhenUsed/>
    <w:rsid w:val="007E2FCA"/>
    <w:pPr>
      <w:tabs>
        <w:tab w:val="center" w:pos="4680"/>
        <w:tab w:val="right" w:pos="9360"/>
      </w:tabs>
    </w:pPr>
  </w:style>
  <w:style w:type="character" w:customStyle="1" w:styleId="FooterChar">
    <w:name w:val="Footer Char"/>
    <w:basedOn w:val="DefaultParagraphFont"/>
    <w:link w:val="Footer"/>
    <w:uiPriority w:val="99"/>
    <w:rsid w:val="007E2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3815</Words>
  <Characters>16188</Characters>
  <Application>Microsoft Office Word</Application>
  <DocSecurity>0</DocSecurity>
  <Lines>352</Lines>
  <Paragraphs>79</Paragraphs>
  <ScaleCrop>false</ScaleCrop>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Session22</dc:title>
  <dc:creator>TurboScribe.ai</dc:creator>
  <cp:lastModifiedBy>Ted Hildebrandt</cp:lastModifiedBy>
  <cp:revision>2</cp:revision>
  <dcterms:created xsi:type="dcterms:W3CDTF">2024-02-20T21:21:00Z</dcterms:created>
  <dcterms:modified xsi:type="dcterms:W3CDTF">2024-02-20T21:21:00Z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8f825f0f2abbb7660686e12f2a6ce84f21e0ce5a46373a28cb459daa5522594f</vt:lpwstr>
  </property>
</Properties>
</file>