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4BE66" w14:textId="24BAC2AE" w:rsidR="0062365F" w:rsidRPr="00173B36" w:rsidRDefault="00173B36" w:rsidP="00173B36">
      <w:pPr xmlns:w="http://schemas.openxmlformats.org/wordprocessingml/2006/main">
        <w:jc w:val="center"/>
        <w:rPr>
          <w:rFonts w:ascii="Calibri" w:eastAsia="Calibri" w:hAnsi="Calibri" w:cs="Calibri"/>
          <w:b/>
          <w:bCs/>
          <w:sz w:val="40"/>
          <w:szCs w:val="40"/>
        </w:rPr>
      </w:pPr>
      <w:r xmlns:w="http://schemas.openxmlformats.org/wordprocessingml/2006/main" w:rsidRPr="00173B36">
        <w:rPr>
          <w:rFonts w:ascii="Calibri" w:eastAsia="Calibri" w:hAnsi="Calibri" w:cs="Calibri"/>
          <w:b/>
          <w:bCs/>
          <w:sz w:val="40"/>
          <w:szCs w:val="40"/>
        </w:rPr>
        <w:t xml:space="preserve">Knut Heim 博士，谚语，第 10 讲，</w:t>
      </w:r>
      <w:r xmlns:w="http://schemas.openxmlformats.org/wordprocessingml/2006/main" w:rsidRPr="00173B36">
        <w:rPr>
          <w:rFonts w:ascii="Calibri" w:eastAsia="Calibri" w:hAnsi="Calibri" w:cs="Calibri"/>
          <w:b/>
          <w:bCs/>
          <w:sz w:val="40"/>
          <w:szCs w:val="40"/>
        </w:rPr>
        <w:br xmlns:w="http://schemas.openxmlformats.org/wordprocessingml/2006/main"/>
      </w:r>
      <w:r xmlns:w="http://schemas.openxmlformats.org/wordprocessingml/2006/main" w:rsidR="00000000" w:rsidRPr="00173B36">
        <w:rPr>
          <w:rFonts w:ascii="Calibri" w:eastAsia="Calibri" w:hAnsi="Calibri" w:cs="Calibri"/>
          <w:b/>
          <w:bCs/>
          <w:sz w:val="40"/>
          <w:szCs w:val="40"/>
        </w:rPr>
        <w:t xml:space="preserve">谚语 10 - 5 个变体集群</w:t>
      </w:r>
    </w:p>
    <w:p w14:paraId="2FE4ECF4" w14:textId="0ACA0900" w:rsidR="00173B36" w:rsidRPr="00173B36" w:rsidRDefault="00173B36" w:rsidP="00173B36">
      <w:pPr xmlns:w="http://schemas.openxmlformats.org/wordprocessingml/2006/main">
        <w:jc w:val="center"/>
        <w:rPr>
          <w:sz w:val="26"/>
          <w:szCs w:val="26"/>
        </w:rPr>
      </w:pPr>
      <w:r xmlns:w="http://schemas.openxmlformats.org/wordprocessingml/2006/main" w:rsidRPr="00173B36">
        <w:rPr>
          <w:rFonts w:ascii="AA Times New Roman" w:hAnsi="AA Times New Roman" w:cs="AA Times New Roman"/>
          <w:sz w:val="26"/>
          <w:szCs w:val="26"/>
        </w:rPr>
        <w:t xml:space="preserve">© </w:t>
      </w:r>
      <w:r xmlns:w="http://schemas.openxmlformats.org/wordprocessingml/2006/main" w:rsidRPr="00173B36">
        <w:rPr>
          <w:sz w:val="26"/>
          <w:szCs w:val="26"/>
        </w:rPr>
        <w:t xml:space="preserve">2024 克努特·海姆和特德·希尔德布兰特</w:t>
      </w:r>
    </w:p>
    <w:p w14:paraId="2B771C44" w14:textId="77777777" w:rsidR="00173B36" w:rsidRPr="00173B36" w:rsidRDefault="00173B36">
      <w:pPr>
        <w:rPr>
          <w:sz w:val="26"/>
          <w:szCs w:val="26"/>
        </w:rPr>
      </w:pPr>
    </w:p>
    <w:p w14:paraId="6FA93D46" w14:textId="684EB07E"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欢迎来到关于《圣经》箴言的第十讲。到目前为止，我的教学主要集中在《箴言》的第一章到第九章，然后在最后两堂课中，我们一直在关注一个贯穿整本书的主题，即《箴言》中的繁荣教学主题。箴言书，如何变得经济富裕。在本次讲座中，我想开始研究不同类型的材料，特别是箴言第 10 章至第 29 章，我们现在对材料进行了不同的安排。</w:t>
      </w:r>
    </w:p>
    <w:p w14:paraId="4AA087C3" w14:textId="77777777" w:rsidR="0062365F" w:rsidRPr="00173B36" w:rsidRDefault="0062365F">
      <w:pPr>
        <w:rPr>
          <w:sz w:val="26"/>
          <w:szCs w:val="26"/>
        </w:rPr>
      </w:pPr>
    </w:p>
    <w:p w14:paraId="0B851BE2" w14:textId="7D47481D"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从第一章到第九章，我们有十个讲座，中间穿插着智慧女士的几次演讲，即所谓的智慧插曲。在第10章到第29章中，我们有大部分在语法和句法上独立的谚语序列，这些谚语本身是自成一体的，并且通常在语法或句法上与前后周围的经文没有联系或相关。几年前，我想是在 2013 年，当时我出版了一本关于《箴言》中不同重复的书，结果相当厚重。</w:t>
      </w:r>
    </w:p>
    <w:p w14:paraId="0C8B70FD" w14:textId="77777777" w:rsidR="0062365F" w:rsidRPr="00173B36" w:rsidRDefault="0062365F">
      <w:pPr>
        <w:rPr>
          <w:sz w:val="26"/>
          <w:szCs w:val="26"/>
        </w:rPr>
      </w:pPr>
    </w:p>
    <w:p w14:paraId="5C7A631D" w14:textId="392FB8D0"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在这个特别的讲座中，我想看一下本书中的一个部分，它可以帮助我们以一种新鲜的方式、一种非常有趣和令人兴奋的方式理解这些个别谚语的本质，帮助我们阅读这些材料具有想象力，并且对细节有清晰的关注。因此，我想做的是展示对这些谚语材料的富有想象力的阅读，而不是我们到目前为止一直在看的讲座材料。我将通过强调我的书第六章中讨论的一些问题来做到这一点，其中我特别关注了一系列与勤奋有关的谚语。</w:t>
      </w:r>
    </w:p>
    <w:p w14:paraId="5E393B21" w14:textId="77777777" w:rsidR="0062365F" w:rsidRPr="00173B36" w:rsidRDefault="0062365F">
      <w:pPr>
        <w:rPr>
          <w:sz w:val="26"/>
          <w:szCs w:val="26"/>
        </w:rPr>
      </w:pPr>
    </w:p>
    <w:p w14:paraId="549E5AE5" w14:textId="6D161F5A"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即《箴言》第 6 章第 8 节、《箴言》第 30 章第 25 节和《箴言》第 10 章第 5 节。我之所以选择这些经文，是因为第 10 章第 5 节是本书开头的几节经文的一部分。新的《所罗门箴言集》，正如我们在第 10 章第 1 节中所了解到的那样。我相信第 5 节是经过深思熟虑的编辑策略的一部分，旨在将这些单独的谚语作为新的集合引入，并帮助我们如何阅读这些经文都是独立的、自成一体的说法。尽管如此，为了将它们作为小组的一部分来阅读，我将它们称为谚语簇，通常在 3 到 10 节左右，大部分在 5 到 8 节之间。至少有七种不同的变体重复。</w:t>
      </w:r>
    </w:p>
    <w:p w14:paraId="5A11F156" w14:textId="77777777" w:rsidR="0062365F" w:rsidRPr="00173B36" w:rsidRDefault="0062365F">
      <w:pPr>
        <w:rPr>
          <w:sz w:val="26"/>
          <w:szCs w:val="26"/>
        </w:rPr>
      </w:pPr>
    </w:p>
    <w:p w14:paraId="7D644A87"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哦，我也许还应该说一些关于变体重复的事情。所以，除了第十章第五节的箴言外，我们还要看第六、八节和第三、二十五节，因为这三节中的三个陈述非常相似。它们似乎就是我所说的彼此的变体重复。</w:t>
      </w:r>
    </w:p>
    <w:p w14:paraId="0B8C1887" w14:textId="77777777" w:rsidR="0062365F" w:rsidRPr="00173B36" w:rsidRDefault="0062365F">
      <w:pPr>
        <w:rPr>
          <w:sz w:val="26"/>
          <w:szCs w:val="26"/>
        </w:rPr>
      </w:pPr>
    </w:p>
    <w:p w14:paraId="1895B3B5" w14:textId="09F9FCB1"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它们非常相似，足以被认为是彼此的变体和重复，但它们在特征方面也彼此不同。在本节中，我们将研究这一点，我们将研究变体重复以及它们的不同和相似之处等等，但目的是理解编辑功能和我们探索探索所需的阅读策略。第10章到第29章的材料。所以，让我从本章中阅读它们。</w:t>
      </w:r>
    </w:p>
    <w:p w14:paraId="421BF73A" w14:textId="77777777" w:rsidR="0062365F" w:rsidRPr="00173B36" w:rsidRDefault="0062365F">
      <w:pPr>
        <w:rPr>
          <w:sz w:val="26"/>
          <w:szCs w:val="26"/>
        </w:rPr>
      </w:pPr>
    </w:p>
    <w:p w14:paraId="45E8490E"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不同的变体重复不少于7个，其中第6章19节中有6个，比例为31.6%。第6章第8节的前半节全部在第30章后半节第25节中重复，只是动词词首形式和词尾名词后缀形式由单数改为复数。让我把这些经文读给你听。它，即阿姨，在夏天准备食物，在收获时收集食物，6、8。阿姨是一个没有力量的民族，但他们在夏天准备食物。</w:t>
      </w:r>
    </w:p>
    <w:p w14:paraId="7B4787E2" w14:textId="77777777" w:rsidR="0062365F" w:rsidRPr="00173B36" w:rsidRDefault="0062365F">
      <w:pPr>
        <w:rPr>
          <w:sz w:val="26"/>
          <w:szCs w:val="26"/>
        </w:rPr>
      </w:pPr>
    </w:p>
    <w:p w14:paraId="0234D53A"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所以，这两个陈述都与阿姨和她们在夏天准备食物有关，但在 6.8a 中，是一位阿姨，在 30.25b 中，是几位阿姨。我还想将其与第10节第5节进行比较，其中我们也有人在夏天准备食物，但这个不是阿姨，而是儿子。让我读一下。</w:t>
      </w:r>
    </w:p>
    <w:p w14:paraId="3FE4C9BE" w14:textId="77777777" w:rsidR="0062365F" w:rsidRPr="00173B36" w:rsidRDefault="0062365F">
      <w:pPr>
        <w:rPr>
          <w:sz w:val="26"/>
          <w:szCs w:val="26"/>
        </w:rPr>
      </w:pPr>
    </w:p>
    <w:p w14:paraId="471C564B" w14:textId="34215082"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夏天收割的儿子是明智的，收获的时候睡觉的儿子是耻辱。我们可以在这种不同的重复互动中看到，当然，夏天阿姨准备食物的插图确实是人类、年轻人和儿子们以类似方式行事的插图和例子、模型，要勤奋。在《箴言》第 6 章第 8 节中，前半节中的每一项在后半节中都有相应的术语。</w:t>
      </w:r>
    </w:p>
    <w:p w14:paraId="252744AE" w14:textId="77777777" w:rsidR="0062365F" w:rsidRPr="00173B36" w:rsidRDefault="0062365F">
      <w:pPr>
        <w:rPr>
          <w:sz w:val="26"/>
          <w:szCs w:val="26"/>
        </w:rPr>
      </w:pPr>
    </w:p>
    <w:p w14:paraId="6E827AFC" w14:textId="7D1A4D4F"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那么，这里是一个严格并行性的传统类别似乎适用的例子。这节经文似乎是同义平行的一个例子。在英文翻译中，相应的元素如下所示。</w:t>
      </w:r>
    </w:p>
    <w:p w14:paraId="1EB50318" w14:textId="77777777" w:rsidR="0062365F" w:rsidRPr="00173B36" w:rsidRDefault="0062365F">
      <w:pPr>
        <w:rPr>
          <w:sz w:val="26"/>
          <w:szCs w:val="26"/>
        </w:rPr>
      </w:pPr>
    </w:p>
    <w:p w14:paraId="7D4779A4" w14:textId="6A2D0C99" w:rsidR="0062365F" w:rsidRPr="00173B36" w:rsidRDefault="00000000" w:rsidP="00173B36">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它准备好了。它聚集起来。在夏天。收获中。它的食物。其规定。</w:t>
      </w:r>
    </w:p>
    <w:p w14:paraId="5E83E27E" w14:textId="77777777" w:rsidR="00173B36" w:rsidRDefault="00173B36">
      <w:pPr>
        <w:rPr>
          <w:rFonts w:ascii="Calibri" w:eastAsia="Calibri" w:hAnsi="Calibri" w:cs="Calibri"/>
          <w:sz w:val="26"/>
          <w:szCs w:val="26"/>
        </w:rPr>
      </w:pPr>
    </w:p>
    <w:p w14:paraId="7144B2C9" w14:textId="5D49425D"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并行性有一个对应物。然而，对相应项目的仔细比较表明，同义类别并不是特别有帮助。一般意义上唯一同义的项目是最后一组清单中的食物和规定。</w:t>
      </w:r>
    </w:p>
    <w:p w14:paraId="738BC759" w14:textId="77777777" w:rsidR="0062365F" w:rsidRPr="00173B36" w:rsidRDefault="0062365F">
      <w:pPr>
        <w:rPr>
          <w:sz w:val="26"/>
          <w:szCs w:val="26"/>
        </w:rPr>
      </w:pPr>
    </w:p>
    <w:p w14:paraId="546B84C3" w14:textId="0494ED85"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虽然以精确并行为前提的解释者可能认为这是一个特别平衡的并行示例，但很少有人考虑到各个项目之间并行关系的精确性质。然而，上面列出的其他两组的性质可以比</w:t>
      </w:r>
      <w:r xmlns:w="http://schemas.openxmlformats.org/wordprocessingml/2006/main" w:rsidRPr="00173B36">
        <w:rPr>
          <w:rFonts w:ascii="Calibri" w:eastAsia="Calibri" w:hAnsi="Calibri" w:cs="Calibri"/>
          <w:sz w:val="26"/>
          <w:szCs w:val="26"/>
        </w:rPr>
        <w:lastRenderedPageBreak xmlns:w="http://schemas.openxmlformats.org/wordprocessingml/2006/main"/>
      </w:r>
      <w:r xmlns:w="http://schemas.openxmlformats.org/wordprocessingml/2006/main" w:rsidRPr="00173B36">
        <w:rPr>
          <w:rFonts w:ascii="Calibri" w:eastAsia="Calibri" w:hAnsi="Calibri" w:cs="Calibri"/>
          <w:sz w:val="26"/>
          <w:szCs w:val="26"/>
        </w:rPr>
        <w:t xml:space="preserve">使用粗略和现成的同义词更精确地描述。夏季和收获的相似之处在于它们都描述了一年中的一个季节。</w:t>
      </w:r>
    </w:p>
    <w:p w14:paraId="3BD1082E" w14:textId="77777777" w:rsidR="0062365F" w:rsidRPr="00173B36" w:rsidRDefault="0062365F">
      <w:pPr>
        <w:rPr>
          <w:sz w:val="26"/>
          <w:szCs w:val="26"/>
        </w:rPr>
      </w:pPr>
    </w:p>
    <w:p w14:paraId="5D33904B" w14:textId="2B462144"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然而，第一个关注的是季节之间的气象差异，第二个关注的是日历的农业相关性。它们不是同义词，因为夏季仅指一年中的一个季节，没有特定的重点。这些季节的各个方面让人想到的是气象特征、旅行的宜人时间以及一天结束时享受晚风的时间。</w:t>
      </w:r>
    </w:p>
    <w:p w14:paraId="1E33874F" w14:textId="77777777" w:rsidR="0062365F" w:rsidRPr="00173B36" w:rsidRDefault="0062365F">
      <w:pPr>
        <w:rPr>
          <w:sz w:val="26"/>
          <w:szCs w:val="26"/>
        </w:rPr>
      </w:pPr>
    </w:p>
    <w:p w14:paraId="39DA910E"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是时候给正在生长的农作物除草和浇水了。是时候准备田地并种植一些农作物，为下一个农业周期播种种子。当然，后面的方面是与这里相关的特征，并且通过“准备”一词将它们集中起来。</w:t>
      </w:r>
    </w:p>
    <w:p w14:paraId="10FB9823" w14:textId="77777777" w:rsidR="0062365F" w:rsidRPr="00173B36" w:rsidRDefault="0062365F">
      <w:pPr>
        <w:rPr>
          <w:sz w:val="26"/>
          <w:szCs w:val="26"/>
        </w:rPr>
      </w:pPr>
    </w:p>
    <w:p w14:paraId="1F082639" w14:textId="0157E5DB"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相比之下，“收获”一词将注意力集中在该季节的一个特定农业方面。现在是收获个人劳动成果并收集社区生存所需物资的时候了。因此，收获与夏天相对应，而不是同义词或对立面。</w:t>
      </w:r>
    </w:p>
    <w:p w14:paraId="16AF1254" w14:textId="77777777" w:rsidR="0062365F" w:rsidRPr="00173B36" w:rsidRDefault="0062365F">
      <w:pPr>
        <w:rPr>
          <w:sz w:val="26"/>
          <w:szCs w:val="26"/>
        </w:rPr>
      </w:pPr>
    </w:p>
    <w:p w14:paraId="555EEE24"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这两个术语是互补的，因为收获使“夏季”一词更加精确。对以色列气候和农业周期的了解将展示如何做到这一点。理查德·克利福德在评论中的总结提供了必要的信息，我引用一下，巴勒斯坦只有两个季节，四月至九月的干燥夏季和十月至三月的多雨冬季。</w:t>
      </w:r>
    </w:p>
    <w:p w14:paraId="35E2BBD0" w14:textId="77777777" w:rsidR="0062365F" w:rsidRPr="00173B36" w:rsidRDefault="0062365F">
      <w:pPr>
        <w:rPr>
          <w:sz w:val="26"/>
          <w:szCs w:val="26"/>
        </w:rPr>
      </w:pPr>
    </w:p>
    <w:p w14:paraId="564BE125"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夏天的雨和雪几乎是未知的。收获时间可以是四月到五月的大麦收获，也可以是四个星期后的小麦收获，也可以是夏末秋初的水果收获，包括橄榄和葡萄，如《以赛亚书》第 16 章第 9 节末尾引用的那样。从这些信息中收集到的要点是，以色列的收获分为三个不同的时期，全部在夏季。</w:t>
      </w:r>
    </w:p>
    <w:p w14:paraId="38092654" w14:textId="77777777" w:rsidR="0062365F" w:rsidRPr="00173B36" w:rsidRDefault="0062365F">
      <w:pPr>
        <w:rPr>
          <w:sz w:val="26"/>
          <w:szCs w:val="26"/>
        </w:rPr>
      </w:pPr>
    </w:p>
    <w:p w14:paraId="52102ED8"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这意味着夏季和收获在某些方面的含义有重叠，但对于农业企业而言却有不同的侧重点。选择收获的名称来表示季节的重点是夏季的重要性，因为夏季是为确保丰收做好必要准备的季节。同样，“准备”和“收集”这两个词是互补的，而不是同义词。</w:t>
      </w:r>
    </w:p>
    <w:p w14:paraId="51E1F580" w14:textId="77777777" w:rsidR="0062365F" w:rsidRPr="00173B36" w:rsidRDefault="0062365F">
      <w:pPr>
        <w:rPr>
          <w:sz w:val="26"/>
          <w:szCs w:val="26"/>
        </w:rPr>
      </w:pPr>
    </w:p>
    <w:p w14:paraId="649411F4" w14:textId="0638EDAD"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在一起的直接反义词是分散。这两个术语指的是播种和收割，这些活动共同描述了农业企业的节奏。然而，准备食物是一个更通用的参考，可以指与隐喻一致的蚂蚁的临时活动。</w:t>
      </w:r>
    </w:p>
    <w:p w14:paraId="1F81B168" w14:textId="77777777" w:rsidR="0062365F" w:rsidRPr="00173B36" w:rsidRDefault="0062365F">
      <w:pPr>
        <w:rPr>
          <w:sz w:val="26"/>
          <w:szCs w:val="26"/>
        </w:rPr>
      </w:pPr>
    </w:p>
    <w:p w14:paraId="4D7FAE9C" w14:textId="6F601456"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lastRenderedPageBreak xmlns:w="http://schemas.openxmlformats.org/wordprocessingml/2006/main"/>
      </w:r>
      <w:r xmlns:w="http://schemas.openxmlformats.org/wordprocessingml/2006/main" w:rsidRPr="00173B36">
        <w:rPr>
          <w:rFonts w:ascii="Calibri" w:eastAsia="Calibri" w:hAnsi="Calibri" w:cs="Calibri"/>
          <w:sz w:val="26"/>
          <w:szCs w:val="26"/>
        </w:rPr>
        <w:t xml:space="preserve">就人类而言，它还可以指更广泛的活动，例如</w:t>
      </w:r>
      <w:r xmlns:w="http://schemas.openxmlformats.org/wordprocessingml/2006/main" w:rsidR="00173B36">
        <w:rPr>
          <w:rFonts w:ascii="Calibri" w:eastAsia="Calibri" w:hAnsi="Calibri" w:cs="Calibri"/>
          <w:sz w:val="26"/>
          <w:szCs w:val="26"/>
        </w:rPr>
        <w:t xml:space="preserve">耕田、维护灌溉系统、除草、治疗病虫害。所有这一切的要点是，读者或听众不只是被敦促去播种，也就是说，做绝对最少的事情来度过难关。即使是强击手也</w:t>
      </w:r>
      <w:proofErr xmlns:w="http://schemas.openxmlformats.org/wordprocessingml/2006/main" w:type="gramStart"/>
      <w:r xmlns:w="http://schemas.openxmlformats.org/wordprocessingml/2006/main" w:rsidRPr="00173B36">
        <w:rPr>
          <w:rFonts w:ascii="Calibri" w:eastAsia="Calibri" w:hAnsi="Calibri" w:cs="Calibri"/>
          <w:sz w:val="26"/>
          <w:szCs w:val="26"/>
        </w:rPr>
        <w:t xml:space="preserve">知道，</w:t>
      </w:r>
      <w:proofErr xmlns:w="http://schemas.openxmlformats.org/wordprocessingml/2006/main" w:type="gramEnd"/>
      <w:r xmlns:w="http://schemas.openxmlformats.org/wordprocessingml/2006/main" w:rsidRPr="00173B36">
        <w:rPr>
          <w:rFonts w:ascii="Calibri" w:eastAsia="Calibri" w:hAnsi="Calibri" w:cs="Calibri"/>
          <w:sz w:val="26"/>
          <w:szCs w:val="26"/>
        </w:rPr>
        <w:t xml:space="preserve">不耕耘，无收获。</w:t>
      </w:r>
    </w:p>
    <w:p w14:paraId="365A699E" w14:textId="77777777" w:rsidR="0062365F" w:rsidRPr="00173B36" w:rsidRDefault="0062365F">
      <w:pPr>
        <w:rPr>
          <w:sz w:val="26"/>
          <w:szCs w:val="26"/>
        </w:rPr>
      </w:pPr>
    </w:p>
    <w:p w14:paraId="4592AF29"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相反，我们鼓励匆忙的年轻人不要在适当的背景工作上偷工减料，这样才能确保真正的成功。我现在翻到箴言 30 章 25 节。有两种方法可以分析这里的平行关系。</w:t>
      </w:r>
    </w:p>
    <w:p w14:paraId="27568CCA" w14:textId="77777777" w:rsidR="0062365F" w:rsidRPr="00173B36" w:rsidRDefault="0062365F">
      <w:pPr>
        <w:rPr>
          <w:sz w:val="26"/>
          <w:szCs w:val="26"/>
        </w:rPr>
      </w:pPr>
    </w:p>
    <w:p w14:paraId="3E63F381" w14:textId="7680B586"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第一个，强加传统的对立平行范畴，将一个没有力量的民族和在夏天采集食物的表达归类为松散意义上的对立。那么，在英语翻译中，对应的词就是蚂蚁，但没有对应词，以及没有力量、在夏天收集食物的民族。如果我们真的将它们视为对应，那么它们是否真的可以称为平行，这是值得怀疑的。</w:t>
      </w:r>
    </w:p>
    <w:p w14:paraId="1B8178B4" w14:textId="77777777" w:rsidR="0062365F" w:rsidRPr="00173B36" w:rsidRDefault="0062365F">
      <w:pPr>
        <w:rPr>
          <w:sz w:val="26"/>
          <w:szCs w:val="26"/>
        </w:rPr>
      </w:pPr>
    </w:p>
    <w:p w14:paraId="510046E4"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诚然，存在一定程度的对应性，因为“没有力量的民族和在夏天采集食物”这两种说法在某种程度上相互对比。但这只能集中在周围经文的上下文层面上。这节经文本身并不是由排比构成的。</w:t>
      </w:r>
    </w:p>
    <w:p w14:paraId="12AC66D5" w14:textId="77777777" w:rsidR="0062365F" w:rsidRPr="00173B36" w:rsidRDefault="0062365F">
      <w:pPr>
        <w:rPr>
          <w:sz w:val="26"/>
          <w:szCs w:val="26"/>
        </w:rPr>
      </w:pPr>
    </w:p>
    <w:p w14:paraId="7AF1B039"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相反，第 30 章第 25 节中的平行关系适用于周围经文（第 24 至 28 节）的线间和</w:t>
      </w:r>
      <w:proofErr xmlns:w="http://schemas.openxmlformats.org/wordprocessingml/2006/main" w:type="spellStart"/>
      <w:r xmlns:w="http://schemas.openxmlformats.org/wordprocessingml/2006/main" w:rsidRPr="00173B36">
        <w:rPr>
          <w:rFonts w:ascii="Calibri" w:eastAsia="Calibri" w:hAnsi="Calibri" w:cs="Calibri"/>
          <w:sz w:val="26"/>
          <w:szCs w:val="26"/>
        </w:rPr>
        <w:t xml:space="preserve">跨线</w:t>
      </w:r>
      <w:proofErr xmlns:w="http://schemas.openxmlformats.org/wordprocessingml/2006/main" w:type="spellEnd"/>
      <w:r xmlns:w="http://schemas.openxmlformats.org/wordprocessingml/2006/main" w:rsidRPr="00173B36">
        <w:rPr>
          <w:rFonts w:ascii="Calibri" w:eastAsia="Calibri" w:hAnsi="Calibri" w:cs="Calibri"/>
          <w:sz w:val="26"/>
          <w:szCs w:val="26"/>
        </w:rPr>
        <w:t xml:space="preserve">层面。当我查看这两节更广泛的背景时，我将在几分钟内更详细地考虑这一点。这些说法。我现在转向《箴言》第 10 章第 5 节。我将其放在这里是为了进行比较，因为它与本集中的其他两个变体有一些显着的相似之处，尽管严格来说，它不是变体重复。</w:t>
      </w:r>
    </w:p>
    <w:p w14:paraId="2502796A" w14:textId="77777777" w:rsidR="0062365F" w:rsidRPr="00173B36" w:rsidRDefault="0062365F">
      <w:pPr>
        <w:rPr>
          <w:sz w:val="26"/>
          <w:szCs w:val="26"/>
        </w:rPr>
      </w:pPr>
    </w:p>
    <w:p w14:paraId="6AF890FA" w14:textId="018F2BF0"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这节经文过去被认为是对立的平行诗句。根据这种传统范式，两组将被视为反义词，一组将被视为同义词。三组相应的表情聚集在一起，与睡眠相对，夏天与收获时相对，能干的儿子与不光彩的儿子相对。</w:t>
      </w:r>
    </w:p>
    <w:p w14:paraId="5CDEACDF" w14:textId="77777777" w:rsidR="0062365F" w:rsidRPr="00173B36" w:rsidRDefault="0062365F">
      <w:pPr>
        <w:rPr>
          <w:sz w:val="26"/>
          <w:szCs w:val="26"/>
        </w:rPr>
      </w:pPr>
    </w:p>
    <w:p w14:paraId="659AD022"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我们首先对一起睡觉进行一些评论。正如上面6.8的讨论中提到的，“在一起”的反义词，或者更准确地说，“在一起”的反义词是“分散”。这两个术语指的是播种和收割，这些活动共同描述了农业企业的节奏。</w:t>
      </w:r>
    </w:p>
    <w:p w14:paraId="7F2FA27B" w14:textId="77777777" w:rsidR="0062365F" w:rsidRPr="00173B36" w:rsidRDefault="0062365F">
      <w:pPr>
        <w:rPr>
          <w:sz w:val="26"/>
          <w:szCs w:val="26"/>
        </w:rPr>
      </w:pPr>
    </w:p>
    <w:p w14:paraId="61794BBB" w14:textId="33B3ED6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因此，“睡觉”显然不是“在一起”的直接反义词。尽管如此，第一组术语在整个短语的层面上彼此形成对比，因为睡眠意味着这节诗后半部分的太阳不会在收获时聚集。但</w:t>
      </w:r>
      <w:r xmlns:w="http://schemas.openxmlformats.org/wordprocessingml/2006/main" w:rsidRPr="00173B36">
        <w:rPr>
          <w:rFonts w:ascii="Calibri" w:eastAsia="Calibri" w:hAnsi="Calibri" w:cs="Calibri"/>
          <w:sz w:val="26"/>
          <w:szCs w:val="26"/>
        </w:rPr>
        <w:lastRenderedPageBreak xmlns:w="http://schemas.openxmlformats.org/wordprocessingml/2006/main"/>
      </w:r>
      <w:r xmlns:w="http://schemas.openxmlformats.org/wordprocessingml/2006/main" w:rsidRPr="00173B36">
        <w:rPr>
          <w:rFonts w:ascii="Calibri" w:eastAsia="Calibri" w:hAnsi="Calibri" w:cs="Calibri"/>
          <w:sz w:val="26"/>
          <w:szCs w:val="26"/>
        </w:rPr>
        <w:t xml:space="preserve">反对派并不精确，我相信这种不精确传达了过多的信息。</w:t>
      </w:r>
    </w:p>
    <w:p w14:paraId="055B394D" w14:textId="77777777" w:rsidR="0062365F" w:rsidRPr="00173B36" w:rsidRDefault="0062365F">
      <w:pPr>
        <w:rPr>
          <w:sz w:val="26"/>
          <w:szCs w:val="26"/>
        </w:rPr>
      </w:pPr>
    </w:p>
    <w:p w14:paraId="17B1F5D3"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睡眠不仅意味着缺乏勤奋的活动，还暗示着懒惰和错误的优先顺序。关于夏季和收获的一些评论可能会进一步阐明这些经文。如前所述，了解以色列气候与农业周期之间的关系有助于解释这些经文。</w:t>
      </w:r>
    </w:p>
    <w:p w14:paraId="213051A2" w14:textId="77777777" w:rsidR="0062365F" w:rsidRPr="00173B36" w:rsidRDefault="0062365F">
      <w:pPr>
        <w:rPr>
          <w:sz w:val="26"/>
          <w:szCs w:val="26"/>
        </w:rPr>
      </w:pPr>
    </w:p>
    <w:p w14:paraId="55B86D3F"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有关详细信息，我提醒您克利福德在我之前分享的引文中所说的话。以色列的收成在夏季分为两到三个不同的时期。这并不意味着夏季的时间与收获的时期相同，但确实意味着收获的时间是在夏季。</w:t>
      </w:r>
    </w:p>
    <w:p w14:paraId="1F43E8F9" w14:textId="77777777" w:rsidR="0062365F" w:rsidRPr="00173B36" w:rsidRDefault="0062365F">
      <w:pPr>
        <w:rPr>
          <w:sz w:val="26"/>
          <w:szCs w:val="26"/>
        </w:rPr>
      </w:pPr>
    </w:p>
    <w:p w14:paraId="0B4D5F31"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事实上，第 10 章第 5 节谈到夏天的聚会，这意味着与第 6 章第 8 节相比，重点是夏天作为收获的时间，而不是所有其他活动。值得指出的是，这个焦点并不是通过“夏天”和“收获”在排比层面上的对应而产生的，而是通过“夏天”与动词的组合产生的。同样，有能力的儿子和不光彩的儿子这两个术语也不是反义词。</w:t>
      </w:r>
    </w:p>
    <w:p w14:paraId="3249A043" w14:textId="77777777" w:rsidR="0062365F" w:rsidRPr="00173B36" w:rsidRDefault="0062365F">
      <w:pPr>
        <w:rPr>
          <w:sz w:val="26"/>
          <w:szCs w:val="26"/>
        </w:rPr>
      </w:pPr>
    </w:p>
    <w:p w14:paraId="4D95EC6D"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有能力的反义词是无能，而不是可耻。相反，可耻的反义词是光荣的，而不是有能力的。然而，这两个术语之间的对立的不精确性并不是并行性的缺陷。</w:t>
      </w:r>
    </w:p>
    <w:p w14:paraId="0B9BF362" w14:textId="77777777" w:rsidR="0062365F" w:rsidRPr="00173B36" w:rsidRDefault="0062365F">
      <w:pPr>
        <w:rPr>
          <w:sz w:val="26"/>
          <w:szCs w:val="26"/>
        </w:rPr>
      </w:pPr>
    </w:p>
    <w:p w14:paraId="78D4ABA6"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相反，它增强了诗行可以传达的信息量，因为不精确的对比暗示了相反半行中各自的反义词。从第 10 章第 5 节b 中可以看出，有能力的儿子也是一个可敬的儿子。而不光彩的儿子，言下之意，也是一个无能的儿子。</w:t>
      </w:r>
    </w:p>
    <w:p w14:paraId="11C9F03A" w14:textId="77777777" w:rsidR="0062365F" w:rsidRPr="00173B36" w:rsidRDefault="0062365F">
      <w:pPr>
        <w:rPr>
          <w:sz w:val="26"/>
          <w:szCs w:val="26"/>
        </w:rPr>
      </w:pPr>
    </w:p>
    <w:p w14:paraId="0B118A5C"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我现在转向《箴言》第 6、8 章和《箴言》第 30、25 章的上下文。《箴言》第 6、8 章属于一个较长的单元，第 6 节至第 11 节。围绕开场诉求进行结构，去姨妈那里，用单数形式，你这个懒鬼。 ，考虑她的方式并明智地思考，这段经文分为两个截然不同但又相互联系的子单元，即第 6 至 8 节中的阿姨的行为及其后果，以及第 9 至 11 节中的懒惰者的行为及其后果。</w:t>
      </w:r>
    </w:p>
    <w:p w14:paraId="3AF5A21F" w14:textId="77777777" w:rsidR="0062365F" w:rsidRPr="00173B36" w:rsidRDefault="0062365F">
      <w:pPr>
        <w:rPr>
          <w:sz w:val="26"/>
          <w:szCs w:val="26"/>
        </w:rPr>
      </w:pPr>
    </w:p>
    <w:p w14:paraId="7C5949AA"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第 6、8 节中动词的主语是 aunt，这是第 6 章第 6 节中的集体单数，它也是“her food”这一表达单数的先行词。因此，将 6、8 与 3、25 中的对应特征区分开来的特征取决于上下文。同样，后半节也受到了诗人兼编辑想要达到的实用效果的影响。</w:t>
      </w:r>
    </w:p>
    <w:p w14:paraId="086BE6C3" w14:textId="77777777" w:rsidR="0062365F" w:rsidRPr="00173B36" w:rsidRDefault="0062365F">
      <w:pPr>
        <w:rPr>
          <w:sz w:val="26"/>
          <w:szCs w:val="26"/>
        </w:rPr>
      </w:pPr>
    </w:p>
    <w:p w14:paraId="2E807ED0"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这个诗意的单元敦促学生通过思考阿姨自我激励的远见和勤奋的榜样以及她隐含的自给自足来学习勤奋。</w:t>
      </w:r>
      <w:r xmlns:w="http://schemas.openxmlformats.org/wordprocessingml/2006/main" w:rsidRPr="00173B36">
        <w:rPr>
          <w:rFonts w:ascii="Calibri" w:eastAsia="Calibri" w:hAnsi="Calibri" w:cs="Calibri"/>
          <w:sz w:val="26"/>
          <w:szCs w:val="26"/>
        </w:rPr>
        <w:lastRenderedPageBreak xmlns:w="http://schemas.openxmlformats.org/wordprocessingml/2006/main"/>
      </w:r>
      <w:r xmlns:w="http://schemas.openxmlformats.org/wordprocessingml/2006/main" w:rsidRPr="00173B36">
        <w:rPr>
          <w:rFonts w:ascii="Calibri" w:eastAsia="Calibri" w:hAnsi="Calibri" w:cs="Calibri"/>
          <w:sz w:val="26"/>
          <w:szCs w:val="26"/>
        </w:rPr>
        <w:t xml:space="preserve">她的远见、勤奋和自给自足通过6、8中的平行关系得到强调和说明，其中两条半线相互镜像，又通过模范阿姨的事业描述了人类的整个农业循环，同时又相得益彰。这与懒惰者面临的脆弱性和贫困形成鲜明对比。</w:t>
      </w:r>
    </w:p>
    <w:p w14:paraId="128DBF57" w14:textId="77777777" w:rsidR="0062365F" w:rsidRPr="00173B36" w:rsidRDefault="0062365F">
      <w:pPr>
        <w:rPr>
          <w:sz w:val="26"/>
          <w:szCs w:val="26"/>
        </w:rPr>
      </w:pPr>
    </w:p>
    <w:p w14:paraId="62F234E9"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因此，第 6 节、第 8 节的后半节的形状与第 3 节、第 25 节中的对应部分非常不同，也受到上下文的限制。该单元是变体重复的场所，因为它的一半诗句出现在其他地方。除了 6、8a（在 30、25b 中再次出现）之外，四个半线的整个象限在箴言 24、33-34 中再次出现。</w:t>
      </w:r>
    </w:p>
    <w:p w14:paraId="00E4B35A" w14:textId="77777777" w:rsidR="0062365F" w:rsidRPr="00173B36" w:rsidRDefault="0062365F">
      <w:pPr>
        <w:rPr>
          <w:sz w:val="26"/>
          <w:szCs w:val="26"/>
        </w:rPr>
      </w:pPr>
    </w:p>
    <w:p w14:paraId="60C13BF7"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正如上面或之前提到的，第 30 章第 25 节中的平行关系适用于第 30 章中周围第 24-28 节的行间和</w:t>
      </w:r>
      <w:proofErr xmlns:w="http://schemas.openxmlformats.org/wordprocessingml/2006/main" w:type="spellStart"/>
      <w:r xmlns:w="http://schemas.openxmlformats.org/wordprocessingml/2006/main" w:rsidRPr="00173B36">
        <w:rPr>
          <w:rFonts w:ascii="Calibri" w:eastAsia="Calibri" w:hAnsi="Calibri" w:cs="Calibri"/>
          <w:sz w:val="26"/>
          <w:szCs w:val="26"/>
        </w:rPr>
        <w:t xml:space="preserve">跨行</w:t>
      </w:r>
      <w:proofErr xmlns:w="http://schemas.openxmlformats.org/wordprocessingml/2006/main" w:type="spellEnd"/>
      <w:r xmlns:w="http://schemas.openxmlformats.org/wordprocessingml/2006/main" w:rsidRPr="00173B36">
        <w:rPr>
          <w:rFonts w:ascii="Calibri" w:eastAsia="Calibri" w:hAnsi="Calibri" w:cs="Calibri"/>
          <w:sz w:val="26"/>
          <w:szCs w:val="26"/>
        </w:rPr>
        <w:t xml:space="preserve">层面。这是这五节经文的翻译。地上有四件事，虽小，却大有智慧。</w:t>
      </w:r>
    </w:p>
    <w:p w14:paraId="70265C61" w14:textId="77777777" w:rsidR="0062365F" w:rsidRPr="00173B36" w:rsidRDefault="0062365F">
      <w:pPr>
        <w:rPr>
          <w:sz w:val="26"/>
          <w:szCs w:val="26"/>
        </w:rPr>
      </w:pPr>
    </w:p>
    <w:p w14:paraId="0AB2DEE4"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蚂蚁是没有力量的民族，却在夏天提供食物。獾是没有权力的人，却在岩石中安家。蝗虫无王，却皆列队而行。</w:t>
      </w:r>
    </w:p>
    <w:p w14:paraId="0B1D88CE" w14:textId="77777777" w:rsidR="0062365F" w:rsidRPr="00173B36" w:rsidRDefault="0062365F">
      <w:pPr>
        <w:rPr>
          <w:sz w:val="26"/>
          <w:szCs w:val="26"/>
        </w:rPr>
      </w:pPr>
    </w:p>
    <w:p w14:paraId="0715EE41"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蜥蜴可以抓在手中，但在国王的宫殿中却可以找到它。五节诗合在一起构成了一个数字说法，平行的元素逐行相关。在第 24 节上半句的介绍行之后，第 25-28 节的前半行还有另外四个平行的陈述。</w:t>
      </w:r>
    </w:p>
    <w:p w14:paraId="6F61D58E" w14:textId="77777777" w:rsidR="0062365F" w:rsidRPr="00173B36" w:rsidRDefault="0062365F">
      <w:pPr>
        <w:rPr>
          <w:sz w:val="26"/>
          <w:szCs w:val="26"/>
        </w:rPr>
      </w:pPr>
    </w:p>
    <w:p w14:paraId="174A8D4B"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地球上有四件事是小事。蚂蚁、獾、蝗虫、蜥蜴。四节诗的后半行也包含平行线。</w:t>
      </w:r>
    </w:p>
    <w:p w14:paraId="221B2E85" w14:textId="77777777" w:rsidR="0062365F" w:rsidRPr="00173B36" w:rsidRDefault="0062365F">
      <w:pPr>
        <w:rPr>
          <w:sz w:val="26"/>
          <w:szCs w:val="26"/>
        </w:rPr>
      </w:pPr>
    </w:p>
    <w:p w14:paraId="07D4679B"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第 24 节下半节的引言之后，还有另外四个平行的陈述。他们非常聪明。他们在夏天提供食物。</w:t>
      </w:r>
    </w:p>
    <w:p w14:paraId="7A975D20" w14:textId="77777777" w:rsidR="0062365F" w:rsidRPr="00173B36" w:rsidRDefault="0062365F">
      <w:pPr>
        <w:rPr>
          <w:sz w:val="26"/>
          <w:szCs w:val="26"/>
        </w:rPr>
      </w:pPr>
    </w:p>
    <w:p w14:paraId="1BDCA131"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他们在岩石中安家。他们所有人都列队行进。它存在于国王的宫殿中。</w:t>
      </w:r>
    </w:p>
    <w:p w14:paraId="7A20A558" w14:textId="77777777" w:rsidR="0062365F" w:rsidRPr="00173B36" w:rsidRDefault="0062365F">
      <w:pPr>
        <w:rPr>
          <w:sz w:val="26"/>
          <w:szCs w:val="26"/>
        </w:rPr>
      </w:pPr>
    </w:p>
    <w:p w14:paraId="51742B49"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各个半线之间的联系很强。从一行到下一行有行间平行，跨诗节也有跨行平行。 30-25b的整体相当于30-25a中单个词强度的语义值。</w:t>
      </w:r>
    </w:p>
    <w:p w14:paraId="70AD7558" w14:textId="77777777" w:rsidR="0062365F" w:rsidRPr="00173B36" w:rsidRDefault="0062365F">
      <w:pPr>
        <w:rPr>
          <w:sz w:val="26"/>
          <w:szCs w:val="26"/>
        </w:rPr>
      </w:pPr>
    </w:p>
    <w:p w14:paraId="497BAB67"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这相当于传统上被描述为综合的并行性。但现在可以看出这是一种平行，其中后半行仅扩展了前半行中的一个单词，即最后一个单词。这种分析的结果既重新评估了这节诗中平行性的影响，也欣赏了突出这节诗的交流意图及其</w:t>
      </w:r>
      <w:r xmlns:w="http://schemas.openxmlformats.org/wordprocessingml/2006/main" w:rsidRPr="00173B36">
        <w:rPr>
          <w:rFonts w:ascii="Calibri" w:eastAsia="Calibri" w:hAnsi="Calibri" w:cs="Calibri"/>
          <w:sz w:val="26"/>
          <w:szCs w:val="26"/>
        </w:rPr>
        <w:lastRenderedPageBreak xmlns:w="http://schemas.openxmlformats.org/wordprocessingml/2006/main"/>
      </w:r>
      <w:r xmlns:w="http://schemas.openxmlformats.org/wordprocessingml/2006/main" w:rsidRPr="00173B36">
        <w:rPr>
          <w:rFonts w:ascii="Calibri" w:eastAsia="Calibri" w:hAnsi="Calibri" w:cs="Calibri"/>
          <w:sz w:val="26"/>
          <w:szCs w:val="26"/>
        </w:rPr>
        <w:t xml:space="preserve">周围语境以强调力量的诗歌策略，尽管这些力量是通过勤奋和远见获得的，但这种力量是通过勤奋和远见获得的。众生虽小，形状符合数语的要求，其开句曰：“地上四物虽小，而大智”。</w:t>
      </w:r>
    </w:p>
    <w:p w14:paraId="286B60C4" w14:textId="77777777" w:rsidR="0062365F" w:rsidRPr="00173B36" w:rsidRDefault="0062365F">
      <w:pPr>
        <w:rPr>
          <w:sz w:val="26"/>
          <w:szCs w:val="26"/>
        </w:rPr>
      </w:pPr>
    </w:p>
    <w:p w14:paraId="3A6C0A95"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这节经文以复数形式谈到蚂蚁，这引起了复数动词形式和复数代词后缀，使其与 6-8a 中的变体对应物区分开来。同样，将 6-8a 与 30-25b 中的对应特征区分开来的特征取决于上下文。更重要的是，完全不同的第二半节的形状更多地符合周围诗节中的第二半行，而不是符合诗节本身的平行部分。</w:t>
      </w:r>
    </w:p>
    <w:p w14:paraId="5DDEC5A0" w14:textId="77777777" w:rsidR="0062365F" w:rsidRPr="00173B36" w:rsidRDefault="0062365F">
      <w:pPr>
        <w:rPr>
          <w:sz w:val="26"/>
          <w:szCs w:val="26"/>
        </w:rPr>
      </w:pPr>
    </w:p>
    <w:p w14:paraId="4650809D"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正如</w:t>
      </w:r>
      <w:proofErr xmlns:w="http://schemas.openxmlformats.org/wordprocessingml/2006/main" w:type="spellStart"/>
      <w:r xmlns:w="http://schemas.openxmlformats.org/wordprocessingml/2006/main" w:rsidRPr="00173B36">
        <w:rPr>
          <w:rFonts w:ascii="Calibri" w:eastAsia="Calibri" w:hAnsi="Calibri" w:cs="Calibri"/>
          <w:sz w:val="26"/>
          <w:szCs w:val="26"/>
        </w:rPr>
        <w:t xml:space="preserve">我们刚刚探索的</w:t>
      </w:r>
      <w:r xmlns:w="http://schemas.openxmlformats.org/wordprocessingml/2006/main" w:rsidRPr="00173B36">
        <w:rPr>
          <w:rFonts w:ascii="Calibri" w:eastAsia="Calibri" w:hAnsi="Calibri" w:cs="Calibri"/>
          <w:sz w:val="26"/>
          <w:szCs w:val="26"/>
        </w:rPr>
        <w:t xml:space="preserve">跨线性并行性所示。</w:t>
      </w:r>
      <w:proofErr xmlns:w="http://schemas.openxmlformats.org/wordprocessingml/2006/main" w:type="spellEnd"/>
      <w:r xmlns:w="http://schemas.openxmlformats.org/wordprocessingml/2006/main" w:rsidRPr="00173B36">
        <w:rPr>
          <w:rFonts w:ascii="Calibri" w:eastAsia="Calibri" w:hAnsi="Calibri" w:cs="Calibri"/>
          <w:sz w:val="26"/>
          <w:szCs w:val="26"/>
        </w:rPr>
        <w:t xml:space="preserve">因此，后半节受到诗人兼编辑想要产生的务实影响的影响。现在翻到第 10 章第 5 节，这是这个序列中的第三个谚语。</w:t>
      </w:r>
    </w:p>
    <w:p w14:paraId="1962D9AF" w14:textId="77777777" w:rsidR="0062365F" w:rsidRPr="00173B36" w:rsidRDefault="0062365F">
      <w:pPr>
        <w:rPr>
          <w:sz w:val="26"/>
          <w:szCs w:val="26"/>
        </w:rPr>
      </w:pPr>
    </w:p>
    <w:p w14:paraId="0045CF77" w14:textId="4EC059F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这是谚语群中的最后一节经文。第 10 章 1-5 章，紧接在《箴言书》第 10.1-22.16 章第二大集《所罗门箴言》的社论标题之后。因此，它可以作为该集的介绍，类似于</w:t>
      </w:r>
      <w:proofErr xmlns:w="http://schemas.openxmlformats.org/wordprocessingml/2006/main" w:type="spellStart"/>
      <w:r xmlns:w="http://schemas.openxmlformats.org/wordprocessingml/2006/main" w:rsidRPr="00173B36">
        <w:rPr>
          <w:rFonts w:ascii="Calibri" w:eastAsia="Calibri" w:hAnsi="Calibri" w:cs="Calibri"/>
          <w:sz w:val="26"/>
          <w:szCs w:val="26"/>
        </w:rPr>
        <w:t xml:space="preserve">我们之前讨论的箴言 1-9 中讲座的引言</w:t>
      </w:r>
      <w:r xmlns:w="http://schemas.openxmlformats.org/wordprocessingml/2006/main" w:rsidRPr="00173B36">
        <w:rPr>
          <w:rFonts w:ascii="Calibri" w:eastAsia="Calibri" w:hAnsi="Calibri" w:cs="Calibri"/>
          <w:sz w:val="26"/>
          <w:szCs w:val="26"/>
        </w:rPr>
        <w:t xml:space="preserve">。</w:t>
      </w:r>
      <w:proofErr xmlns:w="http://schemas.openxmlformats.org/wordprocessingml/2006/main" w:type="spellEnd"/>
    </w:p>
    <w:p w14:paraId="1134C740" w14:textId="77777777" w:rsidR="0062365F" w:rsidRPr="00173B36" w:rsidRDefault="0062365F">
      <w:pPr>
        <w:rPr>
          <w:sz w:val="26"/>
          <w:szCs w:val="26"/>
        </w:rPr>
      </w:pPr>
    </w:p>
    <w:p w14:paraId="30CC8C83"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这个建议之所以重要，是因为在新集合的开头存在大量的变体重复。箴言 10.1、2、5、6、8、10、11、13 和 15 节。这相当于箴言 10 前 15 节经文的 53%。</w:t>
      </w:r>
    </w:p>
    <w:p w14:paraId="32375085" w14:textId="77777777" w:rsidR="0062365F" w:rsidRPr="00173B36" w:rsidRDefault="0062365F">
      <w:pPr>
        <w:rPr>
          <w:sz w:val="26"/>
          <w:szCs w:val="26"/>
        </w:rPr>
      </w:pPr>
    </w:p>
    <w:p w14:paraId="0F18BC96"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如果这是正确的，那么 10.5 的形状，特别是它与 6.8 的不同方式，也可能受到上下文的影响。这引出了第二个结论。箴言 10.5 及其现在的特殊安排是采用与箴言 1-9 讲授材料相同的编辑策略的结果。</w:t>
      </w:r>
    </w:p>
    <w:p w14:paraId="430777CC" w14:textId="77777777" w:rsidR="0062365F" w:rsidRPr="00173B36" w:rsidRDefault="0062365F">
      <w:pPr>
        <w:rPr>
          <w:sz w:val="26"/>
          <w:szCs w:val="26"/>
        </w:rPr>
      </w:pPr>
    </w:p>
    <w:p w14:paraId="108B9485"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有一个总体的编辑策略，故意在整本书中使用不同的重复。因此</w:t>
      </w:r>
      <w:proofErr xmlns:w="http://schemas.openxmlformats.org/wordprocessingml/2006/main" w:type="gramStart"/>
      <w:r xmlns:w="http://schemas.openxmlformats.org/wordprocessingml/2006/main" w:rsidRPr="00173B36">
        <w:rPr>
          <w:rFonts w:ascii="Calibri" w:eastAsia="Calibri" w:hAnsi="Calibri" w:cs="Calibri"/>
          <w:sz w:val="26"/>
          <w:szCs w:val="26"/>
        </w:rPr>
        <w:t xml:space="preserve">我们</w:t>
      </w:r>
      <w:proofErr xmlns:w="http://schemas.openxmlformats.org/wordprocessingml/2006/main" w:type="gramEnd"/>
      <w:r xmlns:w="http://schemas.openxmlformats.org/wordprocessingml/2006/main" w:rsidRPr="00173B36">
        <w:rPr>
          <w:rFonts w:ascii="Calibri" w:eastAsia="Calibri" w:hAnsi="Calibri" w:cs="Calibri"/>
          <w:sz w:val="26"/>
          <w:szCs w:val="26"/>
        </w:rPr>
        <w:t xml:space="preserve">看到一个更大的计划正在出现。这也表明第 10.1-5 章属于本书形成的最新阶段，将箴言 10-31 章的材料与第 1-9 章的介绍性内容联系起来。</w:t>
      </w:r>
    </w:p>
    <w:p w14:paraId="55CD69C3" w14:textId="77777777" w:rsidR="0062365F" w:rsidRPr="00173B36" w:rsidRDefault="0062365F">
      <w:pPr>
        <w:rPr>
          <w:sz w:val="26"/>
          <w:szCs w:val="26"/>
        </w:rPr>
      </w:pPr>
    </w:p>
    <w:p w14:paraId="445F4790"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现在提出这些建议的理由。正如我们已经指出的，本材料和第二集的性质与第 1 章至第 9 章不同，几乎所有经文都由独立的谚语组成。因此，经文的安排与第 1-9 章中的大部分材料不同。</w:t>
      </w:r>
    </w:p>
    <w:p w14:paraId="16494478" w14:textId="77777777" w:rsidR="0062365F" w:rsidRPr="00173B36" w:rsidRDefault="0062365F">
      <w:pPr>
        <w:rPr>
          <w:sz w:val="26"/>
          <w:szCs w:val="26"/>
        </w:rPr>
      </w:pPr>
    </w:p>
    <w:p w14:paraId="13D46B51"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成组的谚语，如10.1-5，是通过各种重复，尤其是口号重复，而不是明显的句法、句法或</w:t>
      </w:r>
      <w:r xmlns:w="http://schemas.openxmlformats.org/wordprocessingml/2006/main" w:rsidRPr="00173B36">
        <w:rPr>
          <w:rFonts w:ascii="Calibri" w:eastAsia="Calibri" w:hAnsi="Calibri" w:cs="Calibri"/>
          <w:sz w:val="26"/>
          <w:szCs w:val="26"/>
        </w:rPr>
        <w:lastRenderedPageBreak xmlns:w="http://schemas.openxmlformats.org/wordprocessingml/2006/main"/>
      </w:r>
      <w:r xmlns:w="http://schemas.openxmlformats.org/wordprocessingml/2006/main" w:rsidRPr="00173B36">
        <w:rPr>
          <w:rFonts w:ascii="Calibri" w:eastAsia="Calibri" w:hAnsi="Calibri" w:cs="Calibri"/>
          <w:sz w:val="26"/>
          <w:szCs w:val="26"/>
        </w:rPr>
        <w:t xml:space="preserve">语法现象联系起来的。因此，毫不奇怪，对于这种有意识的分组是否存在，以及如果承认它们的存在，这种分组对于解释个别谚语可能具有什么意义，都没有达成共识。我在 2001 年出版的题为《像金镶银的葡萄》的专着中深入讨论了这些问题。</w:t>
      </w:r>
    </w:p>
    <w:p w14:paraId="5725ACFC" w14:textId="77777777" w:rsidR="0062365F" w:rsidRPr="00173B36" w:rsidRDefault="0062365F">
      <w:pPr>
        <w:rPr>
          <w:sz w:val="26"/>
          <w:szCs w:val="26"/>
        </w:rPr>
      </w:pPr>
    </w:p>
    <w:p w14:paraId="5B6A1FFA"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特伦佩·朗曼（Trempe Longman）和布鲁斯·沃尔特克（Bruce Waltke）最近对《箴言》的两篇评论代表了这场辩论的两个对立面。朗曼在 2006 年的评论中反对连贯的分组。我将提及他与当前讨论最相关的三个论点。</w:t>
      </w:r>
    </w:p>
    <w:p w14:paraId="1159B142" w14:textId="77777777" w:rsidR="0062365F" w:rsidRPr="00173B36" w:rsidRDefault="0062365F">
      <w:pPr>
        <w:rPr>
          <w:sz w:val="26"/>
          <w:szCs w:val="26"/>
        </w:rPr>
      </w:pPr>
    </w:p>
    <w:p w14:paraId="38F1F8FC"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我稍后将讨论第四个论点。首先，我引用的是，书中有许多相近且完全相同的谚语。他指的是我所说的变异重复。</w:t>
      </w:r>
    </w:p>
    <w:p w14:paraId="35E9A461" w14:textId="77777777" w:rsidR="0062365F" w:rsidRPr="00173B36" w:rsidRDefault="0062365F">
      <w:pPr>
        <w:rPr>
          <w:sz w:val="26"/>
          <w:szCs w:val="26"/>
        </w:rPr>
      </w:pPr>
    </w:p>
    <w:p w14:paraId="5F53E5FE"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对于朗文来说，随着时间的推移，单独或成组地添加谚语似乎是合乎逻辑的。当然，朗文的假设是这些是随机添加的，而我认为它们是作为整本书的编辑策略而故意添加的。第二个和第三个论点被封装在朗文的一句话中。</w:t>
      </w:r>
    </w:p>
    <w:p w14:paraId="30AB296D" w14:textId="77777777" w:rsidR="0062365F" w:rsidRPr="00173B36" w:rsidRDefault="0062365F">
      <w:pPr>
        <w:rPr>
          <w:sz w:val="26"/>
          <w:szCs w:val="26"/>
        </w:rPr>
      </w:pPr>
    </w:p>
    <w:p w14:paraId="31610082"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我引用，关联的标准是如此广泛和多样，以至于不同的学者将继续提出不同的单位。结束报价。第二个反对意见是，关联的标准是如此广泛，以至于几乎可以对任何材料进行分组，无论多么脱节。</w:t>
      </w:r>
    </w:p>
    <w:p w14:paraId="715D40C2" w14:textId="77777777" w:rsidR="0062365F" w:rsidRPr="00173B36" w:rsidRDefault="0062365F">
      <w:pPr>
        <w:rPr>
          <w:sz w:val="26"/>
          <w:szCs w:val="26"/>
        </w:rPr>
      </w:pPr>
    </w:p>
    <w:p w14:paraId="218A41E6" w14:textId="0C390939"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第三个论点是，赞成故意分组的学者，例如布鲁斯·沃尔特克和我自己，仍然对这些安排的确切界限存在分歧，这表明这些安排要么不存在，要么不能用沃尔特克和我自己等人通常采用的方法。基于这些和其他不太相关的论点，朗曼得出的结论是，我引用的，我们应该重新将谚语解释为随机结构。结束报价。</w:t>
      </w:r>
    </w:p>
    <w:p w14:paraId="500ECBED" w14:textId="77777777" w:rsidR="0062365F" w:rsidRPr="00173B36" w:rsidRDefault="0062365F">
      <w:pPr>
        <w:rPr>
          <w:sz w:val="26"/>
          <w:szCs w:val="26"/>
        </w:rPr>
      </w:pPr>
    </w:p>
    <w:p w14:paraId="62B225DA"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然后他继续逐节解释箴言10至31章的材料。朗曼意识到，目前，他拒绝接受故意分组的观点只是少数人的观点。我引用的是，</w:t>
      </w:r>
      <w:proofErr xmlns:w="http://schemas.openxmlformats.org/wordprocessingml/2006/main" w:type="gramStart"/>
      <w:r xmlns:w="http://schemas.openxmlformats.org/wordprocessingml/2006/main" w:rsidRPr="00173B36">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173B36">
        <w:rPr>
          <w:rFonts w:ascii="Calibri" w:eastAsia="Calibri" w:hAnsi="Calibri" w:cs="Calibri"/>
          <w:sz w:val="26"/>
          <w:szCs w:val="26"/>
        </w:rPr>
        <w:t xml:space="preserve">这一点上，我与最近的其他评论不同，我认为这些评论是在这些章节中强加的，而不是发现的结构装置。</w:t>
      </w:r>
    </w:p>
    <w:p w14:paraId="67630578" w14:textId="77777777" w:rsidR="0062365F" w:rsidRPr="00173B36" w:rsidRDefault="0062365F">
      <w:pPr>
        <w:rPr>
          <w:sz w:val="26"/>
          <w:szCs w:val="26"/>
        </w:rPr>
      </w:pPr>
    </w:p>
    <w:p w14:paraId="5CD5AE4C"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我想对这三个论点一一回应。首先，关于随机添加变体重复的争论。在这本书的 680 页中，我证明了在绝大多数情况下，变体的添加远非随机的。</w:t>
      </w:r>
    </w:p>
    <w:p w14:paraId="0C8C946C" w14:textId="77777777" w:rsidR="0062365F" w:rsidRPr="00173B36" w:rsidRDefault="0062365F">
      <w:pPr>
        <w:rPr>
          <w:sz w:val="26"/>
          <w:szCs w:val="26"/>
        </w:rPr>
      </w:pPr>
    </w:p>
    <w:p w14:paraId="08269B8D"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其次，关于关联标准过于宽泛的论点，我认为标准需要宽泛才能公正地对待所调查的材料。一方面是因为相邻的谚语组通过多种不同的方式关联起来，另一方面是因为关联相对松散。第三，关于许多分组的确切划界没有达成共识的论点似乎是令人信服的，直到我们记得，对于大多数（如果不是全部）圣经文本来说都是如此，包括那些结构安排通常适用的文本。公认。</w:t>
      </w:r>
    </w:p>
    <w:p w14:paraId="4C2A190F" w14:textId="77777777" w:rsidR="0062365F" w:rsidRPr="00173B36" w:rsidRDefault="0062365F">
      <w:pPr>
        <w:rPr>
          <w:sz w:val="26"/>
          <w:szCs w:val="26"/>
        </w:rPr>
      </w:pPr>
    </w:p>
    <w:p w14:paraId="06102E11"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因此，如果我们要查看任何圣经书籍的讨论，无论是《罗马书》、《新约》还是《以赛亚书》，几乎任何给定的段落，都会有X个不同的学者将提出略有不同的结构安排。那么，如果对于非常明显、清晰、上下文结构的段落都是如此，就像新约中经过精心打磨的保罗书信一样，为什么我们不能接受箴言中的材料呢？最后，我认为值得指出的是，大多数主张刻意分组的评论无论如何都会以逐节的方式呈现他们的解释。鉴于这些考虑，沃尔特克的方法似乎更公正地对待朗文在其论点中所允许的箴言 10-31 中的材料。</w:t>
      </w:r>
    </w:p>
    <w:p w14:paraId="35C3FEF2" w14:textId="77777777" w:rsidR="0062365F" w:rsidRPr="00173B36" w:rsidRDefault="0062365F">
      <w:pPr>
        <w:rPr>
          <w:sz w:val="26"/>
          <w:szCs w:val="26"/>
        </w:rPr>
      </w:pPr>
    </w:p>
    <w:p w14:paraId="3B18494E"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沃尔特克确实认为，我引用的所罗门格言最初是为了自立，其次作为文献收集，给它们提供背景，最后引用。因此，他对它们进行了两种解释，首先是它们本身的独立诗句，其次是它们在不同分组中的文学背景。因此，在我看来，最好的前进方式是遵循朗文的坚持，即个别谚语需要根据其本身的权利进行解释。</w:t>
      </w:r>
    </w:p>
    <w:p w14:paraId="2DC10270" w14:textId="77777777" w:rsidR="0062365F" w:rsidRPr="00173B36" w:rsidRDefault="0062365F">
      <w:pPr>
        <w:rPr>
          <w:sz w:val="26"/>
          <w:szCs w:val="26"/>
        </w:rPr>
      </w:pPr>
    </w:p>
    <w:p w14:paraId="60875901"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然而，这需要通过沃尔特克的洞察力来增强，因为他们现在有了文学背景。 《箴言》中出现了各种不同的重复，其中有 223 处，它们似乎根据上下文进行了修改，以很好地适应它们现在出现的位置，正如我刚刚在箴言 6-8 和 25 中所展示的那样，而且我也会这样做几分钟后我们就可以看到第 10 章第 5 节，所有这些确实表明我们应该考虑上下文分组。但让我继续说下去。</w:t>
      </w:r>
    </w:p>
    <w:p w14:paraId="436E5ECB" w14:textId="77777777" w:rsidR="0062365F" w:rsidRPr="00173B36" w:rsidRDefault="0062365F">
      <w:pPr>
        <w:rPr>
          <w:sz w:val="26"/>
          <w:szCs w:val="26"/>
        </w:rPr>
      </w:pPr>
    </w:p>
    <w:p w14:paraId="7C376D01" w14:textId="7292AE93"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许多（也许是大多数）箴言最初是作为独立的单元创建的，以便在各种情况下口头执行。然而，它们现在已被置于文学背景中，越来越多的研究中的论点，包括我在演讲和书中向你们展示的论点，令人信服地表明，编纂它们的编辑扩展了通过稍微改变和适应上下文，将它们与周围的诗句联系起来，付出了相当大的努力。事实上，当前的变体集就是一个恰当的例子，正如我已经展示的那样，我现在打算进一步展示关于 10-5 的内容。</w:t>
      </w:r>
    </w:p>
    <w:p w14:paraId="755DC8B4" w14:textId="77777777" w:rsidR="0062365F" w:rsidRPr="00173B36" w:rsidRDefault="0062365F">
      <w:pPr>
        <w:rPr>
          <w:sz w:val="26"/>
          <w:szCs w:val="26"/>
        </w:rPr>
      </w:pPr>
    </w:p>
    <w:p w14:paraId="29E99FA5"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因为无论</w:t>
      </w:r>
      <w:proofErr xmlns:w="http://schemas.openxmlformats.org/wordprocessingml/2006/main" w:type="gramStart"/>
      <w:r xmlns:w="http://schemas.openxmlformats.org/wordprocessingml/2006/main" w:rsidRPr="00173B36">
        <w:rPr>
          <w:rFonts w:ascii="Calibri" w:eastAsia="Calibri" w:hAnsi="Calibri" w:cs="Calibri"/>
          <w:sz w:val="26"/>
          <w:szCs w:val="26"/>
        </w:rPr>
        <w:t xml:space="preserve">它在被纳入《箴言》第 10 章之前以何种</w:t>
      </w:r>
      <w:r xmlns:w="http://schemas.openxmlformats.org/wordprocessingml/2006/main" w:rsidRPr="00173B36">
        <w:rPr>
          <w:rFonts w:ascii="Calibri" w:eastAsia="Calibri" w:hAnsi="Calibri" w:cs="Calibri"/>
          <w:sz w:val="26"/>
          <w:szCs w:val="26"/>
        </w:rPr>
        <w:t xml:space="preserve">形式存在，它似乎已经被改编以非常适合现在的背景。</w:t>
      </w:r>
      <w:proofErr xmlns:w="http://schemas.openxmlformats.org/wordprocessingml/2006/main" w:type="gramEnd"/>
      <w:r xmlns:w="http://schemas.openxmlformats.org/wordprocessingml/2006/main" w:rsidRPr="00173B36">
        <w:rPr>
          <w:rFonts w:ascii="Calibri" w:eastAsia="Calibri" w:hAnsi="Calibri" w:cs="Calibri"/>
          <w:sz w:val="26"/>
          <w:szCs w:val="26"/>
        </w:rPr>
        <w:t xml:space="preserve">现在我要谈谈朗曼反对语境分组的第四个论点，即我的谚语集群。朗曼的第四个论点是，即使相邻的经文以某种方式连接起来，这种联系也不会改变或丰富我们对它们的理解。</w:t>
      </w:r>
    </w:p>
    <w:p w14:paraId="029E5955" w14:textId="77777777" w:rsidR="0062365F" w:rsidRPr="00173B36" w:rsidRDefault="0062365F">
      <w:pPr>
        <w:rPr>
          <w:sz w:val="26"/>
          <w:szCs w:val="26"/>
        </w:rPr>
      </w:pPr>
    </w:p>
    <w:p w14:paraId="0FD5C3EF" w14:textId="00401F1D"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朗文用一个例子来说明这个论点。他确实认识到 10-5 是故意放在书中目前的位置的，并引用箴言 10、4-5 作为一个很好的例证，说明了这样的见解：毫无疑问，类似主题的谚语偶尔会被组合在一起。现在，我在一段中详细引用了朗曼的一段话，他在其中表明，上下文分组，即使确实存在，似乎对各个部分的含义的解释也没有多大影响，并且不会增加更多内容。而非各个部分的总和，即所有部分的总和。</w:t>
      </w:r>
    </w:p>
    <w:p w14:paraId="16CA6831" w14:textId="77777777" w:rsidR="0062365F" w:rsidRPr="00173B36" w:rsidRDefault="0062365F">
      <w:pPr>
        <w:rPr>
          <w:sz w:val="26"/>
          <w:szCs w:val="26"/>
        </w:rPr>
      </w:pPr>
    </w:p>
    <w:p w14:paraId="6E0BEB67"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让我读一下。这是一个相当长的段落，所以请耐心等待。毫无疑问，这两节经文之间存在着联系。</w:t>
      </w:r>
    </w:p>
    <w:p w14:paraId="5A52B2D2" w14:textId="77777777" w:rsidR="0062365F" w:rsidRPr="00173B36" w:rsidRDefault="0062365F">
      <w:pPr>
        <w:rPr>
          <w:sz w:val="26"/>
          <w:szCs w:val="26"/>
        </w:rPr>
      </w:pPr>
    </w:p>
    <w:p w14:paraId="31A30B6A"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第一个陈述了一般原则，第二个是懒惰与勤奋的具体说明。但问题是，是什么让这些聚集在一起？正如海姆和其他人所说，这是一种有意识的结构手段终止了这本书吗？他正在谈论我。但实际上，相邻谚语之间的这种明确联系相对较少。</w:t>
      </w:r>
    </w:p>
    <w:p w14:paraId="56F9B547" w14:textId="77777777" w:rsidR="0062365F" w:rsidRPr="00173B36" w:rsidRDefault="0062365F">
      <w:pPr>
        <w:rPr>
          <w:sz w:val="26"/>
          <w:szCs w:val="26"/>
        </w:rPr>
      </w:pPr>
    </w:p>
    <w:p w14:paraId="44AC417B" w14:textId="21730114"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解释并不复杂，就是其中一位编辑者在途中的某个时刻看到了联系并将它们放在一起。换句话说，一个谚语就像一块磁石，吸引着下一个谚语的出现。更重要的是，与海姆相反，在上下文中阅读这句谚语并不会改变我们对任何谚语的理解。</w:t>
      </w:r>
    </w:p>
    <w:p w14:paraId="1F58D99D" w14:textId="77777777" w:rsidR="0062365F" w:rsidRPr="00173B36" w:rsidRDefault="0062365F">
      <w:pPr>
        <w:rPr>
          <w:sz w:val="26"/>
          <w:szCs w:val="26"/>
        </w:rPr>
      </w:pPr>
    </w:p>
    <w:p w14:paraId="2EA10BEA" w14:textId="2EE1773B"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它甚至没有丰富我们的理解。引用。几年前，当我写这些页面时，我从中获得了很多乐趣，因为我个人认识 Trempe Longman。</w:t>
      </w:r>
    </w:p>
    <w:p w14:paraId="7352EC77" w14:textId="77777777" w:rsidR="0062365F" w:rsidRPr="00173B36" w:rsidRDefault="0062365F">
      <w:pPr>
        <w:rPr>
          <w:sz w:val="26"/>
          <w:szCs w:val="26"/>
        </w:rPr>
      </w:pPr>
    </w:p>
    <w:p w14:paraId="4F4696FA"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作为一名学者，我非常尊敬他。老实说，我认为这是一位优秀学者的恭维，他持相反的观点，将我挑出来作为他试图抵制的立场的支持者。我们曾就此进行过对话，并对此大笑。</w:t>
      </w:r>
    </w:p>
    <w:p w14:paraId="621AD780" w14:textId="77777777" w:rsidR="0062365F" w:rsidRPr="00173B36" w:rsidRDefault="0062365F">
      <w:pPr>
        <w:rPr>
          <w:sz w:val="26"/>
          <w:szCs w:val="26"/>
        </w:rPr>
      </w:pPr>
    </w:p>
    <w:p w14:paraId="3ACA2BCE"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即使我现在反过来对特伦佩·朗曼进行批判性回应，我也会再次对他的工作质量表示高度赞赏，即使我不同意他的观点。那么让我开始吧。我从朗文中选择了这一长段，因为它提出了许多高度相关的问题。</w:t>
      </w:r>
    </w:p>
    <w:p w14:paraId="78FF63A9" w14:textId="77777777" w:rsidR="0062365F" w:rsidRPr="00173B36" w:rsidRDefault="0062365F">
      <w:pPr>
        <w:rPr>
          <w:sz w:val="26"/>
          <w:szCs w:val="26"/>
        </w:rPr>
      </w:pPr>
    </w:p>
    <w:p w14:paraId="789F44D3"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还有更多，但我只提到了六个。首先，如果正如朗曼所说，第 10.4 节和第 10.5 节之间的关系是毫无疑问的，因为其中一个是另一个中所述一般原则的具体说明，那么为什么第一节到第三节不应该相互关联，正如我所言在我2001年的专着中曾争论过吗？其次，将这两节经文结合在一起的确实是一种贯穿全书的有意识的结构手段，我再次引用朗文的话。嗯，实际上，这是朗曼引用我的话。</w:t>
      </w:r>
    </w:p>
    <w:p w14:paraId="11204B5D" w14:textId="77777777" w:rsidR="0062365F" w:rsidRPr="00173B36" w:rsidRDefault="0062365F">
      <w:pPr>
        <w:rPr>
          <w:sz w:val="26"/>
          <w:szCs w:val="26"/>
        </w:rPr>
      </w:pPr>
    </w:p>
    <w:p w14:paraId="1EF7FA3E"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我引用朗文引用我的话。无论如何，这种结构手段正是本书所研究的现象，即《箴言》中超过 24% 的经文涉及变体重复。这就是一个很好的例子。</w:t>
      </w:r>
    </w:p>
    <w:p w14:paraId="2A47CCA1" w14:textId="77777777" w:rsidR="0062365F" w:rsidRPr="00173B36" w:rsidRDefault="0062365F">
      <w:pPr>
        <w:rPr>
          <w:sz w:val="26"/>
          <w:szCs w:val="26"/>
        </w:rPr>
      </w:pPr>
    </w:p>
    <w:p w14:paraId="1F82077E"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第三，这种明显的联系并不罕见，而是频繁。例如，参见露丝·斯科罗莱克 (Ruth </w:t>
      </w:r>
      <w:proofErr xmlns:w="http://schemas.openxmlformats.org/wordprocessingml/2006/main" w:type="spellStart"/>
      <w:r xmlns:w="http://schemas.openxmlformats.org/wordprocessingml/2006/main" w:rsidRPr="00173B36">
        <w:rPr>
          <w:rFonts w:ascii="Calibri" w:eastAsia="Calibri" w:hAnsi="Calibri" w:cs="Calibri"/>
          <w:sz w:val="26"/>
          <w:szCs w:val="26"/>
        </w:rPr>
        <w:t xml:space="preserve">Skorolec)的专着中相邻诗节之间的众多联系</w:t>
      </w:r>
      <w:proofErr xmlns:w="http://schemas.openxmlformats.org/wordprocessingml/2006/main" w:type="spellEnd"/>
      <w:r xmlns:w="http://schemas.openxmlformats.org/wordprocessingml/2006/main" w:rsidRPr="00173B36">
        <w:rPr>
          <w:rFonts w:ascii="Calibri" w:eastAsia="Calibri" w:hAnsi="Calibri" w:cs="Calibri"/>
          <w:sz w:val="26"/>
          <w:szCs w:val="26"/>
        </w:rPr>
        <w:t xml:space="preserve">。第四，对第 10 章第 4 节和第 5 节上下文位置的解释并不是编者看到了联系。</w:t>
      </w:r>
    </w:p>
    <w:p w14:paraId="5A663FCB" w14:textId="77777777" w:rsidR="0062365F" w:rsidRPr="00173B36" w:rsidRDefault="0062365F">
      <w:pPr>
        <w:rPr>
          <w:sz w:val="26"/>
          <w:szCs w:val="26"/>
        </w:rPr>
      </w:pPr>
    </w:p>
    <w:p w14:paraId="1FAA327A"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相反，如果我关于 10.5 是 6.8 的相对自由变体的论点是正确的，那么 10.5 可能是对其来源（即 6.8）有意识地适应新环境，不仅作为 10.4 的具体示例，而且也是特别是10.1。为了支持这一说法，我现在引用我自己在我之前的专着中对 10.1 到 5 的划分作为有意分组的理由。再说一次，这是一个相当长的引文，所以请耐心等待。</w:t>
      </w:r>
    </w:p>
    <w:p w14:paraId="5F5F4317" w14:textId="77777777" w:rsidR="0062365F" w:rsidRPr="00173B36" w:rsidRDefault="0062365F">
      <w:pPr>
        <w:rPr>
          <w:sz w:val="26"/>
          <w:szCs w:val="26"/>
        </w:rPr>
      </w:pPr>
    </w:p>
    <w:p w14:paraId="649DC237" w14:textId="34ECA473"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第一至第五节中肯定和否定陈述的奇式模式将每节经文与以下经文结合起来，因为一节经文的第二行命题与以下第一行相对应。 “儿子”这个词出现了四次，每次都以装订形式出现，第一节中两次，第五节中两次，从而形成了围绕这些经文的非字面包含、框架和信封。在第一节中，儿子这个词是行首。</w:t>
      </w:r>
    </w:p>
    <w:p w14:paraId="1330914C" w14:textId="77777777" w:rsidR="0062365F" w:rsidRPr="00173B36" w:rsidRDefault="0062365F">
      <w:pPr>
        <w:rPr>
          <w:sz w:val="26"/>
          <w:szCs w:val="26"/>
        </w:rPr>
      </w:pPr>
    </w:p>
    <w:p w14:paraId="4942D7DE"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第五节，是在最后。第二至三节内容与形式相对应，都提到“义”与“恶”两个词，并且都以否定的方式开头，即“无”或“不”。还有一个不完美的。</w:t>
      </w:r>
    </w:p>
    <w:p w14:paraId="24602F86" w14:textId="77777777" w:rsidR="0062365F" w:rsidRPr="00173B36" w:rsidRDefault="0062365F">
      <w:pPr>
        <w:rPr>
          <w:sz w:val="26"/>
          <w:szCs w:val="26"/>
        </w:rPr>
      </w:pPr>
    </w:p>
    <w:p w14:paraId="190BF349" w14:textId="4B9DE026"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它们表现出不同层次的交叉以及词序交叉。第四节到第五节的内容是一致的，因为第四节中的懒惰和勤奋的手被解释为第五节中的勤奋和懒惰。第五节中勤奋而懒惰的儿子。</w:t>
      </w:r>
    </w:p>
    <w:p w14:paraId="7A80F58F" w14:textId="77777777" w:rsidR="0062365F" w:rsidRPr="00173B36" w:rsidRDefault="0062365F">
      <w:pPr>
        <w:rPr>
          <w:sz w:val="26"/>
          <w:szCs w:val="26"/>
        </w:rPr>
      </w:pPr>
    </w:p>
    <w:p w14:paraId="40595813"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第五节具体说明第一节，智慧子的特点是勤奋，愚子的特点是懒惰。第二节至第四节通过对应的方式连接起来，一方面是无利可图，使贫穷，</w:t>
      </w:r>
      <w:r xmlns:w="http://schemas.openxmlformats.org/wordprocessingml/2006/main" w:rsidRPr="00173B36">
        <w:rPr>
          <w:rFonts w:ascii="Calibri" w:eastAsia="Calibri" w:hAnsi="Calibri" w:cs="Calibri"/>
          <w:sz w:val="26"/>
          <w:szCs w:val="26"/>
        </w:rPr>
        <w:lastRenderedPageBreak xmlns:w="http://schemas.openxmlformats.org/wordprocessingml/2006/main"/>
      </w:r>
      <w:r xmlns:w="http://schemas.openxmlformats.org/wordprocessingml/2006/main" w:rsidRPr="00173B36">
        <w:rPr>
          <w:rFonts w:ascii="Calibri" w:eastAsia="Calibri" w:hAnsi="Calibri" w:cs="Calibri"/>
          <w:sz w:val="26"/>
          <w:szCs w:val="26"/>
        </w:rPr>
        <w:t xml:space="preserve">另一方面是脱离死亡和丰富，从而将第三节置于奇斯德安排的中心。现在，根据朗曼在 10.4 和 10.5 之间建立明确关系的标准，我们可以推测所有五节经文之间都存在类似的关系。</w:t>
      </w:r>
    </w:p>
    <w:p w14:paraId="3E94A4BF" w14:textId="77777777" w:rsidR="0062365F" w:rsidRPr="00173B36" w:rsidRDefault="0062365F">
      <w:pPr>
        <w:rPr>
          <w:sz w:val="26"/>
          <w:szCs w:val="26"/>
        </w:rPr>
      </w:pPr>
    </w:p>
    <w:p w14:paraId="6781170A"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这引出了我的第五个论点。 10.5 提供了 10.1 中概括的具体示例的假设可以通过上面在 10.5 中并行性讨论中获得的见解来完善。在那里，我认为，一个有能力的儿子和一个不光彩的儿子之间对应的不精确性质增加了诗行中包含的信息量，因为不精确的对比暗示了他们在相反的行中各自的反义词。现在我们可以更进一步。</w:t>
      </w:r>
    </w:p>
    <w:p w14:paraId="5E5DCACD" w14:textId="77777777" w:rsidR="0062365F" w:rsidRPr="00173B36" w:rsidRDefault="0062365F">
      <w:pPr>
        <w:rPr>
          <w:sz w:val="26"/>
          <w:szCs w:val="26"/>
        </w:rPr>
      </w:pPr>
    </w:p>
    <w:p w14:paraId="4F39F117"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如果我们将这一点与上下文的含义结合起来，即第五节是第一节的具体例子，因为聪明的儿子被指定为勤奋，愚昧的儿子被指定为懒惰，那么很明显，第五节中的能干的儿子确实是一个尊贵的儿子。儿子，因为他是令父亲喜悦的聪明儿子。也就是说，他通过自己的成就为父亲带来荣誉或让他感到自豪。反过来说，不光彩的儿子确实是一个无能的儿子。</w:t>
      </w:r>
    </w:p>
    <w:p w14:paraId="7CE2D84B" w14:textId="77777777" w:rsidR="0062365F" w:rsidRPr="00173B36" w:rsidRDefault="0062365F">
      <w:pPr>
        <w:rPr>
          <w:sz w:val="26"/>
          <w:szCs w:val="26"/>
        </w:rPr>
      </w:pPr>
    </w:p>
    <w:p w14:paraId="2590A664" w14:textId="77777777"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他是一个愚蠢的儿子，他让母亲感到悲伤，因为她担心他（第一节），因为他无法通过诚实的方式谋生（第三至四节）。总之，编辑者并没有看到现在的十四和十五之间的联系。相反，编辑看到了六八中的变体的潜力，可以将其重新用作介绍性材料，将谚语一到九和谚语十一到二十二联系起来，并在其原始背景下教育儿子。</w:t>
      </w:r>
    </w:p>
    <w:p w14:paraId="394C0898" w14:textId="77777777" w:rsidR="0062365F" w:rsidRPr="00173B36" w:rsidRDefault="0062365F">
      <w:pPr>
        <w:rPr>
          <w:sz w:val="26"/>
          <w:szCs w:val="26"/>
        </w:rPr>
      </w:pPr>
    </w:p>
    <w:p w14:paraId="34F286E3" w14:textId="69558BE8"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然后，他不仅在十五和十四之间建立了联系，更重要的是在十五和十一以及之间的其他经文之间建立了联系。第 10 章 5 节已根据其现在的上下文进行了改编。从这个意义上说，十一比五就像箴言六、一比十一在人类现实世界中的应用。</w:t>
      </w:r>
    </w:p>
    <w:p w14:paraId="572D79DF" w14:textId="77777777" w:rsidR="0062365F" w:rsidRPr="00173B36" w:rsidRDefault="0062365F">
      <w:pPr>
        <w:rPr>
          <w:sz w:val="26"/>
          <w:szCs w:val="26"/>
        </w:rPr>
      </w:pPr>
    </w:p>
    <w:p w14:paraId="06A93DD3" w14:textId="7E7A2401"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这引出了我的第六点也是最后一点，以回应朗曼对故意分组的解释意义的批评。上一点的考虑表明，在上下文中阅读谚语确实会改变和丰富我们对谚语或该组谚语的理解。结合我之前对并行性和上下文的观察，我们现在可以看到，许多人认为属于本书最新部分之一的 6-8 实际上确实是 10:5 的来源，也是本书的后期部分。</w:t>
      </w:r>
    </w:p>
    <w:p w14:paraId="25B58B04" w14:textId="77777777" w:rsidR="0062365F" w:rsidRPr="00173B36" w:rsidRDefault="0062365F">
      <w:pPr>
        <w:rPr>
          <w:sz w:val="26"/>
          <w:szCs w:val="26"/>
        </w:rPr>
      </w:pPr>
    </w:p>
    <w:p w14:paraId="40A2D73E" w14:textId="3883645F"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关于十五是变体重复的结论还有两个额外的原因。首先，其他变体位于附近。其次，虽然十五几乎可以被认为是六八的变体，但它所表现出的差异数量以及</w:t>
      </w:r>
      <w:r xmlns:w="http://schemas.openxmlformats.org/wordprocessingml/2006/main" w:rsidRPr="00173B36">
        <w:rPr>
          <w:rFonts w:ascii="Calibri" w:eastAsia="Calibri" w:hAnsi="Calibri" w:cs="Calibri"/>
          <w:sz w:val="26"/>
          <w:szCs w:val="26"/>
        </w:rPr>
        <w:lastRenderedPageBreak xmlns:w="http://schemas.openxmlformats.org/wordprocessingml/2006/main"/>
      </w:r>
      <w:r xmlns:w="http://schemas.openxmlformats.org/wordprocessingml/2006/main" w:rsidRPr="00173B36">
        <w:rPr>
          <w:rFonts w:ascii="Calibri" w:eastAsia="Calibri" w:hAnsi="Calibri" w:cs="Calibri"/>
          <w:sz w:val="26"/>
          <w:szCs w:val="26"/>
        </w:rPr>
        <w:t xml:space="preserve">这些差异与十一到五诗句中的上下文相互作用的方式表明它源自六-八。</w:t>
      </w:r>
    </w:p>
    <w:p w14:paraId="4228479B" w14:textId="77777777" w:rsidR="0062365F" w:rsidRPr="00173B36" w:rsidRDefault="0062365F">
      <w:pPr>
        <w:rPr>
          <w:sz w:val="26"/>
          <w:szCs w:val="26"/>
        </w:rPr>
      </w:pPr>
    </w:p>
    <w:p w14:paraId="1E4FD63C" w14:textId="23AE6EA0" w:rsidR="0062365F" w:rsidRPr="00173B36" w:rsidRDefault="00000000">
      <w:pPr xmlns:w="http://schemas.openxmlformats.org/wordprocessingml/2006/main">
        <w:rPr>
          <w:sz w:val="26"/>
          <w:szCs w:val="26"/>
        </w:rPr>
      </w:pPr>
      <w:r xmlns:w="http://schemas.openxmlformats.org/wordprocessingml/2006/main" w:rsidRPr="00173B36">
        <w:rPr>
          <w:rFonts w:ascii="Calibri" w:eastAsia="Calibri" w:hAnsi="Calibri" w:cs="Calibri"/>
          <w:sz w:val="26"/>
          <w:szCs w:val="26"/>
        </w:rPr>
        <w:t xml:space="preserve">所以，我知道这是一个更大、更详细、非常结构化、冗长的论点，但出于多种原因，我希望这是值得的。在这些讲座中，我一直在主张我们需要用想象力来阅读圣经诗歌，并且我也试图论证用想象力来阅读并不是一项幻想的事业，而是需要勤奋、仔细、系统的分析，然而，不要陷入细节，而是从细节转向更大的画面，对每一节经文的各个方面和细节进行富有想象力的解释。我希望我能够在第十章到第三十一章的开头部分中展示的是，这种通过不同重复和适应这些开头诗句背景的社论分组为我们创建了一个模型，一个奖励的谚语集群。以这样一种方式仔细阅读，它确实增强、丰富了各种谚语之间的关系，并在它们现在出现的序列中创造了一种迷人的、有意义的互动。</w:t>
      </w:r>
    </w:p>
    <w:p w14:paraId="77DA75DD" w14:textId="77777777" w:rsidR="0062365F" w:rsidRPr="00173B36" w:rsidRDefault="0062365F">
      <w:pPr>
        <w:rPr>
          <w:sz w:val="26"/>
          <w:szCs w:val="26"/>
        </w:rPr>
      </w:pPr>
    </w:p>
    <w:p w14:paraId="12E896B9" w14:textId="1A6C3BC7" w:rsidR="0062365F" w:rsidRDefault="00073338">
      <w:pPr xmlns:w="http://schemas.openxmlformats.org/wordprocessingml/2006/main">
        <w:rPr>
          <w:rFonts w:ascii="Calibri" w:eastAsia="Calibri" w:hAnsi="Calibri" w:cs="Calibri"/>
          <w:sz w:val="26"/>
          <w:szCs w:val="26"/>
        </w:rPr>
      </w:pPr>
      <w:r xmlns:w="http://schemas.openxmlformats.org/wordprocessingml/2006/main" w:rsidRPr="00173B36">
        <w:rPr>
          <w:rFonts w:ascii="Calibri" w:eastAsia="Calibri" w:hAnsi="Calibri" w:cs="Calibri"/>
          <w:sz w:val="26"/>
          <w:szCs w:val="26"/>
        </w:rPr>
        <w:t xml:space="preserve">因此，我的观点就这样结束了，但在接下来的讲座中，我将继续关注第 10 章至第 29 章中谚语的分组、上下文、富有想象力的解释以及应用。</w:t>
      </w:r>
    </w:p>
    <w:p w14:paraId="74CFDC24" w14:textId="77777777" w:rsidR="00073338" w:rsidRPr="00173B36" w:rsidRDefault="00073338">
      <w:pPr>
        <w:rPr>
          <w:sz w:val="26"/>
          <w:szCs w:val="26"/>
        </w:rPr>
      </w:pPr>
    </w:p>
    <w:sectPr w:rsidR="00073338" w:rsidRPr="00173B3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E441D" w14:textId="77777777" w:rsidR="006F7B5D" w:rsidRDefault="006F7B5D" w:rsidP="00173B36">
      <w:r>
        <w:separator/>
      </w:r>
    </w:p>
  </w:endnote>
  <w:endnote w:type="continuationSeparator" w:id="0">
    <w:p w14:paraId="65C9AFC1" w14:textId="77777777" w:rsidR="006F7B5D" w:rsidRDefault="006F7B5D" w:rsidP="0017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1E705" w14:textId="77777777" w:rsidR="006F7B5D" w:rsidRDefault="006F7B5D" w:rsidP="00173B36">
      <w:r>
        <w:separator/>
      </w:r>
    </w:p>
  </w:footnote>
  <w:footnote w:type="continuationSeparator" w:id="0">
    <w:p w14:paraId="63D399B0" w14:textId="77777777" w:rsidR="006F7B5D" w:rsidRDefault="006F7B5D" w:rsidP="00173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790240"/>
      <w:docPartObj>
        <w:docPartGallery w:val="Page Numbers (Top of Page)"/>
        <w:docPartUnique/>
      </w:docPartObj>
    </w:sdtPr>
    <w:sdtEndPr>
      <w:rPr>
        <w:noProof/>
      </w:rPr>
    </w:sdtEndPr>
    <w:sdtContent>
      <w:p w14:paraId="5DD61909" w14:textId="0A27CFDF" w:rsidR="00173B36" w:rsidRDefault="00173B3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EFDF5A2" w14:textId="77777777" w:rsidR="00173B36" w:rsidRDefault="00173B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A6ED6"/>
    <w:multiLevelType w:val="hybridMultilevel"/>
    <w:tmpl w:val="BC7209BA"/>
    <w:lvl w:ilvl="0" w:tplc="8AAEC7EE">
      <w:start w:val="1"/>
      <w:numFmt w:val="bullet"/>
      <w:lvlText w:val="●"/>
      <w:lvlJc w:val="left"/>
      <w:pPr>
        <w:ind w:left="720" w:hanging="360"/>
      </w:pPr>
    </w:lvl>
    <w:lvl w:ilvl="1" w:tplc="719CF91E">
      <w:start w:val="1"/>
      <w:numFmt w:val="bullet"/>
      <w:lvlText w:val="○"/>
      <w:lvlJc w:val="left"/>
      <w:pPr>
        <w:ind w:left="1440" w:hanging="360"/>
      </w:pPr>
    </w:lvl>
    <w:lvl w:ilvl="2" w:tplc="B39E49F2">
      <w:start w:val="1"/>
      <w:numFmt w:val="bullet"/>
      <w:lvlText w:val="■"/>
      <w:lvlJc w:val="left"/>
      <w:pPr>
        <w:ind w:left="2160" w:hanging="360"/>
      </w:pPr>
    </w:lvl>
    <w:lvl w:ilvl="3" w:tplc="59D4A35C">
      <w:start w:val="1"/>
      <w:numFmt w:val="bullet"/>
      <w:lvlText w:val="●"/>
      <w:lvlJc w:val="left"/>
      <w:pPr>
        <w:ind w:left="2880" w:hanging="360"/>
      </w:pPr>
    </w:lvl>
    <w:lvl w:ilvl="4" w:tplc="A1969EB0">
      <w:start w:val="1"/>
      <w:numFmt w:val="bullet"/>
      <w:lvlText w:val="○"/>
      <w:lvlJc w:val="left"/>
      <w:pPr>
        <w:ind w:left="3600" w:hanging="360"/>
      </w:pPr>
    </w:lvl>
    <w:lvl w:ilvl="5" w:tplc="67BC2812">
      <w:start w:val="1"/>
      <w:numFmt w:val="bullet"/>
      <w:lvlText w:val="■"/>
      <w:lvlJc w:val="left"/>
      <w:pPr>
        <w:ind w:left="4320" w:hanging="360"/>
      </w:pPr>
    </w:lvl>
    <w:lvl w:ilvl="6" w:tplc="B20C1EC0">
      <w:start w:val="1"/>
      <w:numFmt w:val="bullet"/>
      <w:lvlText w:val="●"/>
      <w:lvlJc w:val="left"/>
      <w:pPr>
        <w:ind w:left="5040" w:hanging="360"/>
      </w:pPr>
    </w:lvl>
    <w:lvl w:ilvl="7" w:tplc="25AC9412">
      <w:start w:val="1"/>
      <w:numFmt w:val="bullet"/>
      <w:lvlText w:val="●"/>
      <w:lvlJc w:val="left"/>
      <w:pPr>
        <w:ind w:left="5760" w:hanging="360"/>
      </w:pPr>
    </w:lvl>
    <w:lvl w:ilvl="8" w:tplc="F9DE590C">
      <w:start w:val="1"/>
      <w:numFmt w:val="bullet"/>
      <w:lvlText w:val="●"/>
      <w:lvlJc w:val="left"/>
      <w:pPr>
        <w:ind w:left="6480" w:hanging="360"/>
      </w:pPr>
    </w:lvl>
  </w:abstractNum>
  <w:num w:numId="1" w16cid:durableId="6738464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65F"/>
    <w:rsid w:val="00073338"/>
    <w:rsid w:val="00173B36"/>
    <w:rsid w:val="005C6525"/>
    <w:rsid w:val="0062365F"/>
    <w:rsid w:val="006F7B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52D40"/>
  <w15:docId w15:val="{1B87B294-12C7-44ED-B9B1-EA244D8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zh-CN"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73B36"/>
    <w:pPr>
      <w:tabs>
        <w:tab w:val="center" w:pos="4680"/>
        <w:tab w:val="right" w:pos="9360"/>
      </w:tabs>
    </w:pPr>
  </w:style>
  <w:style w:type="character" w:customStyle="1" w:styleId="HeaderChar">
    <w:name w:val="Header Char"/>
    <w:basedOn w:val="DefaultParagraphFont"/>
    <w:link w:val="Header"/>
    <w:uiPriority w:val="99"/>
    <w:rsid w:val="00173B36"/>
  </w:style>
  <w:style w:type="paragraph" w:styleId="Footer">
    <w:name w:val="footer"/>
    <w:basedOn w:val="Normal"/>
    <w:link w:val="FooterChar"/>
    <w:uiPriority w:val="99"/>
    <w:unhideWhenUsed/>
    <w:rsid w:val="00173B36"/>
    <w:pPr>
      <w:tabs>
        <w:tab w:val="center" w:pos="4680"/>
        <w:tab w:val="right" w:pos="9360"/>
      </w:tabs>
    </w:pPr>
  </w:style>
  <w:style w:type="character" w:customStyle="1" w:styleId="FooterChar">
    <w:name w:val="Footer Char"/>
    <w:basedOn w:val="DefaultParagraphFont"/>
    <w:link w:val="Footer"/>
    <w:uiPriority w:val="99"/>
    <w:rsid w:val="00173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5834</Words>
  <Characters>28619</Characters>
  <Application>Microsoft Office Word</Application>
  <DocSecurity>0</DocSecurity>
  <Lines>545</Lines>
  <Paragraphs>91</Paragraphs>
  <ScaleCrop>false</ScaleCrop>
  <HeadingPairs>
    <vt:vector size="2" baseType="variant">
      <vt:variant>
        <vt:lpstr>Title</vt:lpstr>
      </vt:variant>
      <vt:variant>
        <vt:i4>1</vt:i4>
      </vt:variant>
    </vt:vector>
  </HeadingPairs>
  <TitlesOfParts>
    <vt:vector size="1" baseType="lpstr">
      <vt:lpstr>Heim Prov Lec10 Pr10 5 Variants Clusters</vt:lpstr>
    </vt:vector>
  </TitlesOfParts>
  <Company/>
  <LinksUpToDate>false</LinksUpToDate>
  <CharactersWithSpaces>34363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Heim Prov Lec10 Pr10 5 Variants Clusters</dc:title>
  <dc:creator>TurboScribe.ai</dc:creator>
  <cp:lastModifiedBy>Ted Hildebrandt</cp:lastModifiedBy>
  <cp:revision>5</cp:revision>
  <dcterms:created xsi:type="dcterms:W3CDTF">2024-02-12T14:50:00Z</dcterms:created>
  <dcterms:modified xsi:type="dcterms:W3CDTF">2024-02-18T15:47:00Z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252907641bc00a8fe4f7148837c5c31f2464192b21e081fa25e6ec464a1cd167</vt:lpwstr>
  </property>
</Properties>
</file>