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DE49D" w14:textId="6602CA09" w:rsidR="006A1D27" w:rsidRPr="00F71B47" w:rsidRDefault="00F71B47" w:rsidP="00F71B47">
      <w:pPr xmlns:w="http://schemas.openxmlformats.org/wordprocessingml/2006/main">
        <w:jc w:val="center"/>
        <w:rPr>
          <w:rFonts w:ascii="Calibri" w:eastAsia="Calibri" w:hAnsi="Calibri" w:cs="Calibri"/>
          <w:b/>
          <w:bCs/>
          <w:sz w:val="40"/>
          <w:szCs w:val="40"/>
        </w:rPr>
      </w:pPr>
      <w:r xmlns:w="http://schemas.openxmlformats.org/wordprocessingml/2006/main" w:rsidRPr="00F71B47">
        <w:rPr>
          <w:rFonts w:ascii="Calibri" w:eastAsia="Calibri" w:hAnsi="Calibri" w:cs="Calibri"/>
          <w:b/>
          <w:bCs/>
          <w:sz w:val="40"/>
          <w:szCs w:val="40"/>
        </w:rPr>
        <w:t xml:space="preserve">克努特·海姆博士，箴言，第 6 讲，</w:t>
      </w:r>
      <w:r xmlns:w="http://schemas.openxmlformats.org/wordprocessingml/2006/main" w:rsidRPr="00F71B47">
        <w:rPr>
          <w:rFonts w:ascii="Calibri" w:eastAsia="Calibri" w:hAnsi="Calibri" w:cs="Calibri"/>
          <w:b/>
          <w:bCs/>
          <w:sz w:val="40"/>
          <w:szCs w:val="40"/>
        </w:rPr>
        <w:br xmlns:w="http://schemas.openxmlformats.org/wordprocessingml/2006/main"/>
      </w:r>
      <w:r xmlns:w="http://schemas.openxmlformats.org/wordprocessingml/2006/main" w:rsidR="00000000" w:rsidRPr="00F71B47">
        <w:rPr>
          <w:rFonts w:ascii="Calibri" w:eastAsia="Calibri" w:hAnsi="Calibri" w:cs="Calibri"/>
          <w:b/>
          <w:bCs/>
          <w:sz w:val="40"/>
          <w:szCs w:val="40"/>
        </w:rPr>
        <w:t xml:space="preserve">拟人智慧，第 1 部分</w:t>
      </w:r>
    </w:p>
    <w:p w14:paraId="6BCCFA6C" w14:textId="671A7864" w:rsidR="00F71B47" w:rsidRPr="00F71B47" w:rsidRDefault="00F71B47" w:rsidP="00F71B47">
      <w:pPr xmlns:w="http://schemas.openxmlformats.org/wordprocessingml/2006/main">
        <w:jc w:val="center"/>
        <w:rPr>
          <w:rFonts w:ascii="Calibri" w:eastAsia="Calibri" w:hAnsi="Calibri" w:cs="Calibri"/>
          <w:sz w:val="26"/>
          <w:szCs w:val="26"/>
        </w:rPr>
      </w:pPr>
      <w:r xmlns:w="http://schemas.openxmlformats.org/wordprocessingml/2006/main" w:rsidRPr="00F71B47">
        <w:rPr>
          <w:rFonts w:ascii="AA Times New Roman" w:eastAsia="Calibri" w:hAnsi="AA Times New Roman" w:cs="AA Times New Roman"/>
          <w:sz w:val="26"/>
          <w:szCs w:val="26"/>
        </w:rPr>
        <w:t xml:space="preserve">© </w:t>
      </w:r>
      <w:r xmlns:w="http://schemas.openxmlformats.org/wordprocessingml/2006/main" w:rsidRPr="00F71B47">
        <w:rPr>
          <w:rFonts w:ascii="Calibri" w:eastAsia="Calibri" w:hAnsi="Calibri" w:cs="Calibri"/>
          <w:sz w:val="26"/>
          <w:szCs w:val="26"/>
        </w:rPr>
        <w:t xml:space="preserve">2024 克努特·海姆和特德·希尔德布兰特</w:t>
      </w:r>
    </w:p>
    <w:p w14:paraId="1CCA13FE" w14:textId="77777777" w:rsidR="00F71B47" w:rsidRPr="00F71B47" w:rsidRDefault="00F71B47">
      <w:pPr>
        <w:rPr>
          <w:sz w:val="26"/>
          <w:szCs w:val="26"/>
        </w:rPr>
      </w:pPr>
    </w:p>
    <w:p w14:paraId="07D80B5E" w14:textId="090A69E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这是克努特·海姆博士在讲授箴言时的内容。这是第六节，隐喻和拟人智慧，第一部分。欢迎来到关于圣经箴言的第六讲。</w:t>
      </w:r>
    </w:p>
    <w:p w14:paraId="0638CEB2" w14:textId="77777777" w:rsidR="006A1D27" w:rsidRPr="00F71B47" w:rsidRDefault="006A1D27">
      <w:pPr>
        <w:rPr>
          <w:sz w:val="26"/>
          <w:szCs w:val="26"/>
        </w:rPr>
      </w:pPr>
    </w:p>
    <w:p w14:paraId="4C5E4952" w14:textId="003B26D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本次讲座和接下来的第七次讲座中，我将分别研究《圣经》箴言书的两个方面，所有这些都与第一章到第九章中智慧的化身有关。因此，智慧女士的行为就好像智慧的认知智力美德在本书的页面上表现得就像一个女人、一个人类、一个女性人类一样。但为了更全面地探讨这一点，我也将首先从对现代隐喻理论的更深入探讨开始，这将有助于我们理解智慧的拟人隐喻。</w:t>
      </w:r>
    </w:p>
    <w:p w14:paraId="582FB3A4" w14:textId="77777777" w:rsidR="006A1D27" w:rsidRPr="00F71B47" w:rsidRDefault="006A1D27">
      <w:pPr>
        <w:rPr>
          <w:sz w:val="26"/>
          <w:szCs w:val="26"/>
        </w:rPr>
      </w:pPr>
    </w:p>
    <w:p w14:paraId="390B8726" w14:textId="4118A36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我们将分两部分进行，第六课的隐喻理论第一和拟人化智慧第一部分，然后第七课的隐喻理论第二和拟人化智慧第二部分。一场革命正在发生，一场我们对人类理解的革命。受到威胁的无非是人类心灵的本质。</w:t>
      </w:r>
    </w:p>
    <w:p w14:paraId="0A4C9E37" w14:textId="77777777" w:rsidR="006A1D27" w:rsidRPr="00F71B47" w:rsidRDefault="006A1D27">
      <w:pPr>
        <w:rPr>
          <w:sz w:val="26"/>
          <w:szCs w:val="26"/>
        </w:rPr>
      </w:pPr>
    </w:p>
    <w:p w14:paraId="385E5C8D" w14:textId="6B58C5F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所以，隐喻研究的关键人物乔治·莱考夫（George Lakoff）的话说道。莱考夫总结了直到 20 世纪最后 25 年的西方思想，我继续说道：几个世纪</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以来</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，我们西方人一直认为自己是理性动物，其心智能力超越了我们的身体本性。在这种传统观点中，我们的思维是抽象的、逻辑的、非情感理性的、有意识地可接近的，最重要的是，能够直接适应和代表世界。</w:t>
      </w:r>
    </w:p>
    <w:p w14:paraId="17116C62" w14:textId="77777777" w:rsidR="006A1D27" w:rsidRPr="00F71B47" w:rsidRDefault="006A1D27">
      <w:pPr>
        <w:rPr>
          <w:sz w:val="26"/>
          <w:szCs w:val="26"/>
        </w:rPr>
      </w:pPr>
    </w:p>
    <w:p w14:paraId="1277B94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在这种关于人类的观点中，语言具有特殊的地位。它是我们大脑内部的一种特权逻辑符号系统，透明地表达根据外部世界本身定义的抽象概念。结束报价。</w:t>
      </w:r>
    </w:p>
    <w:p w14:paraId="160CA6AD" w14:textId="77777777" w:rsidR="006A1D27" w:rsidRPr="00F71B47" w:rsidRDefault="006A1D27">
      <w:pPr>
        <w:rPr>
          <w:sz w:val="26"/>
          <w:szCs w:val="26"/>
        </w:rPr>
      </w:pPr>
    </w:p>
    <w:p w14:paraId="7E62FD4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然而，近几十年来，分析认知科学家和计算机科学家收集了经验证据，证明心灵和身体是密不可分的。我再次引用莱考夫的话。大脑中进行思维的神经结构与控制视觉、行动和情感的神经结构相同。</w:t>
      </w:r>
    </w:p>
    <w:p w14:paraId="369C9DF6" w14:textId="77777777" w:rsidR="006A1D27" w:rsidRPr="00F71B47" w:rsidRDefault="006A1D27">
      <w:pPr>
        <w:rPr>
          <w:sz w:val="26"/>
          <w:szCs w:val="26"/>
        </w:rPr>
      </w:pPr>
    </w:p>
    <w:p w14:paraId="3164AD53" w14:textId="3451E7C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语言通过感觉运动和情感系统变得有意义，这些系统定义目标并想象、识别和执行行动。现在，在21世纪初，证据已经到来，球赛已经结束，思想已经体现。结束报价。</w:t>
      </w:r>
    </w:p>
    <w:p w14:paraId="7E5A2383" w14:textId="77777777" w:rsidR="006A1D27" w:rsidRPr="00F71B47" w:rsidRDefault="006A1D27">
      <w:pPr>
        <w:rPr>
          <w:sz w:val="26"/>
          <w:szCs w:val="26"/>
        </w:rPr>
      </w:pPr>
    </w:p>
    <w:p w14:paraId="63115B0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下面的段落总结了我们对理解的理解范式转变的结果。具身革命表明，我们本质上的人性，我们思考和使用语言的能力，完全是我们身体和大脑的产物。我们的思维工作方式，从我们思想的本质到我们理解意义和语言的方式，都与我们的身体有着千丝万缕的联系。</w:t>
      </w:r>
    </w:p>
    <w:p w14:paraId="2BDE719D" w14:textId="77777777" w:rsidR="006A1D27" w:rsidRPr="00F71B47" w:rsidRDefault="006A1D27">
      <w:pPr>
        <w:rPr>
          <w:sz w:val="26"/>
          <w:szCs w:val="26"/>
        </w:rPr>
      </w:pPr>
    </w:p>
    <w:p w14:paraId="0FB96BDB" w14:textId="41729DA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我们如何感知、感受和行动世界。我们不是冷血的思考机器。我们的生理学为我们的哲学提供了概念。</w:t>
      </w:r>
    </w:p>
    <w:p w14:paraId="576B5F8A" w14:textId="77777777" w:rsidR="006A1D27" w:rsidRPr="00F71B47" w:rsidRDefault="006A1D27">
      <w:pPr>
        <w:rPr>
          <w:sz w:val="26"/>
          <w:szCs w:val="26"/>
        </w:rPr>
      </w:pPr>
    </w:p>
    <w:p w14:paraId="4D3D06B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在我看来，这些认识论的发展解释了比喻语言，特别是隐喻、明喻、转喻和</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提喻</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是人类思想和交流的基本组成部分。比喻语言为我们提供了一种方法，可以在心理上表达我们的身体如何通过大脑处理我们的感官对周围和内部世界的感知。用莱考夫的话来说，这场实际人类生活的体现革命的结果与生活的所有领域和方面都相关。</w:t>
      </w:r>
    </w:p>
    <w:p w14:paraId="3936EB80" w14:textId="77777777" w:rsidR="006A1D27" w:rsidRPr="00F71B47" w:rsidRDefault="006A1D27">
      <w:pPr>
        <w:rPr>
          <w:sz w:val="26"/>
          <w:szCs w:val="26"/>
        </w:rPr>
      </w:pPr>
    </w:p>
    <w:p w14:paraId="0AF56B9D" w14:textId="39079A3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我再次引用，我们拥有或可能拥有的</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每一个</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想法，我们设定的每一个目标，我们做出的每一个决定或判断，以及我们交流的每一个想法，都利用了我们用来感知、行动和感觉的同一个体现系统。无论如何，这些都不是抽象的。不是道德体系。</w:t>
      </w:r>
    </w:p>
    <w:p w14:paraId="042E1EE9" w14:textId="77777777" w:rsidR="006A1D27" w:rsidRPr="00F71B47" w:rsidRDefault="006A1D27">
      <w:pPr>
        <w:rPr>
          <w:sz w:val="26"/>
          <w:szCs w:val="26"/>
        </w:rPr>
      </w:pPr>
    </w:p>
    <w:p w14:paraId="78647EF2"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不是政治意识形态。不是数学或科学理论。而且不是语言。</w:t>
      </w:r>
    </w:p>
    <w:p w14:paraId="426713DB" w14:textId="77777777" w:rsidR="006A1D27" w:rsidRPr="00F71B47" w:rsidRDefault="006A1D27">
      <w:pPr>
        <w:rPr>
          <w:sz w:val="26"/>
          <w:szCs w:val="26"/>
        </w:rPr>
      </w:pPr>
    </w:p>
    <w:p w14:paraId="0771A1D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我想补充一点，不是神学。莱考夫在他自己的学生本杰明·伯根 (Benjamin Bergen) 于 2012 年出版的一本书的序言中谈到了所有这些内容，书名为《大声胜于言语，心灵如何创造意义的新科学》。在那本书中，伯根明确承认他对莱考夫的工作表示感谢。莱考夫前言中略显得意的语气表明，他至少意识到了自己对认识论剧变的贡献。</w:t>
      </w:r>
    </w:p>
    <w:p w14:paraId="2D5A4A16" w14:textId="77777777" w:rsidR="006A1D27" w:rsidRPr="00F71B47" w:rsidRDefault="006A1D27">
      <w:pPr>
        <w:rPr>
          <w:sz w:val="26"/>
          <w:szCs w:val="26"/>
        </w:rPr>
      </w:pPr>
    </w:p>
    <w:p w14:paraId="7BD9026F" w14:textId="32547F5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让我简要总结一下过去 35 年左右我们对隐喻的思考历史。 《剑桥隐喻手册》第一版题为《隐喻与思想》，由安德鲁·</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奥托尼 (Andrew Ortony)编辑</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，出版于 1979 年，比莱考夫和他的同事约翰逊在隐喻理论方面的突破性专着早了一年。即使在 14 年后的 1993 年《剑桥手册》第二版中，也只是偶尔提及了莱考夫和约翰逊的突破性专着《我们赖以生存的隐喻》。</w:t>
      </w:r>
    </w:p>
    <w:p w14:paraId="4F3F515D" w14:textId="77777777" w:rsidR="006A1D27" w:rsidRPr="00F71B47" w:rsidRDefault="006A1D27">
      <w:pPr>
        <w:rPr>
          <w:sz w:val="26"/>
          <w:szCs w:val="26"/>
        </w:rPr>
      </w:pPr>
    </w:p>
    <w:p w14:paraId="4B212C22"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尽管该书至少实际上有莱考夫的贡献，但他现在开始被认为是该领域的一位参与者。直到 2008 年，现在由雷蒙德·吉布斯 (Raymond Gibbs) 编辑的《剑桥手册》第三版问世，几乎每一</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页都可以感受到莱考夫和约翰逊著作的全部影响，而且出自该卷每位贡献者之手。 。莱考夫和约翰逊的工作现在得到了认可。</w:t>
      </w:r>
    </w:p>
    <w:p w14:paraId="52A6FBE7" w14:textId="77777777" w:rsidR="006A1D27" w:rsidRPr="00F71B47" w:rsidRDefault="006A1D27">
      <w:pPr>
        <w:rPr>
          <w:sz w:val="26"/>
          <w:szCs w:val="26"/>
        </w:rPr>
      </w:pPr>
    </w:p>
    <w:p w14:paraId="6B1AA7CE" w14:textId="6EA6A65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他们的著作《我们赖以生存的隐喻》以及 1989 年题为《超越酷理性》的后续专着（莱考夫与马克斯·特纳合着）现在定义了隐喻研究的最新技术水平。在阅读了亚里士多德直到 1980 年对隐喻理论的大部分重要贡献后，我同意迈克·艾布拉姆斯 (Mike Abrams) 1999 年出版的《文学术语表》中的以下总结。这是一个有益的提醒，尽管大多数人都是母语的熟练使用者，并且经常使用并在日常生活中熟练地运用隐喻，我们的哲学家、我们的解释者和文学学者，包括圣经，直到最近才对隐喻了解甚少。</w:t>
      </w:r>
    </w:p>
    <w:p w14:paraId="78A47056" w14:textId="77777777" w:rsidR="006A1D27" w:rsidRPr="00F71B47" w:rsidRDefault="006A1D27">
      <w:pPr>
        <w:rPr>
          <w:sz w:val="26"/>
          <w:szCs w:val="26"/>
        </w:rPr>
      </w:pPr>
    </w:p>
    <w:p w14:paraId="57767FAA" w14:textId="0A48411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艾布拉姆斯的一句话。修辞学家、语法学家和文学批评家对隐喻的关注持续了 25 个世纪，在过去的半个世纪里，许多哲学家也加入了他们的行列，但对于我们如何识别隐喻、如何理解隐喻，目前还没有达成普遍共识。 ，以及它们能告诉我们什么（如果有的话）。结束报价。</w:t>
      </w:r>
    </w:p>
    <w:p w14:paraId="780C704D" w14:textId="77777777" w:rsidR="006A1D27" w:rsidRPr="00F71B47" w:rsidRDefault="006A1D27">
      <w:pPr>
        <w:rPr>
          <w:sz w:val="26"/>
          <w:szCs w:val="26"/>
        </w:rPr>
      </w:pPr>
    </w:p>
    <w:p w14:paraId="103D281F" w14:textId="0F7A12FE"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这种对隐喻现象的知识分子历史的评价是恰当且具有启发性的。鉴于我们如何识别、理解和应用隐喻的问题是 20 世纪前四分之三隐喻研究的实际焦点，艾布拉姆斯的结论就更加发人深省。以下是莱考夫和约翰逊对 1980 年之前隐喻研究主要原则的总结。</w:t>
      </w:r>
    </w:p>
    <w:p w14:paraId="1538E157" w14:textId="77777777" w:rsidR="006A1D27" w:rsidRPr="00F71B47" w:rsidRDefault="006A1D27">
      <w:pPr>
        <w:rPr>
          <w:sz w:val="26"/>
          <w:szCs w:val="26"/>
        </w:rPr>
      </w:pPr>
    </w:p>
    <w:p w14:paraId="4229834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首先，隐喻是言语的问题，而不是思想的问题。当一个词不是用于其通常所指代的事物而是用于其他事物时，就会出现隐喻。其次，隐喻语言不是普通约定语言的一部分。</w:t>
      </w:r>
    </w:p>
    <w:p w14:paraId="4D9ED965" w14:textId="77777777" w:rsidR="006A1D27" w:rsidRPr="00F71B47" w:rsidRDefault="006A1D27">
      <w:pPr>
        <w:rPr>
          <w:sz w:val="26"/>
          <w:szCs w:val="26"/>
        </w:rPr>
      </w:pPr>
    </w:p>
    <w:p w14:paraId="6206C8E9"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相反，它是新颖的，通常出现在诗歌、劝说的修辞尝试和科学发现中。第三，隐喻语言的偏差。在隐喻中，词语没有按照其正确的含义使用。</w:t>
      </w:r>
    </w:p>
    <w:p w14:paraId="39568EF4" w14:textId="77777777" w:rsidR="006A1D27" w:rsidRPr="00F71B47" w:rsidRDefault="006A1D27">
      <w:pPr>
        <w:rPr>
          <w:sz w:val="26"/>
          <w:szCs w:val="26"/>
        </w:rPr>
      </w:pPr>
    </w:p>
    <w:p w14:paraId="48B6E73B"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第四，日常语言中的常规隐喻表达方式是所谓的“死隐喻”。也就是说，曾经是隐喻的表达方式现在已经变成了字面表达。第五，隐喻表达相似之处。</w:t>
      </w:r>
    </w:p>
    <w:p w14:paraId="2BD18BF1" w14:textId="77777777" w:rsidR="006A1D27" w:rsidRPr="00F71B47" w:rsidRDefault="006A1D27">
      <w:pPr>
        <w:rPr>
          <w:sz w:val="26"/>
          <w:szCs w:val="26"/>
        </w:rPr>
      </w:pPr>
    </w:p>
    <w:p w14:paraId="20F2574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也就是说，词语通常所指代的内容与隐喻使用时所指代的内容之间存在预先存在的相似性。现在请记住，这五点实际上是较旧的隐喻思想的一部分，而不是自莱考夫和约翰逊的研究以来我们在过去 35 年中发现的内容。在本次讲座中我没有时间在这里讨论的许多其他重要见解中，我想</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强调传统隐喻理论和隐喻解释中的以下三个错误。</w:t>
      </w:r>
    </w:p>
    <w:p w14:paraId="0C0BC1AC" w14:textId="77777777" w:rsidR="006A1D27" w:rsidRPr="00F71B47" w:rsidRDefault="006A1D27">
      <w:pPr>
        <w:rPr>
          <w:sz w:val="26"/>
          <w:szCs w:val="26"/>
        </w:rPr>
      </w:pPr>
    </w:p>
    <w:p w14:paraId="3A11ACC4" w14:textId="6E9218B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首先，仅仅关注所谓新颖或大胆的隐喻是错误的。其次，相反，所谓的死隐喻非常活跃，并且实际上构成了人类思想和交流的支柱。因此，在对隐喻理论的新理解中，旧理论中被忽视的东西可能是隐喻最重要的东西。</w:t>
      </w:r>
    </w:p>
    <w:p w14:paraId="531DA768" w14:textId="77777777" w:rsidR="006A1D27" w:rsidRPr="00F71B47" w:rsidRDefault="006A1D27">
      <w:pPr>
        <w:rPr>
          <w:sz w:val="26"/>
          <w:szCs w:val="26"/>
        </w:rPr>
      </w:pPr>
    </w:p>
    <w:p w14:paraId="33AC1035" w14:textId="75CA72E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第三，根据理查兹、主要主语和次要或次要主语、黑色、偶然和图像，保罗·阿维斯，隐喻的习惯处理在某种程度上是由主旨和载体组成的，优先考虑隐喻的重构意义而不是实际的隐喻表达。 。我相信这是一个错误。我现在具体谈谈莱考夫和约翰逊的工作及其影响。</w:t>
      </w:r>
    </w:p>
    <w:p w14:paraId="6AF68968" w14:textId="77777777" w:rsidR="006A1D27" w:rsidRPr="00F71B47" w:rsidRDefault="006A1D27">
      <w:pPr>
        <w:rPr>
          <w:sz w:val="26"/>
          <w:szCs w:val="26"/>
        </w:rPr>
      </w:pPr>
    </w:p>
    <w:p w14:paraId="0F0257EA" w14:textId="72A5F24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那么莱考夫、约翰逊和特纳的工作对现代隐喻理论有何贡献呢？他们的工作有何特别之处？自 1980 年出版其影响深远的著作《我们赖以生存的隐喻》以来，乔治·莱考夫和马克·约翰逊对隐喻理论的发展产生了深远的影响。在他们的书中，他们做出了以下有问题的肯定，这与许多其他隐喻的描述没有什么不同。我引用，这只是一行。</w:t>
      </w:r>
    </w:p>
    <w:p w14:paraId="67F36CAB" w14:textId="77777777" w:rsidR="006A1D27" w:rsidRPr="00F71B47" w:rsidRDefault="006A1D27">
      <w:pPr>
        <w:rPr>
          <w:sz w:val="26"/>
          <w:szCs w:val="26"/>
        </w:rPr>
      </w:pPr>
    </w:p>
    <w:p w14:paraId="009CD2F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隐喻的本质是理解和体验一件事……对不起，我重新开始。隐喻的本质是用一种事物来理解和体验另一种事物。就是这样。</w:t>
      </w:r>
    </w:p>
    <w:p w14:paraId="1B55DDFE" w14:textId="77777777" w:rsidR="006A1D27" w:rsidRPr="00F71B47" w:rsidRDefault="006A1D27">
      <w:pPr>
        <w:rPr>
          <w:sz w:val="26"/>
          <w:szCs w:val="26"/>
        </w:rPr>
      </w:pPr>
    </w:p>
    <w:p w14:paraId="48321CB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乍一看，这似乎并不张扬且没有争议，但他们发展这一点的方式对隐喻理论产生了巨大的影响。意义有两个领域。其中之一更接近我们的经验，而另一个则是我们借助隐喻表达所探索的内容。</w:t>
      </w:r>
    </w:p>
    <w:p w14:paraId="45844360" w14:textId="77777777" w:rsidR="006A1D27" w:rsidRPr="00F71B47" w:rsidRDefault="006A1D27">
      <w:pPr>
        <w:rPr>
          <w:sz w:val="26"/>
          <w:szCs w:val="26"/>
        </w:rPr>
      </w:pPr>
    </w:p>
    <w:p w14:paraId="7E19A684" w14:textId="6045361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因此，这一说法开启了学术界对隐喻认知方面越来越多的关注。我想强调的这个定义的另一个特点是强调理解和体验。这个定义强调隐喻不仅仅是装饰性的，而且有助于理解。</w:t>
      </w:r>
    </w:p>
    <w:p w14:paraId="391624B1" w14:textId="77777777" w:rsidR="006A1D27" w:rsidRPr="00F71B47" w:rsidRDefault="006A1D27">
      <w:pPr>
        <w:rPr>
          <w:sz w:val="26"/>
          <w:szCs w:val="26"/>
        </w:rPr>
      </w:pPr>
    </w:p>
    <w:p w14:paraId="218A7531" w14:textId="5A39A6D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他们不仅帮助我们反思所说的内容，而且帮助我们体验它，从而做到这一点。隐喻具有多感官认知的方面。最近另一个重要的见解涉及传统隐喻和所谓的新颖隐喻之间的关系。</w:t>
      </w:r>
    </w:p>
    <w:p w14:paraId="57BE98F0" w14:textId="77777777" w:rsidR="006A1D27" w:rsidRPr="00F71B47" w:rsidRDefault="006A1D27">
      <w:pPr>
        <w:rPr>
          <w:sz w:val="26"/>
          <w:szCs w:val="26"/>
        </w:rPr>
      </w:pPr>
    </w:p>
    <w:p w14:paraId="45FE1B9C"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莱考夫和特纳根据冷静理性的结果得出结论，大多数（如果不是全部）隐喻都是概念性的，因为它们属于复杂且高度结构化的传统隐喻系统。新颖的隐喻自然地从这个系统中产生</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。我引用，从这个讨论中得到的</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主要</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观点是，隐喻在很大程度上存在于这个巨大的、高度结构化的、固定的系统中。</w:t>
      </w:r>
    </w:p>
    <w:p w14:paraId="40760324" w14:textId="77777777" w:rsidR="006A1D27" w:rsidRPr="00F71B47" w:rsidRDefault="006A1D27">
      <w:pPr>
        <w:rPr>
          <w:sz w:val="26"/>
          <w:szCs w:val="26"/>
        </w:rPr>
      </w:pPr>
    </w:p>
    <w:p w14:paraId="0A636342" w14:textId="70C34C3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系统绝不是死的。因为它是传统的，所以它被不断地、自动地使用，既不需要努力，也不需要意识。新颖的隐喻使用这个系统并建立在它的基础上，但很少独立于它出现。</w:t>
      </w:r>
    </w:p>
    <w:p w14:paraId="21E39306" w14:textId="77777777" w:rsidR="006A1D27" w:rsidRPr="00F71B47" w:rsidRDefault="006A1D27">
      <w:pPr>
        <w:rPr>
          <w:sz w:val="26"/>
          <w:szCs w:val="26"/>
        </w:rPr>
      </w:pPr>
    </w:p>
    <w:p w14:paraId="328C21ED" w14:textId="6013BD3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最有趣的是，这种隐喻系统似乎产生了抽象推理，而抽象推理似乎基于空间推理。结束报价。 《隐喻与思想》第三版于 2008 年出版，现名为《剑桥隐喻与思想手册》，它标志着隐喻研究范式的巨大转变。</w:t>
      </w:r>
    </w:p>
    <w:p w14:paraId="44FE4548" w14:textId="77777777" w:rsidR="006A1D27" w:rsidRPr="00F71B47" w:rsidRDefault="006A1D27">
      <w:pPr>
        <w:rPr>
          <w:sz w:val="26"/>
          <w:szCs w:val="26"/>
        </w:rPr>
      </w:pPr>
    </w:p>
    <w:p w14:paraId="69B4C03B" w14:textId="704EDA8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们将在第七课中对此进行探讨，因为我想我现在已经与您分享了足够的有关隐喻理论的理论细节。在本讲座的其余部分（第六讲）中，我想做的就是看看《箴言》中智慧的化身。现在，在第六讲的第二部分，我们将看看《箴言》中智慧的化身。</w:t>
      </w:r>
    </w:p>
    <w:p w14:paraId="563F98E9" w14:textId="77777777" w:rsidR="006A1D27" w:rsidRPr="00F71B47" w:rsidRDefault="006A1D27">
      <w:pPr>
        <w:rPr>
          <w:sz w:val="26"/>
          <w:szCs w:val="26"/>
        </w:rPr>
      </w:pPr>
    </w:p>
    <w:p w14:paraId="60D9F7B0" w14:textId="3EB365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在某种程度上，我们还将研究，至少触及这样一个问题：智慧的化身在确认拿撒勒人耶稣是弥赛亚方面可能发挥或不发挥什么样的作用，甚至比弥赛亚还要重要。 ，作为新约中神的儿子。我们不会充分讨论这一点，因为这是一个关于《箴言》的系列讲座，而不是关于《新约》的系列讲座。但至少我们需要找出一些与此相关的基本解释学、哲学和神学问题。</w:t>
      </w:r>
    </w:p>
    <w:p w14:paraId="24FFFAFF" w14:textId="77777777" w:rsidR="006A1D27" w:rsidRPr="00F71B47" w:rsidRDefault="006A1D27">
      <w:pPr>
        <w:rPr>
          <w:sz w:val="26"/>
          <w:szCs w:val="26"/>
        </w:rPr>
      </w:pPr>
    </w:p>
    <w:p w14:paraId="0B4CDD3C" w14:textId="10EAA489"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那么，智慧的拟人化，即智慧作为人类的隐喻，是如何影响《箴言》的阅读的呢？在接下来的几分钟里，我将总结布鲁斯·沃尔特克（Bruce Waltke）对《箴言》中拟人智慧的理解。他对个别文本的分析在某种程度上与我后来对箴言中特定文本的处理相结合，因为它们提到了拟人化的智慧。布鲁斯·沃尔特克（Bruce Waltke）在他对《箴言书》的精彩评论中的处理的基本假设是，引用序言中的拟人化智慧，即第 1.8 章至第 8.36 章，是所罗门的箴言，即箴言 10 至 29 章，其中受启发的谚语已附加阿古尔和雷米尔，引用结束。</w:t>
      </w:r>
    </w:p>
    <w:p w14:paraId="1ECFFD0C" w14:textId="77777777" w:rsidR="006A1D27" w:rsidRPr="00F71B47" w:rsidRDefault="006A1D27">
      <w:pPr>
        <w:rPr>
          <w:sz w:val="26"/>
          <w:szCs w:val="26"/>
        </w:rPr>
      </w:pPr>
    </w:p>
    <w:p w14:paraId="2C2B7C5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沃尔特克详细地区分了她的角色或外表及其背后的现实。除了箴言 1.20 至 33 和箴言 8.1 至 36 中的关键段落外，妇女智慧在 6.22 中被人格化为向导，在 7.4 中被人格化为心爱的姐妹或新娘，在 9.1 至 6 中被人格化为女主人。沃尔特克在光中解释了 1.20 至 33 8.1到36，因为只有在这两个段落中，智慧</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才使用类似的语言在城门口发表长篇演讲，我引用沃尔特克的话。如果这个可能的等式被接受，那么她就被代表为上帝在太初时期所生，因此与他截然不同，而不是永恒的，结束引用。</w:t>
      </w:r>
    </w:p>
    <w:p w14:paraId="1B4D09CB" w14:textId="77777777" w:rsidR="006A1D27" w:rsidRPr="00F71B47" w:rsidRDefault="006A1D27">
      <w:pPr>
        <w:rPr>
          <w:sz w:val="26"/>
          <w:szCs w:val="26"/>
        </w:rPr>
      </w:pPr>
    </w:p>
    <w:p w14:paraId="757D667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尽管如此，沃尔特克的论点似乎有些紧张。他拒绝将智慧视为各种类型的女性，因为这些都不能公正地对待她的预言性教导和神圣角色，引用结束。沃尔特克列举了最近学术界对拟人化智慧的众多不同的认同，并得出结论，引述，圣人代表着智慧，她是一位独特的女性，披着先知的斗篷，带着智者的卷轴，穿着女神般的王冠，引言结束。</w:t>
      </w:r>
    </w:p>
    <w:p w14:paraId="66D0EC7F" w14:textId="77777777" w:rsidR="006A1D27" w:rsidRPr="00F71B47" w:rsidRDefault="006A1D27">
      <w:pPr>
        <w:rPr>
          <w:sz w:val="26"/>
          <w:szCs w:val="26"/>
        </w:rPr>
      </w:pPr>
    </w:p>
    <w:p w14:paraId="780DBB5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他赞赏地引用了迈克尔·福克斯的评论，后者又关注了克劳迪娅·坎普的工作。我再次引用，智慧女士可以从世俗和文学领域收集各种现象，而她自己并不代表任何单一的已知现实，结束引用。沃尔特克理解的智慧的三个关键特征是：第一是预言性的，第二是智慧性的，第三是神圣性的。</w:t>
      </w:r>
    </w:p>
    <w:p w14:paraId="41D91ECC" w14:textId="77777777" w:rsidR="006A1D27" w:rsidRPr="00F71B47" w:rsidRDefault="006A1D27">
      <w:pPr>
        <w:rPr>
          <w:sz w:val="26"/>
          <w:szCs w:val="26"/>
        </w:rPr>
      </w:pPr>
    </w:p>
    <w:p w14:paraId="417F4D74"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下面的引述总结了沃尔特克对箴言 1 至 9 中人格化智慧人物形象的复杂呈现的看法。我引用，她性格中的</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预言</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智慧和神圣成分如此相互渗透，以至于她成为一个独特的人物，唯一的对手是耶稣基督。她被认为是一个化身的天人，在屈辱中接受大众的拒绝，为他们提供永生，在经典中发挥着作用，预示着比所罗门更伟大的他。她以先知的热情传道、恳求，与知识分子一起思考、流通，运用神的权柄。</w:t>
      </w:r>
    </w:p>
    <w:p w14:paraId="4BCB30B5" w14:textId="77777777" w:rsidR="006A1D27" w:rsidRPr="00F71B47" w:rsidRDefault="006A1D27">
      <w:pPr>
        <w:rPr>
          <w:sz w:val="26"/>
          <w:szCs w:val="26"/>
        </w:rPr>
      </w:pPr>
    </w:p>
    <w:p w14:paraId="4D187A3A" w14:textId="1C44559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她不是像米丽亚姆那样的普通女先知，也不是像圣人伊森那样的</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埃沙特人</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智慧女人是一位独一无二的天上媒介，将上帝的智慧传达给人类。虽然她与上帝的关系比与人类的关系更为密切，但她在城门的混乱和翻滚中与群众擦肩而过，以令人惊叹的恩典展示，邀请反应迟钝的年轻人在永恒的死亡降临之前对她的责备进行悔改。</w:t>
      </w:r>
    </w:p>
    <w:p w14:paraId="3F15E12E" w14:textId="77777777" w:rsidR="006A1D27" w:rsidRPr="00F71B47" w:rsidRDefault="006A1D27">
      <w:pPr>
        <w:rPr>
          <w:sz w:val="26"/>
          <w:szCs w:val="26"/>
        </w:rPr>
      </w:pPr>
    </w:p>
    <w:p w14:paraId="456C80F2" w14:textId="0494CBA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结束报价。现在我要批评布鲁斯·沃尔特克在这里所做的大部分事情，但我想说，虽然我在许多解释中都有不同的侧重点，但我确实想说，我有点抱怨沃尔特克的工作高度满意度。他的著作中有很多真理，也有很多智慧。</w:t>
      </w:r>
    </w:p>
    <w:p w14:paraId="6E9B9895" w14:textId="77777777" w:rsidR="006A1D27" w:rsidRPr="00F71B47" w:rsidRDefault="006A1D27">
      <w:pPr>
        <w:rPr>
          <w:sz w:val="26"/>
          <w:szCs w:val="26"/>
        </w:rPr>
      </w:pPr>
    </w:p>
    <w:p w14:paraId="62396FB5" w14:textId="7FC8250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认为沃尔特克的评论和迈克尔·福克斯的评论是我们一百年来对《箴言》的最好评论。所以，我并不是说沃尔特克所说的一切都是错误的，但我想做的是使用隐喻理论，就像我们在讲座早些时候开始做的那样，以增强对</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智慧拟人化的更深入的理解。我相信，通过仔细观察，可以发现沃尔特克将智慧拟人化为独一无二的天上媒介的画作中存在三个裂缝。</w:t>
      </w:r>
    </w:p>
    <w:p w14:paraId="507F5C07" w14:textId="77777777" w:rsidR="006A1D27" w:rsidRPr="00F71B47" w:rsidRDefault="006A1D27">
      <w:pPr>
        <w:rPr>
          <w:sz w:val="26"/>
          <w:szCs w:val="26"/>
        </w:rPr>
      </w:pPr>
    </w:p>
    <w:p w14:paraId="40FA5A40" w14:textId="65D5B42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一方面，他部分赞同诺曼</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·怀布雷的</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观点，即智慧是</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上帝属性的</w:t>
      </w:r>
      <w:r xmlns:w="http://schemas.openxmlformats.org/wordprocessingml/2006/main" w:rsidRPr="00F71B47">
        <w:rPr>
          <w:rFonts w:ascii="Calibri" w:eastAsia="Calibri" w:hAnsi="Calibri" w:cs="Calibri"/>
          <w:sz w:val="26"/>
          <w:szCs w:val="26"/>
        </w:rPr>
        <w:t xml:space="preserve">实体化。</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他说，事实上，智慧是从他的存在中产生的。虽然智慧确实是由上帝所生，根据《艾滋病》第 22 章，正如我们稍后将探讨的那样，但我在《箴言》中找不到任何迹象表明她的起源来自上帝本身，正如沃尔特克所认为的那样。</w:t>
      </w:r>
    </w:p>
    <w:p w14:paraId="5F651DB1" w14:textId="77777777" w:rsidR="006A1D27" w:rsidRPr="00F71B47" w:rsidRDefault="006A1D27">
      <w:pPr>
        <w:rPr>
          <w:sz w:val="26"/>
          <w:szCs w:val="26"/>
        </w:rPr>
      </w:pPr>
    </w:p>
    <w:p w14:paraId="45310457" w14:textId="23990E3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沃尔特克的论点中可以看到另一个裂缝，即序言的引文，即箴言 1.8-8.36 的整体解释，表明智慧以各种形式出现，特别是作为天上的中保，体现了所罗门受启发的智慧，结束语。沃尔特克的基本假设是，女性的智慧体现了《箴言》中所包含的教导，这是令人信服的。然而，人格化智慧是天上媒介的观点似乎与沃尔特克正确强调的事实存在直接冲突，即她所调解的内容包括《箴言》中包含的尘世教义。</w:t>
      </w:r>
    </w:p>
    <w:p w14:paraId="04804CCF" w14:textId="77777777" w:rsidR="006A1D27" w:rsidRPr="00F71B47" w:rsidRDefault="006A1D27">
      <w:pPr>
        <w:rPr>
          <w:sz w:val="26"/>
          <w:szCs w:val="26"/>
        </w:rPr>
      </w:pPr>
    </w:p>
    <w:p w14:paraId="490F547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在沃尔特克对她身份的解释中，她既是媒介者又是被媒介的材料。沃尔特克对拟人智慧的表述的第三个裂缝出现在他对《箴言书》神学讨论的一部分，其中包括对基督论的重要讨论。他的演讲分为两个部分。</w:t>
      </w:r>
    </w:p>
    <w:p w14:paraId="6C27A2E8" w14:textId="77777777" w:rsidR="006A1D27" w:rsidRPr="00F71B47" w:rsidRDefault="006A1D27">
      <w:pPr>
        <w:rPr>
          <w:sz w:val="26"/>
          <w:szCs w:val="26"/>
        </w:rPr>
      </w:pPr>
    </w:p>
    <w:p w14:paraId="47A18409" w14:textId="41C334CA"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女人智慧与耶稣基督的关系以及耶稣基督对女人智慧的优越性。他想两全其美。沃尔特克在一项关于基督徒和神学家如何理解智慧与耶稣基督之间关系的简短调查中强调，自公元 125 年殉道者贾斯汀以来，大多数基督徒将索菲亚（希伯来语“智慧”一词的希腊语翻译）等同于耶稣基督。</w:t>
      </w:r>
    </w:p>
    <w:p w14:paraId="1A531A86" w14:textId="77777777" w:rsidR="006A1D27" w:rsidRPr="00F71B47" w:rsidRDefault="006A1D27">
      <w:pPr>
        <w:rPr>
          <w:sz w:val="26"/>
          <w:szCs w:val="26"/>
        </w:rPr>
      </w:pPr>
    </w:p>
    <w:p w14:paraId="012D449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一个没有文献记载的值得注意的例外显然是爱任纽，他将智慧等同于圣灵。一个非常有趣的想法。智慧与基督等同的基础是两个人物在两个关键特征上的重叠。</w:t>
      </w:r>
    </w:p>
    <w:p w14:paraId="40AC703A" w14:textId="77777777" w:rsidR="006A1D27" w:rsidRPr="00F71B47" w:rsidRDefault="006A1D27">
      <w:pPr>
        <w:rPr>
          <w:sz w:val="26"/>
          <w:szCs w:val="26"/>
        </w:rPr>
      </w:pPr>
    </w:p>
    <w:p w14:paraId="325A3D16" w14:textId="3522BA8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圣经文本中将两者描述为先存者和创造者。沃尔特克提到的相关经文是箴言 3、19-20、第 8 章、22-31 节、约翰福音 1、第 3 节、哥林多前书 8、第 6 节、歌罗西书 1、15-16 节、希伯来书 1、第 3 节。然而，沃尔特克认为，箴言第 8 章的语法历史解释并不支持教父式的解释。相反，他扩展了他早期关于人格化智慧与箴言书内容之间等式的论文。</w:t>
      </w:r>
    </w:p>
    <w:p w14:paraId="4AE63608" w14:textId="77777777" w:rsidR="006A1D27" w:rsidRPr="00F71B47" w:rsidRDefault="006A1D27">
      <w:pPr>
        <w:rPr>
          <w:sz w:val="26"/>
          <w:szCs w:val="26"/>
        </w:rPr>
      </w:pPr>
    </w:p>
    <w:p w14:paraId="7CB39DDB"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我引用沃尔特克的话，所罗门将女性智慧等同于他的教义，而不是本质，即代表或代表上帝并独立于他的具体天堂存在。此外，沃尔特克继续说，古代版本的《箴言》第 8 章、第 22-31 章和犹太智慧文献并没有为《新约》的崇高基督论提供一致的基础（如果有的话）。他简要回顾了《七十士译本》、 </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《门吉拉》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、《斐罗》、《所罗门的智慧》和《耶路撒冷塔尔古姆》。</w:t>
      </w:r>
    </w:p>
    <w:p w14:paraId="11BBC94E" w14:textId="77777777" w:rsidR="006A1D27" w:rsidRPr="00F71B47" w:rsidRDefault="006A1D27">
      <w:pPr>
        <w:rPr>
          <w:sz w:val="26"/>
          <w:szCs w:val="26"/>
        </w:rPr>
      </w:pPr>
    </w:p>
    <w:p w14:paraId="6C267ACB" w14:textId="570A3E3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他对《所罗门智慧》中材料的评论值得重复。这个匿名的一神论者，抱歉，这个匿名的一神论者代表智慧作为一种造物主的力量，用奥利金的术语来说，它在创造者和创造物之间进行调解，引用结束。沃尔特克并没有否认《新约》的高级基督论的可预测性，但他否认这种高级基督论可以通过箴言第8章中拟人智慧的描述来验证。我再次引用，基督教纪元之交的犹太著作可能提供了使徒们有表达三位一体教义的工具，以耶稣基督为代表，万物都是通过他创造的，但他们没有在箴言 8.22-31 中引用或建立他们崇高的基督论，引文结束。</w:t>
      </w:r>
    </w:p>
    <w:p w14:paraId="1B41A633" w14:textId="77777777" w:rsidR="006A1D27" w:rsidRPr="00F71B47" w:rsidRDefault="006A1D27">
      <w:pPr>
        <w:rPr>
          <w:sz w:val="26"/>
          <w:szCs w:val="26"/>
        </w:rPr>
      </w:pPr>
    </w:p>
    <w:p w14:paraId="4091AE18" w14:textId="42292CB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值得对这段文字进行一番解读，无论是它所肯定的还是它所否认的。首先，沃尔特克确认，箴言 8.22-31 中详细阐述拟人智慧的犹太著作影响了新约作者如何描绘拿撒勒人耶稣。其次，沃尔特克否认新约作者引用了箴言 8.22-31。第三，沃尔特克否认新约作者在发展拿撒勒人耶稣的崇高基督论时受到了箴言 8.22-31 的影响。</w:t>
      </w:r>
    </w:p>
    <w:p w14:paraId="2FD0B812" w14:textId="77777777" w:rsidR="006A1D27" w:rsidRPr="00F71B47" w:rsidRDefault="006A1D27">
      <w:pPr>
        <w:rPr>
          <w:sz w:val="26"/>
          <w:szCs w:val="26"/>
        </w:rPr>
      </w:pPr>
    </w:p>
    <w:p w14:paraId="75324CD9" w14:textId="198E768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我同意沃尔特克在声明一中所确认的内容。沃尔特克的第一次否认同样没有争议。新约的作者确实没有引用箴言 8.22-31。然而，我不同意沃尔特克的论点，即箴言 8.22-31 并没有影响新约作者对拿撒勒人耶稣的看法。</w:t>
      </w:r>
    </w:p>
    <w:p w14:paraId="25BB1785" w14:textId="77777777" w:rsidR="006A1D27" w:rsidRPr="00F71B47" w:rsidRDefault="006A1D27">
      <w:pPr>
        <w:rPr>
          <w:sz w:val="26"/>
          <w:szCs w:val="26"/>
        </w:rPr>
      </w:pPr>
    </w:p>
    <w:p w14:paraId="1582185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我们现在转向第六讲的第二部分，这是智慧的化身。我们将首先了解《箴言》中有关人格化智慧的一些经文。智慧在第一章20-33节、第八章1-36节、第九章1-6节和11-12节中以完全人格化的女性形象出现。</w:t>
      </w:r>
    </w:p>
    <w:p w14:paraId="3AED99D4" w14:textId="77777777" w:rsidR="006A1D27" w:rsidRPr="00F71B47" w:rsidRDefault="006A1D27">
      <w:pPr>
        <w:rPr>
          <w:sz w:val="26"/>
          <w:szCs w:val="26"/>
        </w:rPr>
      </w:pPr>
    </w:p>
    <w:p w14:paraId="48331F0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然后它也，或者智慧，也作为一个不太发达的拟人化出现，或者也许我们可以称之为动画，在第二章，第1-3节，在第三章，第13-20节，在第五章，第5节- 9章11和13节，以及第七章4-5节。我现在开始对第一章 20-33 节中的拟人化进行一种隐喻敏感的解释。在这里，智慧被人格化为一个有态度的女人。</w:t>
      </w:r>
    </w:p>
    <w:p w14:paraId="6C3A0E2E" w14:textId="77777777" w:rsidR="006A1D27" w:rsidRPr="00F71B47" w:rsidRDefault="006A1D27">
      <w:pPr>
        <w:rPr>
          <w:sz w:val="26"/>
          <w:szCs w:val="26"/>
        </w:rPr>
      </w:pPr>
    </w:p>
    <w:p w14:paraId="0A3EF539" w14:textId="0A53A5A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她向那些简单的学生讲授他们未能回应她的学习邀请。</w:t>
      </w:r>
      <w:r xmlns:w="http://schemas.openxmlformats.org/wordprocessingml/2006/main" w:rsidR="00631EDC">
        <w:rPr>
          <w:rFonts w:ascii="Calibri" w:eastAsia="Calibri" w:hAnsi="Calibri" w:cs="Calibri"/>
          <w:sz w:val="26"/>
          <w:szCs w:val="26"/>
        </w:rPr>
        <w:t xml:space="preserve">显然是在早期阶段发出的</w:t>
      </w:r>
      <w:r xmlns:w="http://schemas.openxmlformats.org/wordprocessingml/2006/main" w:rsidRPr="00F71B47">
        <w:rPr>
          <w:rFonts w:ascii="Calibri" w:eastAsia="Calibri" w:hAnsi="Calibri" w:cs="Calibri"/>
          <w:sz w:val="26"/>
          <w:szCs w:val="26"/>
        </w:rPr>
        <w:t xml:space="preserve">邀请，现在被推测为是。</w:t>
      </w:r>
      <w:r xmlns:w="http://schemas.openxmlformats.org/wordprocessingml/2006/main" w:rsidR="00631EDC">
        <w:rPr>
          <w:rFonts w:ascii="Calibri" w:eastAsia="Calibri" w:hAnsi="Calibri" w:cs="Calibri"/>
          <w:sz w:val="26"/>
          <w:szCs w:val="26"/>
        </w:rPr>
        <w:t xml:space="preserve">第20-21节介绍了她的呼吁。</w:t>
      </w:r>
    </w:p>
    <w:p w14:paraId="2C523E96" w14:textId="77777777" w:rsidR="006A1D27" w:rsidRPr="00F71B47" w:rsidRDefault="006A1D27">
      <w:pPr>
        <w:rPr>
          <w:sz w:val="26"/>
          <w:szCs w:val="26"/>
        </w:rPr>
      </w:pPr>
    </w:p>
    <w:p w14:paraId="6A37C0C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她大声喊叫，提高声音，说话。第22-33节包含了她实际的责备。在这里，智慧不仅像一个被蔑视的女人那样说话，而且她用女性人类来指称自己。</w:t>
      </w:r>
    </w:p>
    <w:p w14:paraId="77EB8CA6" w14:textId="77777777" w:rsidR="006A1D27" w:rsidRPr="00F71B47" w:rsidRDefault="006A1D27">
      <w:pPr>
        <w:rPr>
          <w:sz w:val="26"/>
          <w:szCs w:val="26"/>
        </w:rPr>
      </w:pPr>
    </w:p>
    <w:p w14:paraId="227FADE6" w14:textId="6445A1B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她有一个精神，第 23 节，在 NRSV 中翻译了思想。尽管她伸出了手，但她还是被蔑视了，第 24 节。她谈到她想笑的意图，第 26 节，她拒绝回答那些以前嘲笑她的人，因为他们必须承受忽视她的后果，第 26 节28.</w:t>
      </w:r>
    </w:p>
    <w:p w14:paraId="173F121F" w14:textId="77777777" w:rsidR="006A1D27" w:rsidRPr="00F71B47" w:rsidRDefault="006A1D27">
      <w:pPr>
        <w:rPr>
          <w:sz w:val="26"/>
          <w:szCs w:val="26"/>
        </w:rPr>
      </w:pPr>
    </w:p>
    <w:p w14:paraId="69A6E04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正如第 29-30 节所示，拟人化仍然停留在文学层面。智慧与她的劝告和责备与对神的认识和敬畏并行。这段话的拟人化仍然停留在文学层面。</w:t>
      </w:r>
    </w:p>
    <w:p w14:paraId="41F6629A" w14:textId="77777777" w:rsidR="006A1D27" w:rsidRPr="00F71B47" w:rsidRDefault="006A1D27">
      <w:pPr>
        <w:rPr>
          <w:sz w:val="26"/>
          <w:szCs w:val="26"/>
        </w:rPr>
      </w:pPr>
    </w:p>
    <w:p w14:paraId="243175E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它体现了圣人作为女性的智慧。然而，拟人化不仅仅是一种装饰。相反，它具有强大的情感影响，因为它巧妙地描绘了获得智慧的重要性和紧迫性。</w:t>
      </w:r>
    </w:p>
    <w:p w14:paraId="1883FA9A" w14:textId="77777777" w:rsidR="006A1D27" w:rsidRPr="00F71B47" w:rsidRDefault="006A1D27">
      <w:pPr>
        <w:rPr>
          <w:sz w:val="26"/>
          <w:szCs w:val="26"/>
        </w:rPr>
      </w:pPr>
    </w:p>
    <w:p w14:paraId="1A31B2D3" w14:textId="35B5264E"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然而，没有任何证据表明智慧不仅仅是人类，而且几乎太人类了。然而，她的愤怒并不表明她性格软弱，而是凸显了拒绝智慧的危险以及她的脆弱性，这种脆弱性源于对人类学习的强烈渴望。这里的智慧不是神圣的，尽管她通过表达和对主的敬畏，以及通过她的讲话方式与主联系在一起，这与许多旧约先知的讲话方式相似。</w:t>
      </w:r>
    </w:p>
    <w:p w14:paraId="7FA60A10" w14:textId="77777777" w:rsidR="006A1D27" w:rsidRPr="00F71B47" w:rsidRDefault="006A1D27">
      <w:pPr>
        <w:rPr>
          <w:sz w:val="26"/>
          <w:szCs w:val="26"/>
        </w:rPr>
      </w:pPr>
    </w:p>
    <w:p w14:paraId="1FDCF79C" w14:textId="018B53FC"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那么，这个拟人化的影响是什么？迈克尔·福克斯（Michael Fox）在他的评论中做了一个很有帮助的总结。我引用智慧女士的第一个论述，涉及人们的态度而不是行为。这里的焦点是内在的人。</w:t>
      </w:r>
    </w:p>
    <w:p w14:paraId="7B13CF72" w14:textId="77777777" w:rsidR="006A1D27" w:rsidRPr="00F71B47" w:rsidRDefault="006A1D27">
      <w:pPr>
        <w:rPr>
          <w:sz w:val="26"/>
          <w:szCs w:val="26"/>
        </w:rPr>
      </w:pPr>
    </w:p>
    <w:p w14:paraId="420A35F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她所有的演讲中，智慧并不需要解释什么是善行或恶行，而是要求对智慧本身或智慧本身有一个基本的立场。对智慧的信息抱有爱的开放态度，无论这是甜蜜的还是严厉的，同时也害怕拒绝它的后果。这种态度是学习所必需的。</w:t>
      </w:r>
    </w:p>
    <w:p w14:paraId="1CC4E76D" w14:textId="77777777" w:rsidR="006A1D27" w:rsidRPr="00F71B47" w:rsidRDefault="006A1D27">
      <w:pPr>
        <w:rPr>
          <w:sz w:val="26"/>
          <w:szCs w:val="26"/>
        </w:rPr>
      </w:pPr>
    </w:p>
    <w:p w14:paraId="48EEF7E5" w14:textId="59218F43"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它激励努力并能够吸收教训。没有它，即使是肤浅的学习也是不可能的，知识也无法转化为行动。其他插曲将强调正确的立场。</w:t>
      </w:r>
    </w:p>
    <w:p w14:paraId="12A8E7FB" w14:textId="77777777" w:rsidR="006A1D27" w:rsidRPr="00F71B47" w:rsidRDefault="006A1D27">
      <w:pPr>
        <w:rPr>
          <w:sz w:val="26"/>
          <w:szCs w:val="26"/>
        </w:rPr>
      </w:pPr>
    </w:p>
    <w:p w14:paraId="74D84F3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这个目的是为了吓唬我们，让我们远离错误的人。这段引文的最后一句话凸显了拟人化智慧的轻蔑话语背后的修辞意图。箴言的智慧对人生很重要。</w:t>
      </w:r>
    </w:p>
    <w:p w14:paraId="2963D250" w14:textId="77777777" w:rsidR="006A1D27" w:rsidRPr="00F71B47" w:rsidRDefault="006A1D27">
      <w:pPr>
        <w:rPr>
          <w:sz w:val="26"/>
          <w:szCs w:val="26"/>
        </w:rPr>
      </w:pPr>
    </w:p>
    <w:p w14:paraId="75881F1A" w14:textId="4B2E9C96"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写下这句美丽而迫切的呼吁的诗人确实让智慧变得生动起来，以激励读者热情地学习并致力于知识和宗教事业。现在我们继续看箴言 2 章 1 至 3 节。整章，即第 2 章，包含一个扩展的 if 子句。在一系列同义词中，说话者在第 1 至 2 节中将他的教导与智慧等同起来。我儿，如果你接受我的话语和我的诫命，就让你的耳朵留意智慧，让你的心倾向于理解。</w:t>
      </w:r>
    </w:p>
    <w:p w14:paraId="021E12B3" w14:textId="77777777" w:rsidR="006A1D27" w:rsidRPr="00F71B47" w:rsidRDefault="006A1D27">
      <w:pPr>
        <w:rPr>
          <w:sz w:val="26"/>
          <w:szCs w:val="26"/>
        </w:rPr>
      </w:pPr>
    </w:p>
    <w:p w14:paraId="56C0000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假体，即 if 条件的结果，在第 3 节中继续，然后包含拟人化。如果你确实呼求洞察力，提高声音寻求理解，然后延伸到第4节，其中两个明喻具体化了智慧及其同义词的简短动画，即洞察力和理解力，将她或它比作银子和隐藏的宝藏。在第 2 节到第 4 节中，拟人化和具体化之间有一个有趣的相互作用。我可能应该在这里停下来解释一下，具体化是一个与拟人化相反的技术术语。</w:t>
      </w:r>
    </w:p>
    <w:p w14:paraId="1ECD92FE" w14:textId="77777777" w:rsidR="006A1D27" w:rsidRPr="00F71B47" w:rsidRDefault="006A1D27">
      <w:pPr>
        <w:rPr>
          <w:sz w:val="26"/>
          <w:szCs w:val="26"/>
        </w:rPr>
      </w:pPr>
    </w:p>
    <w:p w14:paraId="4F8CD637"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拟人化使事物或抽象现实成为有生命的存在，即人类。物化将生物（通常是人类）变成了物体。它客观化了。</w:t>
      </w:r>
    </w:p>
    <w:p w14:paraId="6902E1CE" w14:textId="77777777" w:rsidR="006A1D27" w:rsidRPr="00F71B47" w:rsidRDefault="006A1D27">
      <w:pPr>
        <w:rPr>
          <w:sz w:val="26"/>
          <w:szCs w:val="26"/>
        </w:rPr>
      </w:pPr>
    </w:p>
    <w:p w14:paraId="2E9D964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因此，正如我所说，第 2 节至第 4 节中的拟人化和具体化之间有一个有趣的互动。这句话是，如果你确实呼求洞察力并提高你的洞察力，那么让你的耳朵注意智慧，让你的心倾向于理解。理解的声音，这是第2至3节中的拟人化，唤起与珍贵而重要的人的关系，这种关系通过双向沟通和积极追求联络而蓬勃发展。这句话是，如果你寻求它如银子，寻找它如隐藏的宝藏，这就是第4节中的具体化，意味着必须付出巨大的努力和牺牲才能获得想要的结果，即学习。因此，第 1 至 2 节将天父的教导等同于来自神本人的智慧的化身。</w:t>
      </w:r>
    </w:p>
    <w:p w14:paraId="6E9AA743" w14:textId="77777777" w:rsidR="006A1D27" w:rsidRPr="00F71B47" w:rsidRDefault="006A1D27">
      <w:pPr>
        <w:rPr>
          <w:sz w:val="26"/>
          <w:szCs w:val="26"/>
        </w:rPr>
      </w:pPr>
    </w:p>
    <w:p w14:paraId="3E0F992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见第 6 节。这种教导观点超出了箴言 2 章中的实际言语。所指的言语是以下文集中的劝告和格言，因为本章中没有命令。 apodosis 是满足条件的结果，从第 5 节开始，其中提到了开头几节中提出的行动的结果。寻求智慧的人必明白敬畏耶和华，并认识上帝。</w:t>
      </w:r>
    </w:p>
    <w:p w14:paraId="7772F82E" w14:textId="77777777" w:rsidR="006A1D27" w:rsidRPr="00F71B47" w:rsidRDefault="006A1D27">
      <w:pPr>
        <w:rPr>
          <w:sz w:val="26"/>
          <w:szCs w:val="26"/>
        </w:rPr>
      </w:pPr>
    </w:p>
    <w:p w14:paraId="10A7F174"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两者的结合是智慧的顶峰。这个应许是可信的，因为最终是主在第 6 节中赐予智慧、知识和理解。因为主赐予智慧。从他的口中而来的是知识和理解。</w:t>
      </w:r>
    </w:p>
    <w:p w14:paraId="15E6A29F" w14:textId="77777777" w:rsidR="006A1D27" w:rsidRPr="00F71B47" w:rsidRDefault="006A1D27">
      <w:pPr>
        <w:rPr>
          <w:sz w:val="26"/>
          <w:szCs w:val="26"/>
        </w:rPr>
      </w:pPr>
    </w:p>
    <w:p w14:paraId="4BF95912" w14:textId="54138010"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福克斯认为，扩展的原型是一种修辞手段，它暗示了智慧探索者面前任务的艰巨性。智慧是如此崇高，如此遥远，以至于接近她取决于她对直接呼吁的自我启示，第3节，只有通过上帝才有可能的启示，第6至7节。那么，归根结底，呼吁人格化的智慧是对上帝本身的呼吁。拟人化的影响是将智慧的渴望与强调那些寻求智慧的人总是要求的努力结合起来，并鼓励努力将通过上帝本人的仁慈干预而得到回报，而上帝的赐予智慧是等同于智慧的自我启示。</w:t>
      </w:r>
    </w:p>
    <w:p w14:paraId="37DAE0EE" w14:textId="77777777" w:rsidR="006A1D27" w:rsidRPr="00F71B47" w:rsidRDefault="006A1D27">
      <w:pPr>
        <w:rPr>
          <w:sz w:val="26"/>
          <w:szCs w:val="26"/>
        </w:rPr>
      </w:pPr>
    </w:p>
    <w:p w14:paraId="62F3D8AF"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拟人化的文学手法巧妙地向寻求智慧的人指出上帝是智慧的最终施予者，从而挑战、承诺和鼓励他们。根据沃尔特克的说法，对上帝的认识至少部分是指与造物主建立个人关系，引用结束。智慧是理性的，需要努力。</w:t>
      </w:r>
    </w:p>
    <w:p w14:paraId="3FCCA3B1" w14:textId="77777777" w:rsidR="006A1D27" w:rsidRPr="00F71B47" w:rsidRDefault="006A1D27">
      <w:pPr>
        <w:rPr>
          <w:sz w:val="26"/>
          <w:szCs w:val="26"/>
        </w:rPr>
      </w:pPr>
    </w:p>
    <w:p w14:paraId="28B08948" w14:textId="1A960341"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用卡罗尔·纽森的话来说，忠诚先于理解。我们现在转向《箴言》第 3 章第 13 至 20 节。这段经文是一种扩展的</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“macharism” </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，这是一种通过感叹其拥有者的好运来鼓励某种美德的体裁，正如迈克尔·福克斯所说。</w:t>
      </w:r>
    </w:p>
    <w:p w14:paraId="178F49AE" w14:textId="77777777" w:rsidR="006A1D27" w:rsidRPr="00F71B47" w:rsidRDefault="006A1D27">
      <w:pPr>
        <w:rPr>
          <w:sz w:val="26"/>
          <w:szCs w:val="26"/>
        </w:rPr>
      </w:pPr>
    </w:p>
    <w:p w14:paraId="6F0A465D"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快乐如此如此，因为这里推荐的是智慧的美德。拥有智慧的人被称为幸福的，因为通过智慧，他将获得</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荣誉</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和财富，第16节。第14至15节的比较不是智慧的价值与那里提到的各种贵金属的价值之间的比较，而是每个贵金属的价值之间的比较。可以生产。</w:t>
      </w:r>
    </w:p>
    <w:p w14:paraId="783A59CA" w14:textId="77777777" w:rsidR="006A1D27" w:rsidRPr="00F71B47" w:rsidRDefault="006A1D27">
      <w:pPr>
        <w:rPr>
          <w:sz w:val="26"/>
          <w:szCs w:val="26"/>
        </w:rPr>
      </w:pPr>
    </w:p>
    <w:p w14:paraId="71938BE5" w14:textId="6FF67CA4" w:rsidR="006A1D27" w:rsidRPr="00F71B47" w:rsidRDefault="00631EDC">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因此，智慧被描绘成一个有手有脚的女人。她用右手赐予主人长寿，用左手赐予主人财富和</w:t>
      </w:r>
      <w:proofErr xmlns:w="http://schemas.openxmlformats.org/wordprocessingml/2006/main" w:type="spellStart"/>
      <w:r xmlns:w="http://schemas.openxmlformats.org/wordprocessingml/2006/main" w:rsidR="00000000" w:rsidRPr="00F71B47">
        <w:rPr>
          <w:rFonts w:ascii="Calibri" w:eastAsia="Calibri" w:hAnsi="Calibri" w:cs="Calibri"/>
          <w:sz w:val="26"/>
          <w:szCs w:val="26"/>
        </w:rPr>
        <w:t xml:space="preserve">荣誉</w:t>
      </w:r>
      <w:proofErr xmlns:w="http://schemas.openxmlformats.org/wordprocessingml/2006/main" w:type="spellEnd"/>
      <w:r xmlns:w="http://schemas.openxmlformats.org/wordprocessingml/2006/main" w:rsidR="00000000" w:rsidRPr="00F71B47">
        <w:rPr>
          <w:rFonts w:ascii="Calibri" w:eastAsia="Calibri" w:hAnsi="Calibri" w:cs="Calibri"/>
          <w:sz w:val="26"/>
          <w:szCs w:val="26"/>
        </w:rPr>
        <w:t xml:space="preserve">，第 16 节。她的行事方式，也就是说，对待那些运用智慧的人，会给他们带来平安，第 17 节。</w:t>
      </w:r>
    </w:p>
    <w:p w14:paraId="446AD796" w14:textId="77777777" w:rsidR="006A1D27" w:rsidRPr="00F71B47" w:rsidRDefault="006A1D27">
      <w:pPr>
        <w:rPr>
          <w:sz w:val="26"/>
          <w:szCs w:val="26"/>
        </w:rPr>
      </w:pPr>
    </w:p>
    <w:p w14:paraId="51DD780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人格化的智慧胜过有价值的商品这一说法再次</w:t>
      </w:r>
      <w:proofErr xmlns:w="http://schemas.openxmlformats.org/wordprocessingml/2006/main" w:type="gramStart"/>
      <w:r xmlns:w="http://schemas.openxmlformats.org/wordprocessingml/2006/main" w:rsidRPr="00F71B47">
        <w:rPr>
          <w:rFonts w:ascii="Calibri" w:eastAsia="Calibri" w:hAnsi="Calibri" w:cs="Calibri"/>
          <w:sz w:val="26"/>
          <w:szCs w:val="26"/>
        </w:rPr>
        <w:t xml:space="preserve">强调了</w:t>
      </w:r>
      <w:proofErr xmlns:w="http://schemas.openxmlformats.org/wordprocessingml/2006/main" w:type="gramEnd"/>
      <w:r xmlns:w="http://schemas.openxmlformats.org/wordprocessingml/2006/main" w:rsidRPr="00F71B47">
        <w:rPr>
          <w:rFonts w:ascii="Calibri" w:eastAsia="Calibri" w:hAnsi="Calibri" w:cs="Calibri"/>
          <w:sz w:val="26"/>
          <w:szCs w:val="26"/>
        </w:rPr>
        <w:t xml:space="preserve">智慧价值的关系方面。布鲁斯·沃尔特克 (Bruce Waltke) 对第 3 章第 14 至 15 节的评论雄辩地表达了这一点。智慧所能提供的比银子更好，因为金钱可以提供食物，但不能提供周围的团契。</w:t>
      </w:r>
    </w:p>
    <w:p w14:paraId="3852528D" w14:textId="77777777" w:rsidR="006A1D27" w:rsidRPr="00F71B47" w:rsidRDefault="006A1D27">
      <w:pPr>
        <w:rPr>
          <w:sz w:val="26"/>
          <w:szCs w:val="26"/>
        </w:rPr>
      </w:pPr>
    </w:p>
    <w:p w14:paraId="4935B2EE" w14:textId="719F4D4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房子但不是家，可以给女人珠宝，但不能给她真正想要的爱。然而，拟人化是短暂的。在第18节中，智慧具体化为一棵生命树，而在高潮部分的第19至20节中，智慧并不是</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与神分离的实体，相反，主用来创立大地的智慧是他的美德之一。</w:t>
      </w:r>
    </w:p>
    <w:p w14:paraId="2C1E27C8" w14:textId="77777777" w:rsidR="006A1D27" w:rsidRPr="00F71B47" w:rsidRDefault="006A1D27">
      <w:pPr>
        <w:rPr>
          <w:sz w:val="26"/>
          <w:szCs w:val="26"/>
        </w:rPr>
      </w:pPr>
    </w:p>
    <w:p w14:paraId="1BE8FCE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正是通过他的知识以及智慧和理解创造了世界。顺便说一句，这与诗篇 104 篇 24 节中同样高潮的陈述非常相似。因此，智者可能认为自己幸福的最终原因是因为他们拥有智慧，拥有上帝在创造中使用的美德。</w:t>
      </w:r>
    </w:p>
    <w:p w14:paraId="543AC3D8" w14:textId="77777777" w:rsidR="006A1D27" w:rsidRPr="00F71B47" w:rsidRDefault="006A1D27">
      <w:pPr>
        <w:rPr>
          <w:sz w:val="26"/>
          <w:szCs w:val="26"/>
        </w:rPr>
      </w:pPr>
    </w:p>
    <w:p w14:paraId="6D780976" w14:textId="0764A1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还有什么更好的成功保证呢？再次，拟人化仍然停留在文学层面。智慧优雅地走向那些寻求她、找到她的人，并以财富、</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荣誉</w:t>
      </w:r>
      <w:proofErr xmlns:w="http://schemas.openxmlformats.org/wordprocessingml/2006/main" w:type="spellEnd"/>
      <w:r xmlns:w="http://schemas.openxmlformats.org/wordprocessingml/2006/main" w:rsidR="00631EDC">
        <w:rPr>
          <w:rFonts w:ascii="Calibri" w:eastAsia="Calibri" w:hAnsi="Calibri" w:cs="Calibri"/>
          <w:sz w:val="26"/>
          <w:szCs w:val="26"/>
        </w:rPr>
        <w:t xml:space="preserve">和长寿来回报他们的形象，具有强烈的情感感染力。然而，智慧既不是一个独立的实体，也不是独立于上帝的人类美德。</w:t>
      </w:r>
    </w:p>
    <w:p w14:paraId="310FE576" w14:textId="77777777" w:rsidR="006A1D27" w:rsidRPr="00F71B47" w:rsidRDefault="006A1D27">
      <w:pPr>
        <w:rPr>
          <w:sz w:val="26"/>
          <w:szCs w:val="26"/>
        </w:rPr>
      </w:pPr>
    </w:p>
    <w:p w14:paraId="49E2A16E" w14:textId="01EA938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智慧在这里是上帝的主要性格特征之一，在寻求智慧时，人类也在寻求上帝的智慧。布鲁斯·沃尔特克（Bruce Waltke）正确地指出，第 19 至 20 节预设了拟人化的智慧先于创造，当我们在第 7 课中查看箴言第 8 章时，我们将回到这一点。那么，在这里，我们有一个简短的智慧的文学拟人化，其中她是先存的神性属性。箴言三章并没有强调这一点，但我们稍后会在箴言八章看智慧先在的意义时再回到这一点。我现在翻到箴言四章五至九节，以及十一至十三节。</w:t>
      </w:r>
    </w:p>
    <w:p w14:paraId="1657D055" w14:textId="77777777" w:rsidR="006A1D27" w:rsidRPr="00F71B47" w:rsidRDefault="006A1D27">
      <w:pPr>
        <w:rPr>
          <w:sz w:val="26"/>
          <w:szCs w:val="26"/>
        </w:rPr>
      </w:pPr>
    </w:p>
    <w:p w14:paraId="41DFF86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与箴言 2、1 至 3 类似，智慧与第 5 节中天父的教导等同，因为智慧和洞察力与天父的话语平行。在第 6 至 9 节中，智慧被描述为一位妇女将花环和王冠戴在获得（第 5 和 7 节）、珍惜（第 6 和 8 节）、拥抱（第 8 节）和保守她（第 6 节）的人身上。 11 和 13 也是拟人化的一部分，因为第 13 节中的阴性代词后缀指的是第 11 节中的“智慧”一词。该图像讲述了男人和女人之间的关系，但它不是典型的丈夫和他的关系。以色列传统上所认为的妻子。</w:t>
      </w:r>
    </w:p>
    <w:p w14:paraId="4849C270" w14:textId="77777777" w:rsidR="006A1D27" w:rsidRPr="00F71B47" w:rsidRDefault="006A1D27">
      <w:pPr>
        <w:rPr>
          <w:sz w:val="26"/>
          <w:szCs w:val="26"/>
        </w:rPr>
      </w:pPr>
    </w:p>
    <w:p w14:paraId="50B52AE9"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福克斯写道，与现代对古代态度的刻板印象相反，隐喻的女性是保护者，是守护、守护和保护她的门徒的人。人格化的智慧占据主导地位，但这并不表明古代观念传统上认为女性与男性同等，或者像福克斯认为的那样，定期将女性视为丈夫的守护神。相反，人格化的智慧在这段关系中的角色构成了一种故意的角色逆转，以表明她的价值，从而激起年轻人对她的钦佩。</w:t>
      </w:r>
    </w:p>
    <w:p w14:paraId="513C1FE2" w14:textId="77777777" w:rsidR="006A1D27" w:rsidRPr="00F71B47" w:rsidRDefault="006A1D27">
      <w:pPr>
        <w:rPr>
          <w:sz w:val="26"/>
          <w:szCs w:val="26"/>
        </w:rPr>
      </w:pPr>
    </w:p>
    <w:p w14:paraId="0AA008E1" w14:textId="0CFA9AF2"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智慧女士的统治地位可能暗示着一个母亲的形象，特别是如果拟人化仅从第6节开始的话。尽管如此，儿子将获得她的事实是一个隐喻性的陈述，表明他应该与她建立夫妻关系</w:t>
      </w:r>
      <w:r xmlns:w="http://schemas.openxmlformats.org/wordprocessingml/2006/main" w:rsidR="00631EDC" w:rsidRPr="00F71B47">
        <w:rPr>
          <w:rFonts w:ascii="Calibri" w:eastAsia="Calibri" w:hAnsi="Calibri" w:cs="Calibri"/>
          <w:sz w:val="26"/>
          <w:szCs w:val="26"/>
        </w:rPr>
        <w:lastRenderedPageBreak xmlns:w="http://schemas.openxmlformats.org/wordprocessingml/2006/main"/>
      </w:r>
      <w:r xmlns:w="http://schemas.openxmlformats.org/wordprocessingml/2006/main" w:rsidR="00631EDC" w:rsidRPr="00F71B47">
        <w:rPr>
          <w:rFonts w:ascii="Calibri" w:eastAsia="Calibri" w:hAnsi="Calibri" w:cs="Calibri"/>
          <w:sz w:val="26"/>
          <w:szCs w:val="26"/>
        </w:rPr>
        <w:t xml:space="preserve">，</w:t>
      </w:r>
      <w:r xmlns:w="http://schemas.openxmlformats.org/wordprocessingml/2006/main" w:rsidRPr="00F71B47">
        <w:rPr>
          <w:rFonts w:ascii="Calibri" w:eastAsia="Calibri" w:hAnsi="Calibri" w:cs="Calibri"/>
          <w:sz w:val="26"/>
          <w:szCs w:val="26"/>
        </w:rPr>
        <w:t xml:space="preserve">因为下面的想法将证明。现在我要讲一下这段话中的一个新的比喻，这个比喻不太好理解。对此有很多不同的观点和争论，但我将尝试根据我的分析，借助现代隐喻理论，对这个动词提出一个新的解释。</w:t>
      </w:r>
    </w:p>
    <w:p w14:paraId="3881692B" w14:textId="77777777" w:rsidR="006A1D27" w:rsidRPr="00F71B47" w:rsidRDefault="006A1D27">
      <w:pPr>
        <w:rPr>
          <w:sz w:val="26"/>
          <w:szCs w:val="26"/>
        </w:rPr>
      </w:pPr>
    </w:p>
    <w:p w14:paraId="57AC70C2" w14:textId="28589FAD"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最初，第 5 节中通过动词“获得”表示的智慧的获得似乎不利于她作为一个人的认同，因为通常待售的是商品而不是人。然而，许多原因却表明事实并非如此。首先，在古代近东的大部分地区，女性被视为她们的父亲或丈夫的财产。</w:t>
      </w:r>
    </w:p>
    <w:p w14:paraId="0D6EB006" w14:textId="77777777" w:rsidR="006A1D27" w:rsidRPr="00F71B47" w:rsidRDefault="006A1D27">
      <w:pPr>
        <w:rPr>
          <w:sz w:val="26"/>
          <w:szCs w:val="26"/>
        </w:rPr>
      </w:pPr>
    </w:p>
    <w:p w14:paraId="6A639F15"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例如，参见出埃及记 21.7、22.16-17。其次，箴言 8.22 中也使用了动词“获得”，其中人格化的智慧本身表明上帝在他的道路开始时就获得了她。第三，“获得”这个动词也出现在《箴言》4.7 节中，其中智慧绝对是拟人化的。这</w:t>
      </w:r>
      <w:r xmlns:w="http://schemas.openxmlformats.org/wordprocessingml/2006/main" w:rsidRPr="00F71B47">
        <w:rPr>
          <w:rFonts w:ascii="Calibri" w:eastAsia="Calibri" w:hAnsi="Calibri" w:cs="Calibri"/>
          <w:sz w:val="26"/>
          <w:szCs w:val="26"/>
        </w:rPr>
        <w:t xml:space="preserve">与箴言 4.7 和箴言 8.22 中“ </w:t>
      </w:r>
      <w:r xmlns:w="http://schemas.openxmlformats.org/wordprocessingml/2006/main" w:rsidRPr="00F71B47">
        <w:rPr>
          <w:rFonts w:ascii="Calibri" w:eastAsia="Calibri" w:hAnsi="Calibri" w:cs="Calibri"/>
          <w:sz w:val="26"/>
          <w:szCs w:val="26"/>
        </w:rPr>
        <w:t xml:space="preserve">reshit” （开始或本质，或最重要的部分）</w:t>
      </w:r>
      <w:proofErr xmlns:w="http://schemas.openxmlformats.org/wordprocessingml/2006/main" w:type="spellEnd"/>
      <w:r xmlns:w="http://schemas.openxmlformats.org/wordprocessingml/2006/main" w:rsidRPr="00F71B47">
        <w:rPr>
          <w:rFonts w:ascii="Calibri" w:eastAsia="Calibri" w:hAnsi="Calibri" w:cs="Calibri"/>
          <w:sz w:val="26"/>
          <w:szCs w:val="26"/>
        </w:rPr>
        <w:t xml:space="preserve">一词的出现相吻合，进一步加强了箴言 4.5-9 和箴言 8.22 之间的密切联系。</w:t>
      </w:r>
      <w:proofErr xmlns:w="http://schemas.openxmlformats.org/wordprocessingml/2006/main" w:type="spellStart"/>
      <w:r xmlns:w="http://schemas.openxmlformats.org/wordprocessingml/2006/main" w:rsidRPr="00F71B47">
        <w:rPr>
          <w:rFonts w:ascii="Calibri" w:eastAsia="Calibri" w:hAnsi="Calibri" w:cs="Calibri"/>
          <w:sz w:val="26"/>
          <w:szCs w:val="26"/>
        </w:rPr>
        <w:t xml:space="preserve">第四，希伯来圣经中动词“获得”的用法可以表示通过支付彩礼来煽动夫妻关系。</w:t>
      </w:r>
    </w:p>
    <w:p w14:paraId="0ADADEB8" w14:textId="77777777" w:rsidR="006A1D27" w:rsidRPr="00F71B47" w:rsidRDefault="006A1D27">
      <w:pPr>
        <w:rPr>
          <w:sz w:val="26"/>
          <w:szCs w:val="26"/>
        </w:rPr>
      </w:pPr>
    </w:p>
    <w:p w14:paraId="099EF683" w14:textId="6AF2727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最常见的是，动词意味着购买各种商品。然而，有时它也被用作人类的直接宾语。例如，在创世记 4.1 章，夏娃宣称她得了一个儿子。</w:t>
      </w:r>
    </w:p>
    <w:p w14:paraId="3263C5E0" w14:textId="77777777" w:rsidR="006A1D27" w:rsidRPr="00F71B47" w:rsidRDefault="006A1D27">
      <w:pPr>
        <w:rPr>
          <w:sz w:val="26"/>
          <w:szCs w:val="26"/>
        </w:rPr>
      </w:pPr>
    </w:p>
    <w:p w14:paraId="38AAE46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另一个例子在《利未记》第 25 章第 44-45 节等段落中得到证实，其中男性和女性奴隶是被购买的。这种对女奴隶的收购有时会导致她们成为买方的妾或妻子。但对男性和女性奴隶不加区分地使用这个动词表明购买方面值得注意。</w:t>
      </w:r>
    </w:p>
    <w:p w14:paraId="0F0884C8" w14:textId="77777777" w:rsidR="006A1D27" w:rsidRPr="00F71B47" w:rsidRDefault="006A1D27">
      <w:pPr>
        <w:rPr>
          <w:sz w:val="26"/>
          <w:szCs w:val="26"/>
        </w:rPr>
      </w:pPr>
    </w:p>
    <w:p w14:paraId="54DAA5D3" w14:textId="7EF55DF4"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与我们的讨论最相关的是波阿斯在路得记 4 章中买下路得。在路得记 4.10 章中，波阿斯宣称我也买下了摩押人路得，玛伦的妻子，成为我的妻子。在这里，男人获得女人被解释并明确地表述为导致夫妻关系，对于说话者来说，婚姻的方面显然处于前台。尽管如此，正如更广泛的背景所表明的那样，即使在这里，以价格购买的方面也是隐含和明确表述的。</w:t>
      </w:r>
    </w:p>
    <w:p w14:paraId="63188031" w14:textId="77777777" w:rsidR="006A1D27" w:rsidRPr="00F71B47" w:rsidRDefault="006A1D27">
      <w:pPr>
        <w:rPr>
          <w:sz w:val="26"/>
          <w:szCs w:val="26"/>
        </w:rPr>
      </w:pPr>
    </w:p>
    <w:p w14:paraId="3DFAD14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在交易的早些时候，波阿斯告诉他的亲戚，我觉得你从拿俄米手中也获得了摩押人路得，死者的遗孀，以在他的遗产上保留死者的名字。露丝 4.5。收购女性露丝是一项涉及根据莱弗里特法出售土地的交易的一部分。 “获取”这个动词</w:t>
      </w: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不加区别地用于商品和女性，尽管获取女性显然意味着购买者将与她结婚。</w:t>
      </w:r>
    </w:p>
    <w:p w14:paraId="5A3ABBAC" w14:textId="77777777" w:rsidR="006A1D27" w:rsidRPr="00F71B47" w:rsidRDefault="006A1D27">
      <w:pPr>
        <w:rPr>
          <w:sz w:val="26"/>
          <w:szCs w:val="26"/>
        </w:rPr>
      </w:pPr>
    </w:p>
    <w:p w14:paraId="1A3EA880" w14:textId="277B534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波阿斯自己的购买声明中也可以看到同样的含义。他今天公开宣布，你们见证，我已经从拿俄米手中获得了属于以利米勒的一切，以及属于基连和玛伦的一切。这里提到的所有属于三名死者的财产都包括路得，她作为路得的妻子，一直为以利米勒的儿子所有。</w:t>
      </w:r>
    </w:p>
    <w:p w14:paraId="70D3095E" w14:textId="77777777" w:rsidR="006A1D27" w:rsidRPr="00F71B47" w:rsidRDefault="006A1D27">
      <w:pPr>
        <w:rPr>
          <w:sz w:val="26"/>
          <w:szCs w:val="26"/>
        </w:rPr>
      </w:pPr>
    </w:p>
    <w:p w14:paraId="6B1B574D" w14:textId="6420BD05" w:rsidR="006A1D27" w:rsidRPr="00F71B47" w:rsidRDefault="00631EDC">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因此，对希伯来圣经中如何使用动词“获取”的简短调查表明，该动词可以并且经常确实隐喻地指的是夫妻关系的煽动。但这也表明，为了建立关系而付出代价的方面通常是存在的。稍后当我们考虑箴言 8 第 22 节中该动词的精确含义时，我们将回到该动词的双重方面。</w:t>
      </w:r>
    </w:p>
    <w:p w14:paraId="12F1246E" w14:textId="77777777" w:rsidR="006A1D27" w:rsidRPr="00F71B47" w:rsidRDefault="006A1D27">
      <w:pPr>
        <w:rPr>
          <w:sz w:val="26"/>
          <w:szCs w:val="26"/>
        </w:rPr>
      </w:pPr>
    </w:p>
    <w:p w14:paraId="480F4263" w14:textId="39D2699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现在，只要指出父亲关于获得智慧的建议是一种隐喻性的陈述，敦促他支付任何必要的彩礼，为他的新娘获得智慧。因此，《箴言》第 4 章第 5 节中的这句话预示着儿子应该为他的新娘赢得智慧。然而，由于智慧并不是一个真正的女人，彩礼不能按字面意义理解。</w:t>
      </w:r>
    </w:p>
    <w:p w14:paraId="0C72B32C" w14:textId="77777777" w:rsidR="006A1D27" w:rsidRPr="00F71B47" w:rsidRDefault="006A1D27">
      <w:pPr>
        <w:rPr>
          <w:sz w:val="26"/>
          <w:szCs w:val="26"/>
        </w:rPr>
      </w:pPr>
    </w:p>
    <w:p w14:paraId="27506558" w14:textId="44B14225"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相反，隐含的报酬是一种隐喻，表明儿子需要付出他的一切，正如第 7 节所明确的那样。智慧的开始是获得智慧，以换取一切获得洞察力的获得，符合隐喻用途的获得。这种说法是双曲线的，不能按字面意思理解。</w:t>
      </w:r>
    </w:p>
    <w:p w14:paraId="524CA9F3" w14:textId="77777777" w:rsidR="006A1D27" w:rsidRPr="00F71B47" w:rsidRDefault="006A1D27">
      <w:pPr>
        <w:rPr>
          <w:sz w:val="26"/>
          <w:szCs w:val="26"/>
        </w:rPr>
      </w:pPr>
    </w:p>
    <w:p w14:paraId="6220A5F8" w14:textId="368E601F"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儿子需要尽最大的努力，通过有意识地记住和遵守父亲的话来获得智慧。 《箴言》中的许多其他段落也表达了同样的想法，其中动词“获取”用来表达变得明智的过程。例如，在《箴言》23 章 23 节中，它说要获取真理，不要出卖它。</w:t>
      </w:r>
    </w:p>
    <w:p w14:paraId="198BFB01" w14:textId="77777777" w:rsidR="006A1D27" w:rsidRPr="00F71B47" w:rsidRDefault="006A1D27">
      <w:pPr>
        <w:rPr>
          <w:sz w:val="26"/>
          <w:szCs w:val="26"/>
        </w:rPr>
      </w:pPr>
    </w:p>
    <w:p w14:paraId="2A291C06" w14:textId="5F435E88"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获得智慧、指导和理解。这里的动词带有“购买”的专有含义，正如其与“出售”的对比所示。尽管如此，这里的动词完全是隐喻性的，因为待售物品是抽象实体，不能按字面意义购买。</w:t>
      </w:r>
    </w:p>
    <w:p w14:paraId="0624D0AC" w14:textId="77777777" w:rsidR="006A1D27" w:rsidRPr="00F71B47" w:rsidRDefault="006A1D27">
      <w:pPr>
        <w:rPr>
          <w:sz w:val="26"/>
          <w:szCs w:val="26"/>
        </w:rPr>
      </w:pPr>
    </w:p>
    <w:p w14:paraId="4D661CB1"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这意味着需要认真的努力，这种努力在箴言第 15 章第 32 节中得到了很好的表达。引言，那些听从劝告的人获得理解。获得智慧需要用心。</w:t>
      </w:r>
    </w:p>
    <w:p w14:paraId="616793B5" w14:textId="77777777" w:rsidR="006A1D27" w:rsidRPr="00F71B47" w:rsidRDefault="006A1D27">
      <w:pPr>
        <w:rPr>
          <w:sz w:val="26"/>
          <w:szCs w:val="26"/>
        </w:rPr>
      </w:pPr>
    </w:p>
    <w:p w14:paraId="5D9A65B0"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请注意，即使在英语习语中，经济交易也有类似的用法。并且需要服从。此外，在箴言17章16节和箴言18章15节中，他们声称智力是获得智慧的先决条件。</w:t>
      </w:r>
    </w:p>
    <w:p w14:paraId="073BF01A" w14:textId="77777777" w:rsidR="006A1D27" w:rsidRPr="00F71B47" w:rsidRDefault="006A1D27">
      <w:pPr>
        <w:rPr>
          <w:sz w:val="26"/>
          <w:szCs w:val="26"/>
        </w:rPr>
      </w:pPr>
    </w:p>
    <w:p w14:paraId="2176BCC9" w14:textId="1C4B35FB"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因此，古代和近代的习俗以及希伯来圣经中动词“acquire”的用法都支持从第5节开始智慧被拟人化的观点，这导致了这样的结论：这里所设想的关系不是母子之间的关系，而是丈夫之间的关系。和妻子，以女性为主要伴侣。沃尔特克提出，我引用的《箴言》第 4 章、第 5 章和第 9 章可能以女性智慧为特色，作为在劝告中获得和爱的新娘，在动机中奖励她的爱人的赞助人，最后引用。这抓住了本课的大部分含义，但智慧的描绘不能像沃尔特克所尝试的那样，被巧妙地划分为警告的新娘和动机的赞助人。</w:t>
      </w:r>
    </w:p>
    <w:p w14:paraId="63352C5B" w14:textId="77777777" w:rsidR="006A1D27" w:rsidRPr="00F71B47" w:rsidRDefault="006A1D27">
      <w:pPr>
        <w:rPr>
          <w:sz w:val="26"/>
          <w:szCs w:val="26"/>
        </w:rPr>
      </w:pPr>
    </w:p>
    <w:p w14:paraId="09F387E3"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相反，这一课展示了作为儿子要向其求爱的强大女庇护人的智慧。设想的关系是复杂的。这里的智慧人格化是一位有权有势、有影响力、社会地位高、经济实力雄厚的女性。</w:t>
      </w:r>
    </w:p>
    <w:p w14:paraId="5EB0C75C" w14:textId="77777777" w:rsidR="006A1D27" w:rsidRPr="00F71B47" w:rsidRDefault="006A1D27">
      <w:pPr>
        <w:rPr>
          <w:sz w:val="26"/>
          <w:szCs w:val="26"/>
        </w:rPr>
      </w:pPr>
    </w:p>
    <w:p w14:paraId="3EDD019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为了赢得她成为他的新娘，儿子必须在求爱期间及之后表现出自己配得上她。而且，矛盾的是，即使他得到了她，她也不会成为他的财产。他将是她的。</w:t>
      </w:r>
    </w:p>
    <w:p w14:paraId="3F92F0A5" w14:textId="77777777" w:rsidR="006A1D27" w:rsidRPr="00F71B47" w:rsidRDefault="006A1D27">
      <w:pPr>
        <w:rPr>
          <w:sz w:val="26"/>
          <w:szCs w:val="26"/>
        </w:rPr>
      </w:pPr>
    </w:p>
    <w:p w14:paraId="0326CE46"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感情里，保护她的不是他。她是保护他的人。智慧的学生和他的研究对象之间的关系被描绘成一种成功而幸福的婚姻，其中传统的性别角色被颠倒了。</w:t>
      </w:r>
    </w:p>
    <w:p w14:paraId="02C40F3A" w14:textId="77777777" w:rsidR="006A1D27" w:rsidRPr="00F71B47" w:rsidRDefault="006A1D27">
      <w:pPr>
        <w:rPr>
          <w:sz w:val="26"/>
          <w:szCs w:val="26"/>
        </w:rPr>
      </w:pPr>
    </w:p>
    <w:p w14:paraId="3688D59A"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在讲座中，智慧的形象在生动的文学拟人化的层面上运作。她以一位强大的赞助人的形式描绘了父亲的教诲，一位权威但慷慨而有吸引力的女人，向年轻人表达了爱意，即他的服从，并奖励了她的门生丈夫的忠诚。文学策略是诉诸年轻人的情感，如喜爱、钦佩、尊重、信任和荣誉。</w:t>
      </w:r>
    </w:p>
    <w:p w14:paraId="3A7741E5" w14:textId="77777777" w:rsidR="006A1D27" w:rsidRPr="00F71B47" w:rsidRDefault="006A1D27">
      <w:pPr>
        <w:rPr>
          <w:sz w:val="26"/>
          <w:szCs w:val="26"/>
        </w:rPr>
      </w:pPr>
    </w:p>
    <w:p w14:paraId="0C27AEEF"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智慧被描绘成一场绝妙的匹配，而儿子也被证明，如果他能赢得她作为他的新娘，他会觉得自己很幸运。那么，我为什么要在这里对智慧拟人化的隐喻进行如此详细的分析呢？我想我想在讲座的这一部分中展示的是，当时和现在获得智慧的最佳方式可能是通过浪漫追求的想法来表达。在追求真正智慧的过程中，有一些关于浪漫、关于欲望、几乎是性的本质的东西。</w:t>
      </w:r>
    </w:p>
    <w:p w14:paraId="696EB7E6" w14:textId="77777777" w:rsidR="006A1D27" w:rsidRPr="00F71B47" w:rsidRDefault="006A1D27">
      <w:pPr>
        <w:rPr>
          <w:sz w:val="26"/>
          <w:szCs w:val="26"/>
        </w:rPr>
      </w:pPr>
    </w:p>
    <w:p w14:paraId="5791F1C8"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t xml:space="preserve">这样的企业要求非常高。这很复杂。它非常丰富。</w:t>
      </w:r>
    </w:p>
    <w:p w14:paraId="14F56FD5" w14:textId="77777777" w:rsidR="006A1D27" w:rsidRPr="00F71B47" w:rsidRDefault="006A1D27">
      <w:pPr>
        <w:rPr>
          <w:sz w:val="26"/>
          <w:szCs w:val="26"/>
        </w:rPr>
      </w:pPr>
    </w:p>
    <w:p w14:paraId="26D0009E" w14:textId="77777777" w:rsidR="006A1D27" w:rsidRPr="00F71B47" w:rsidRDefault="00000000">
      <w:pPr xmlns:w="http://schemas.openxmlformats.org/wordprocessingml/2006/main">
        <w:rPr>
          <w:sz w:val="26"/>
          <w:szCs w:val="26"/>
        </w:rPr>
      </w:pPr>
      <w:r xmlns:w="http://schemas.openxmlformats.org/wordprocessingml/2006/main" w:rsidRPr="00F71B47">
        <w:rPr>
          <w:rFonts w:ascii="Calibri" w:eastAsia="Calibri" w:hAnsi="Calibri" w:cs="Calibri"/>
          <w:sz w:val="26"/>
          <w:szCs w:val="26"/>
        </w:rPr>
        <w:lastRenderedPageBreak xmlns:w="http://schemas.openxmlformats.org/wordprocessingml/2006/main"/>
      </w:r>
      <w:r xmlns:w="http://schemas.openxmlformats.org/wordprocessingml/2006/main" w:rsidRPr="00F71B47">
        <w:rPr>
          <w:rFonts w:ascii="Calibri" w:eastAsia="Calibri" w:hAnsi="Calibri" w:cs="Calibri"/>
          <w:sz w:val="26"/>
          <w:szCs w:val="26"/>
        </w:rPr>
        <w:t xml:space="preserve">但这不仅仅是获取知识。智慧远不止于此。现在我们将结束这部分讲座，我们将在下一个讲座中继续讲授《箴言》中其他智慧的化身。</w:t>
      </w:r>
    </w:p>
    <w:sectPr w:rsidR="006A1D27" w:rsidRPr="00F71B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1E54" w14:textId="77777777" w:rsidR="00745DBD" w:rsidRDefault="00745DBD" w:rsidP="00F71B47">
      <w:r>
        <w:separator/>
      </w:r>
    </w:p>
  </w:endnote>
  <w:endnote w:type="continuationSeparator" w:id="0">
    <w:p w14:paraId="73408509" w14:textId="77777777" w:rsidR="00745DBD" w:rsidRDefault="00745DBD" w:rsidP="00F71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1AB2" w14:textId="77777777" w:rsidR="00745DBD" w:rsidRDefault="00745DBD" w:rsidP="00F71B47">
      <w:r>
        <w:separator/>
      </w:r>
    </w:p>
  </w:footnote>
  <w:footnote w:type="continuationSeparator" w:id="0">
    <w:p w14:paraId="7B3C7FE2" w14:textId="77777777" w:rsidR="00745DBD" w:rsidRDefault="00745DBD" w:rsidP="00F71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819868"/>
      <w:docPartObj>
        <w:docPartGallery w:val="Page Numbers (Top of Page)"/>
        <w:docPartUnique/>
      </w:docPartObj>
    </w:sdtPr>
    <w:sdtEndPr>
      <w:rPr>
        <w:noProof/>
      </w:rPr>
    </w:sdtEndPr>
    <w:sdtContent>
      <w:p w14:paraId="56328A63" w14:textId="7091B256" w:rsidR="00F71B47" w:rsidRDefault="00F71B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40E6D10" w14:textId="77777777" w:rsidR="00F71B47" w:rsidRDefault="00F71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B7FB0"/>
    <w:multiLevelType w:val="hybridMultilevel"/>
    <w:tmpl w:val="94F87C22"/>
    <w:lvl w:ilvl="0" w:tplc="998870D4">
      <w:start w:val="1"/>
      <w:numFmt w:val="bullet"/>
      <w:lvlText w:val="●"/>
      <w:lvlJc w:val="left"/>
      <w:pPr>
        <w:ind w:left="720" w:hanging="360"/>
      </w:pPr>
    </w:lvl>
    <w:lvl w:ilvl="1" w:tplc="D29AEBEC">
      <w:start w:val="1"/>
      <w:numFmt w:val="bullet"/>
      <w:lvlText w:val="○"/>
      <w:lvlJc w:val="left"/>
      <w:pPr>
        <w:ind w:left="1440" w:hanging="360"/>
      </w:pPr>
    </w:lvl>
    <w:lvl w:ilvl="2" w:tplc="58EAA476">
      <w:start w:val="1"/>
      <w:numFmt w:val="bullet"/>
      <w:lvlText w:val="■"/>
      <w:lvlJc w:val="left"/>
      <w:pPr>
        <w:ind w:left="2160" w:hanging="360"/>
      </w:pPr>
    </w:lvl>
    <w:lvl w:ilvl="3" w:tplc="CDA238C6">
      <w:start w:val="1"/>
      <w:numFmt w:val="bullet"/>
      <w:lvlText w:val="●"/>
      <w:lvlJc w:val="left"/>
      <w:pPr>
        <w:ind w:left="2880" w:hanging="360"/>
      </w:pPr>
    </w:lvl>
    <w:lvl w:ilvl="4" w:tplc="69DA6DCA">
      <w:start w:val="1"/>
      <w:numFmt w:val="bullet"/>
      <w:lvlText w:val="○"/>
      <w:lvlJc w:val="left"/>
      <w:pPr>
        <w:ind w:left="3600" w:hanging="360"/>
      </w:pPr>
    </w:lvl>
    <w:lvl w:ilvl="5" w:tplc="7B76E378">
      <w:start w:val="1"/>
      <w:numFmt w:val="bullet"/>
      <w:lvlText w:val="■"/>
      <w:lvlJc w:val="left"/>
      <w:pPr>
        <w:ind w:left="4320" w:hanging="360"/>
      </w:pPr>
    </w:lvl>
    <w:lvl w:ilvl="6" w:tplc="FD789F36">
      <w:start w:val="1"/>
      <w:numFmt w:val="bullet"/>
      <w:lvlText w:val="●"/>
      <w:lvlJc w:val="left"/>
      <w:pPr>
        <w:ind w:left="5040" w:hanging="360"/>
      </w:pPr>
    </w:lvl>
    <w:lvl w:ilvl="7" w:tplc="6F34863E">
      <w:start w:val="1"/>
      <w:numFmt w:val="bullet"/>
      <w:lvlText w:val="●"/>
      <w:lvlJc w:val="left"/>
      <w:pPr>
        <w:ind w:left="5760" w:hanging="360"/>
      </w:pPr>
    </w:lvl>
    <w:lvl w:ilvl="8" w:tplc="91F878AE">
      <w:start w:val="1"/>
      <w:numFmt w:val="bullet"/>
      <w:lvlText w:val="●"/>
      <w:lvlJc w:val="left"/>
      <w:pPr>
        <w:ind w:left="6480" w:hanging="360"/>
      </w:pPr>
    </w:lvl>
  </w:abstractNum>
  <w:num w:numId="1" w16cid:durableId="8020447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D27"/>
    <w:rsid w:val="00631EDC"/>
    <w:rsid w:val="006A1D27"/>
    <w:rsid w:val="00745DBD"/>
    <w:rsid w:val="00E26D40"/>
    <w:rsid w:val="00F71B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72D52"/>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zh-CN"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1B47"/>
    <w:pPr>
      <w:tabs>
        <w:tab w:val="center" w:pos="4680"/>
        <w:tab w:val="right" w:pos="9360"/>
      </w:tabs>
    </w:pPr>
  </w:style>
  <w:style w:type="character" w:customStyle="1" w:styleId="HeaderChar">
    <w:name w:val="Header Char"/>
    <w:basedOn w:val="DefaultParagraphFont"/>
    <w:link w:val="Header"/>
    <w:uiPriority w:val="99"/>
    <w:rsid w:val="00F71B47"/>
  </w:style>
  <w:style w:type="paragraph" w:styleId="Footer">
    <w:name w:val="footer"/>
    <w:basedOn w:val="Normal"/>
    <w:link w:val="FooterChar"/>
    <w:uiPriority w:val="99"/>
    <w:unhideWhenUsed/>
    <w:rsid w:val="00F71B47"/>
    <w:pPr>
      <w:tabs>
        <w:tab w:val="center" w:pos="4680"/>
        <w:tab w:val="right" w:pos="9360"/>
      </w:tabs>
    </w:pPr>
  </w:style>
  <w:style w:type="character" w:customStyle="1" w:styleId="FooterChar">
    <w:name w:val="Footer Char"/>
    <w:basedOn w:val="DefaultParagraphFont"/>
    <w:link w:val="Footer"/>
    <w:uiPriority w:val="99"/>
    <w:rsid w:val="00F71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6898</Words>
  <Characters>34386</Characters>
  <Application>Microsoft Office Word</Application>
  <DocSecurity>0</DocSecurity>
  <Lines>656</Lines>
  <Paragraphs>107</Paragraphs>
  <ScaleCrop>false</ScaleCrop>
  <HeadingPairs>
    <vt:vector size="2" baseType="variant">
      <vt:variant>
        <vt:lpstr>Title</vt:lpstr>
      </vt:variant>
      <vt:variant>
        <vt:i4>1</vt:i4>
      </vt:variant>
    </vt:vector>
  </HeadingPairs>
  <TitlesOfParts>
    <vt:vector size="1" baseType="lpstr">
      <vt:lpstr>Heim Prov Lec06 PersonifiedWisdomPt1</vt:lpstr>
    </vt:vector>
  </TitlesOfParts>
  <Company/>
  <LinksUpToDate>false</LinksUpToDate>
  <CharactersWithSpaces>41177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Lec06 PersonifiedWisdomPt1</dc:title>
  <dc:creator>TurboScribe.ai</dc:creator>
  <cp:lastModifiedBy>Ted Hildebrandt</cp:lastModifiedBy>
  <cp:revision>3</cp:revision>
  <dcterms:created xsi:type="dcterms:W3CDTF">2024-02-12T14:50:00Z</dcterms:created>
  <dcterms:modified xsi:type="dcterms:W3CDTF">2024-02-18T13:26:00Z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32014ee14828b014d9f7449187c959e632db0a78d47285a516405a218c99f5e3</vt:lpwstr>
  </property>
</Properties>
</file>