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071C1B8C" w:rsidR="00C35F48" w:rsidRPr="00C35F48" w:rsidRDefault="00675884"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35F48" w:rsidRPr="00C35F48">
        <w:rPr>
          <w:rStyle w:val="Strong"/>
          <w:color w:val="0E101A"/>
          <w:sz w:val="26"/>
          <w:szCs w:val="26"/>
        </w:rPr>
        <w:t xml:space="preserve">Сессия 6: Цель Книги Иова</w:t>
      </w:r>
    </w:p>
    <w:p w14:paraId="0C7DDB4F" w14:textId="0D39B36E" w:rsidR="00C35F48" w:rsidRPr="00C35F48" w:rsidRDefault="00C35F48" w:rsidP="00C35F4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35F48">
        <w:rPr>
          <w:rStyle w:val="Strong"/>
          <w:color w:val="0E101A"/>
          <w:sz w:val="26"/>
          <w:szCs w:val="26"/>
        </w:rPr>
        <w:t xml:space="preserve">Джон Уолтон</w:t>
      </w:r>
    </w:p>
    <w:p w14:paraId="535322B1"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Это д-р Джон Уолтон и это учение о Книге Иова. Это сеанс 6, Цель книги.</w:t>
      </w:r>
    </w:p>
    <w:p w14:paraId="3766B499" w14:textId="7A5CE5A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Введение [00:22-1:07]</w:t>
      </w:r>
    </w:p>
    <w:p w14:paraId="7A2B1251" w14:textId="5A9058F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Итак, мы подошли к действительно важным вопросам. Давайте поговорим о том, какова цель Книги Иова. Мы говорили о том, что оно имеет власть, вдохновляет и дает нам откровение о Боге. Итак, мы поговорили о ее сеттинге, ее жанре, дате и проблемах с авторством, но теперь, какова цель книги? Цель достигается риторической стратегией. Цель достигается через структуру. Но в чем мы видим цель книги?</w:t>
      </w:r>
    </w:p>
    <w:p w14:paraId="616AAB3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Когда мы говорили о некоторых ошибочных представлениях, которые у нас могли быть, мы говорили о том, что Иов не находится под судом. Это больше о Боге, чем об Иове и так далее. Итак, давайте придадим этому некоторую конкретику.</w:t>
      </w:r>
    </w:p>
    <w:p w14:paraId="5437CF5F" w14:textId="158D2769"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Цель [1:07-2:16]</w:t>
      </w:r>
    </w:p>
    <w:p w14:paraId="7C1B60A6"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Эта книга должна помочь нам научиться хорошо думать о Боге, когда приходит бедствие. Как нам правильно и уместно думать о Боге, когда происходит бедствие? Я хотел бы предложить тогда, что цель книги состоит в том, чтобы исследовать Божью политику. Как Бог действует в мире?</w:t>
      </w:r>
    </w:p>
    <w:p w14:paraId="4157CB26" w14:textId="3D7EE6AD" w:rsid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Мы склонны думать, что если Бог добр и всемогущ, то он должен быть в состоянии предотвратить страдания. Итак, мы задаемся вопросом, что делает Бог, когда мы сталкиваемся со страданиями, особенно со страданиями людей, которые кажутся совершенно незаслуживающими. Как мы думаем о политике Бога? Как он работает в мире? Я бы предположил, что именно в этом и заключается книга, чтобы попытаться помочь нам разобраться. Как Бог действует в мире, особенно когда мы страдаем?</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lastRenderedPageBreak xmlns:w="http://schemas.openxmlformats.org/wordprocessingml/2006/main"/>
      </w:r>
      <w:r xmlns:w="http://schemas.openxmlformats.org/wordprocessingml/2006/main" w:rsidRPr="00C35F48">
        <w:rPr>
          <w:rStyle w:val="Strong"/>
          <w:color w:val="0E101A"/>
          <w:sz w:val="26"/>
          <w:szCs w:val="26"/>
        </w:rPr>
        <w:t xml:space="preserve">Обвинение Челленджера: Нехорошо вознаграждать праведников [2:16-5:49]</w:t>
      </w:r>
    </w:p>
    <w:p w14:paraId="42EA494A" w14:textId="00FD683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Итак, книга состоит из двух обвинений, выдвинутых против Бога с разных сторон. У нас есть противник на небесах, антагонист, претендент, которого иногда называют сатаной. Мы вернемся к этому чуть позже. Это еще одна лекция, но давайте пока назовем его «претендентом». У нас есть претендент, и когда претендент стоит перед Богом, Бог обращает внимание на Иова. «Обратил ли ты внимание на моего слугу Иова? Нет подобного ему». Опять же, описание Иова чрезвычайно справедливо и праведно, лучшее, чем может быть человек.</w:t>
      </w:r>
    </w:p>
    <w:p w14:paraId="310A74D3"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И помните, что вопрос претендента звучит так: «Разве даром служит Иов Богу?» Теперь это звучит так, как будто это вопрос о мотивах Иова, и это как бы самое прямое, что это такое. Что на самом деле побуждает Иова быть таким человеком?</w:t>
      </w:r>
    </w:p>
    <w:p w14:paraId="79308D6D" w14:textId="56F3AD84"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Но это неотъемлемый вопрос, и я думаю, что его реальная направленность связана с тем, как Бог действует, какова Божья политика. Итак, претендент на самом деле спрашивает: хорошая ли это политика, Боже, с твоей стороны приносить процветание праведникам? Звучит достаточно логично, но подумайте об этом. Если праведные люди продолжают получать всевозможные блага и процветание, и успех, и крепкое здоровье, блага всякого рода из-за их праведности, разве вы на самом деле не обучаете их быть наемниками? Разве вы не даете им скрытый мотив быть праведными? Если вы проводите достаточно времени, принося благо праведникам, вы в конечном итоге приучаете их жаждать благ, а не заботиться о праведности.</w:t>
      </w:r>
    </w:p>
    <w:p w14:paraId="56AE9970" w14:textId="2F07BD3E"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Вы учите их думать по-другому. Этот другой тип мышления на самом деле подрывает истинную праведность, потому что чем больше человек решает, что ему нравятся преимущества, тем меньше он будет думать об истинной праведности. Ты должен переосмыслить это, Боже. Это хорошая политика, чтобы принести процветание праведным людям? Действительно ли это в ваших интересах и в интересах истинной праведности? Это развращает мотивы человека, а не хорошая политика.</w:t>
      </w:r>
    </w:p>
    <w:p w14:paraId="03414DDC" w14:textId="4F952BAC"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Теперь, что бы мы ни думали об этом претенденте, мы видим, что это логичный вопрос. Это важный момент. На самом деле, мы могли бы вернуться к Бытие 22 и к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принесению Авраамом в жертву Исаака и увидеть, что задается тот же самый вопрос. Мы вернемся к этому в другой раз. Итак, один аспект обвинения против Бога, против политики Бога, не ставит под сомнение Божью природу; это ставит под сомнение его политику. Итак, одна сторона вопроса: действительно ли это хорошая политика для процветания праведных людей?</w:t>
      </w:r>
    </w:p>
    <w:p w14:paraId="7B54A12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Обвинение Иова: Нехорошо праведнику страдать [5:49-6:47]</w:t>
      </w:r>
    </w:p>
    <w:p w14:paraId="78B8144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Теперь, когда на Иова обрушиваются бедствия и на него обрушиваются бедствия, мы обнаруживаем, что, когда он начинает взаимодействовать с Богом, перед ним стоит другая задача. Его вызов звучит так: «Знаешь, Боже, разве это хорошая идея, чтобы Ты позволил праведникам страдать? Я имею в виду, что мы хорошие парни. Мы на твоей стороне, мы в твоей команде. что мы страдаем? Это не очень хорошая политика, позволяющая праведникам страдать».</w:t>
      </w:r>
    </w:p>
    <w:p w14:paraId="48EF3CA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И вы видите проблему. Претендент говорит: «Это не лучшая политика для процветания праведных людей». Иов поднимает вопрос: «Нехорошо страдать праведникам». Что делать Богу? То, что осталось? Как Бог должен действовать? Какой должна быть правильная политика?</w:t>
      </w:r>
    </w:p>
    <w:p w14:paraId="1CF7213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В центре внимания книги: что вы думаете о Боге, когда что-то идет не так? [6:47-7:58]</w:t>
      </w:r>
    </w:p>
    <w:p w14:paraId="4FC33F6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Теперь мы увидим книгу. Это действительно то, что эта книга пытается решить. Как мы думаем о политике Бога, когда все идет не так? В этом смысле претендент не обвиняет Иова в неправильных мотивах. Он говорит, что мы не знаем. Мы не знаем, каковы мотивы Иова, потому что вы, Бог, не позволили этой ситуации развернуться. Он, видимо, праведник. Кажется, все идет хорошо, но вы так его облагодетельствовали, что мы действительно не знаем, действительно ли он праведник или нет. Единственный способ определить, праведен Иов или нет, — это лишить его благ. Это четкая стратегия и действительно очевидна, как только вы об этом подумаете. Это единственный способ проверить. В этом смысле, опять же, книга не о страдании. Книга о праведности. Какова природа, какова сущность праведности Иова?</w:t>
      </w:r>
    </w:p>
    <w:p w14:paraId="10646A9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Вывод: я Бог, а ты нет, силовая карта [Нет] [7:58-8:40]</w:t>
      </w:r>
    </w:p>
    <w:p w14:paraId="775A460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Теперь, когда мы дойдем до конца книги, как книга разрешает это, и мы более подробно остановимся на этом позже, но я собираюсь выложить карты на стол. Некоторые люди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думают, что к тому времени, когда вы дойдете до конца книги, у вас будет утверждение, больше похожее на «Я — Бог, а вы — нет». И отсюда следует вывод: так что занимайся своими делами, или я могу делать все, что захочу, или ты бесполезен по сравнению с этим, или просто заткнись. Вы знаете, у нас складывается такое впечатление, что Бог просто вытаскивает карту силы. Знаешь, я Бог, а ты нет.</w:t>
      </w:r>
    </w:p>
    <w:p w14:paraId="5D3E2BB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Вывод: я Бог, доверься мне, доверься карте [Да] ]8:40-9:24]</w:t>
      </w:r>
    </w:p>
    <w:p w14:paraId="352051A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И я не думаю, что это действительно описывает то, к чему приземляется книга. Есть ощущение, что я Бог, а ты нет, но не с такими другими последствиями. Это скорее что-то вроде: «Я Бог, в высшей степени мудрый и могущественный. И поэтому я хочу, чтобы вы доверяли мне, даже если вы не понимаете». Это не силовая карта. Это карта сострадания. Это карта доверия. «Я Бог, в высшей степени мудрый и могущественный. Доверься мне».</w:t>
      </w:r>
    </w:p>
    <w:p w14:paraId="33E9D175"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p>
    <w:p w14:paraId="2C15422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Цель: Как Бог действует в этом мире? [9:24-11:00]</w:t>
      </w:r>
    </w:p>
    <w:p w14:paraId="4697CB67" w14:textId="488B095F"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Таким образом, цель книги — помочь нам думать о Боге как о человеке, которому можно доверять и которому можно доверять, даже в самые отчаянные моменты жизни. Что мы не должны думать, что его политика каким-то образом сомнительна. Легко так думать, потому что, когда что-то идет не так, мы ищем виноватого, и проще всего обвинить Бога.</w:t>
      </w:r>
    </w:p>
    <w:p w14:paraId="48630436" w14:textId="1221425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Итак, эта идея о том, как Бог действует в мире? Как нам понять свои страдания, чтобы нам было комфортно доверять Богу? Если бы мы думали, что это он принес страдания, нам было бы трудно доверять ему. Итак, мы должны научиться думать о том, как он работает в мире.</w:t>
      </w:r>
    </w:p>
    <w:p w14:paraId="19A564A2" w14:textId="399AEB35"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Когда Бог на самом деле дает ответы Иову, когда Он говорит о ситуации с Иовом в последних главах, Он говорит с нами о том, как Он действует в мире. Итак, это то, что мы собираемся рассмотреть, когда будем говорить о книге в этом широком контексте ее цели.</w:t>
      </w:r>
    </w:p>
    <w:p w14:paraId="79126C9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t xml:space="preserve">Как думать о Божьей политике и хорошо думать о Боге, как правильно думать о Боге, когда происходит бедствие.</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Это д-р Джон Уолтон и его учение о книге Иова. Это сеанс 6, Цель книги.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CED" w14:textId="77777777" w:rsidR="00FE308E" w:rsidRDefault="00FE308E">
      <w:pPr>
        <w:spacing w:after="0" w:line="240" w:lineRule="auto"/>
      </w:pPr>
      <w:r>
        <w:separator/>
      </w:r>
    </w:p>
  </w:endnote>
  <w:endnote w:type="continuationSeparator" w:id="0">
    <w:p w14:paraId="674E0EE4" w14:textId="77777777" w:rsidR="00FE308E" w:rsidRDefault="00F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8AC" w14:textId="77777777" w:rsidR="00FE308E" w:rsidRDefault="00FE308E">
      <w:pPr>
        <w:spacing w:after="0" w:line="240" w:lineRule="auto"/>
      </w:pPr>
      <w:r>
        <w:separator/>
      </w:r>
    </w:p>
  </w:footnote>
  <w:footnote w:type="continuationSeparator" w:id="0">
    <w:p w14:paraId="67E9CD09" w14:textId="77777777" w:rsidR="00FE308E" w:rsidRDefault="00FE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341F08"/>
    <w:rsid w:val="004B75AD"/>
    <w:rsid w:val="005317EF"/>
    <w:rsid w:val="00675884"/>
    <w:rsid w:val="0080729F"/>
    <w:rsid w:val="00933957"/>
    <w:rsid w:val="00B43A9D"/>
    <w:rsid w:val="00C35F48"/>
    <w:rsid w:val="00C810FA"/>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2023-06-21T20:42:00Z</cp:lastPrinted>
  <dcterms:created xsi:type="dcterms:W3CDTF">2023-06-21T21:09:00Z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