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Dr. Robert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Vannoy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Kings, Conferencia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Dr. Robert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Vannoy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Dr. Perry Phillips, Ted Hildebrandt</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Josafat,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Joram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Israel de Jehú a Oseas</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Judá bajo </w:t>
      </w:r>
      <w:r xmlns:w="http://schemas.openxmlformats.org/wordprocessingml/2006/main">
        <w:rPr>
          <w:rFonts w:ascii="Times New Roman" w:hAnsi="Times New Roman"/>
          <w:sz w:val="26"/>
          <w:szCs w:val="26"/>
        </w:rPr>
        <w:t xml:space="preserve">Josafat y </w:t>
      </w:r>
      <w:proofErr xmlns:w="http://schemas.openxmlformats.org/wordprocessingml/2006/main" w:type="spellStart"/>
      <w:r xmlns:w="http://schemas.openxmlformats.org/wordprocessingml/2006/main">
        <w:rPr>
          <w:rFonts w:ascii="Times New Roman" w:hAnsi="Times New Roman"/>
          <w:sz w:val="26"/>
          <w:szCs w:val="26"/>
        </w:rPr>
        <w:t xml:space="preserve">Joram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Adhesión de Josafat – 1 Reyes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Miremos a Judá bajo Josafat y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Joram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Usted lee sobre el ascenso al trono de Josafat en 1 Reyes 15:24. Usted lee en 1 Reyes 15:24, “Asa durmió con sus padres </w:t>
      </w:r>
      <w:r xmlns:w="http://schemas.openxmlformats.org/wordprocessingml/2006/main" w:rsidR="00BC016E" w:rsidRPr="00CF16FB">
        <w:rPr>
          <w:rFonts w:ascii="Times New Roman" w:hAnsi="Times New Roman" w:cs="Verdana"/>
          <w:sz w:val="26"/>
          <w:szCs w:val="26"/>
        </w:rPr>
        <w:t xml:space="preserve">y fue sepultado con ellos en la ciudad de su padre David. Y Josafat su hijo lo sucedió como rey”. Pero luego ves que la narrativa cambia hacia el norte, por lo que no lees mucho sobre Josafat; tienes que ir a 1 Reyes 22, versículo 41. Allí lees que Josafat, hijo de Asa, comenzó a reinar en Judá en el cuarto año de Acab, rey de Israel. Tenía 35 años cuando comenzó a reinar, y reinó en Jerusalén 25 años. Entonces a partir del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Reyes 22, versículos 41 al 50, tiene una discusión sobre Josafat, y como nota, no se dice mucho en Reyes sobre Josafat. Son solo unos pocos versos.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Josafat en 2 Crónicas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Hay bastante más acerca de él en el libro de Crónicas. Miras los paralelos de 2 Crónicas 17:1 al 20:37, y puedes ver que se habla mucho más de Josafat en Crónicas que en Reyes. Creo que la razón de eso probablemente es que en Reyes el énfasis en este momento en la situación en el norte con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Omri</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y Acab, la entrada de la adoración a Baal, el ministerio de Elías, y ese tipo de cosas. En comparación con lo que sucede allí en el norte, Josafat tiene una importancia relativamente menor. Así que el escritor de Reyes no nos da mucha información sobre Josafat. Crónicas, sin embargo, cuenta únicamente la historia de Judá.</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Recuerda que en Crónicas no tienes muchas referencias al Reino del Norte. Crónicas está realmente interesada en la dinastía de David y la línea de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David </w:t>
      </w:r>
      <w:r xmlns:w="http://schemas.openxmlformats.org/wordprocessingml/2006/main">
        <w:rPr>
          <w:rFonts w:ascii="Times New Roman" w:hAnsi="Times New Roman" w:cs="Verdana"/>
          <w:sz w:val="26"/>
          <w:szCs w:val="26"/>
        </w:rPr>
        <w:t xml:space="preserve">. Así que solo tienes la historia de Judá. El norte solo se menciona cuando algo sucede en el sur que está relacionado con lo que sucede en el norte. Así que Josafat es de mayor interés para el Cronista que para el escritor de Reyes.</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Justo en relación con eso, Elías, por ejemplo, se menciona solo una vez en Crónicas, y Eliseo no se menciona en absoluto. Entonces ves cómo un enfoque en el norte no era el interés del escritor de Crónicas. Pero si comparas a los reyes en Crónicas que cuentan, Josafat se destaca como un rey importante. Él era fiel al Señor. Tuvo un largo reinado. Tenía 35 años y reinó en Jerusalén 25 años. Así que tuvo un reinado largo. Básicamente era un hombre piadoso, pero cometió algunos errores graves si miras su vida. Tanto Asa como Josafat mantienen relaciones pacíficas con el Reino del Norte.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El hijo de Josafat se casa con la hija de Acab y su alianza con Acab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No creo que eso sea objetable en sí mismo, pero Josafat va más allá y hace una estrecha alianza con el norte. Jehoram, el hijo de Josafat,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se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casa con Atalía, que es hija de Acab y probablemente de Jezabel, aunque no se menciona explícitamente a su madre. Atalía es probablemente la hija de Jezabel y ciertamente la hija de Acab. Usted lee de eso en 2 Reyes 8:18; esto está hablando de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rey de Judá que es hijo de Josafat. “Anduvo en el camino de los reyes de Israel, como lo había hecho la casa de Acab, porque se casó con la hija de Acab. Hizo lo malo ante los ojos del Señor”. Entonces, el hijo de Josafat se casa con Atalía. El resultado final de eso, si no hubiera sido por la intervención de Dios, habría sido la destrucción de la casa de David. Finalmente, Atalía intentó acabar con la casa de David, y solo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se conservó para que la línea de David continuara.</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En 2 Crónicas, Josafat es reprendido por el vidente Jehú por su alianza con Acab. Si miras 2 Crónicas 19:2, lees que Jehú el vidente, hijo de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Hanani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salió a su encuentro (Josafat) y le dijo al rey: “¿Debes ayudar a los impíos y amar a los que odian al Señor? Por eso, la ira del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E37EA6" w:rsidRPr="00CF16FB">
        <w:rPr>
          <w:rFonts w:ascii="Times New Roman" w:hAnsi="Times New Roman" w:cs="Verdana"/>
          <w:sz w:val="26"/>
          <w:szCs w:val="26"/>
        </w:rPr>
        <w:t xml:space="preserve">Señor está sobre vosotros. </w:t>
      </w:r>
      <w:r xmlns:w="http://schemas.openxmlformats.org/wordprocessingml/2006/main" w:rsidR="007F4A0D">
        <w:rPr>
          <w:rFonts w:ascii="Times New Roman" w:hAnsi="Times New Roman" w:cs="Verdana"/>
          <w:sz w:val="26"/>
          <w:szCs w:val="26"/>
        </w:rPr>
        <w:t xml:space="preserve">En el contexto, el punto de esa declaración a Josafat fue su alianza con Acab. Esa alianza se describe en 1 Reyes 22. Ya vimos ese capítulo brevemente donde Josafat se une a Acab para ir 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Galaad a pelear contra el rey de Aram, o Siria.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Josafat y Acab en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de Galaad, muerte de Acab</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Ahora, en ese capítulo, que es 1 Reyes 22, tienes ese intercambio interesante cuando Josafat dice que quiere escuchar del Señor si deben ir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Galaad o no. Acab quiere subir y Josafat no está tan seguro de que sea una buena idea. Versículo 5: Josafat le dijo al rey de Israel: “Primero busca el consejo del Señor”. Así que el rey de Israel reunió a los profetas, unos 400 hombres, y les preguntó: '¿Iré a la guerra contra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de Galaad o me abstendré?' 'Ve', respondieron, 'porque el Señor la entregará en manos del rey.' Josafat preguntó: '¿Ya no hay aquí un profeta del Señor a quien podamos consultar?'” Y ahí es donde viene Micaías, y Acab dice: “Lo odio porque nunca profetiza nada bueno sobre mí, sino siempre malo. Josafat dice: “El rey no debe decir eso”. Pero lo llaman y le preguntan qué deben hacer, y en el versículo 15 cuando llegó, el rey le preguntó: “Micaías, ¿iremos a la guerra contra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de Galaad, o me abstendré?” 'Ataca y sal victorioso', respondió, 'porque el Señor lo entregará en manos del rey'”. Ahora bien, debe haber dicho eso con una expresión de sarcasmo que fue evidente y clara porque la respuesta es: “El rey dijo a él, '¿Cuántas veces debo hacerte jurar que no me dirás nada más que la verdad en el nombre del Señor?'”</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Luego </w:t>
      </w:r>
      <w:r xmlns:w="http://schemas.openxmlformats.org/wordprocessingml/2006/main" w:rsidR="008130C8" w:rsidRPr="00CF16FB">
        <w:rPr>
          <w:rFonts w:ascii="Times New Roman" w:hAnsi="Times New Roman" w:cs="Verdana"/>
          <w:sz w:val="26"/>
          <w:szCs w:val="26"/>
        </w:rPr>
        <w:t xml:space="preserve">da el mensaje real, y queda bastante claro cuál es el mensaje real. Él dice: “Vi a todo Israel esparcido por los montes como ovejas sin pastor; y el Señor dijo: 'Este pueblo no tiene amo. Que cada uno se vaya a su casa en paz.'” El rey de Israel le dijo a Josafat: “¿No te dije que él nunca profetiza nada bueno acerca de mí, sino solo algo malo?”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Dios envía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un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espíritu de mentira en boca de los profetas de Acab</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Es </w:t>
      </w:r>
      <w:r xmlns:w="http://schemas.openxmlformats.org/wordprocessingml/2006/main" w:rsidR="00DA1A32" w:rsidRPr="00CF16FB">
        <w:rPr>
          <w:rFonts w:ascii="Times New Roman" w:hAnsi="Times New Roman" w:cs="Verdana"/>
          <w:sz w:val="26"/>
          <w:szCs w:val="26"/>
        </w:rPr>
        <w:t xml:space="preserve">en esa conexión, finalmente, que llegas a ese versículo sobre el que escribiste tu pequeña discusión sobre el espíritu de mentira en el versículo 22: “Yo saldré y seré un espíritu de mentira en la boca de todos sus profetas. 'Lograrás seducirlo', dijo el Señor. 'Ve y hazlo'”. No sé si debamos dedicar mucho tiempo a eso; Creo que todos ustedes hicieron un muy buen trabajo al respecto. Creo que el punto es este: los profetas de Acab ya estaban comprometidos con la mentira, y parece que lo que sucede aquí es que están endurecidos, y ya están predeterminados en su mal camino. Ya sea que Micaías vea una visión o no, si regresas al versículo 19, Micaías dijo: “Por tanto, escucha la palabra del Señor: Vi al Señor sentado en su trono con todos los ejércitos de pie alrededor de él”. Es un contexto visionario donde ve salir a este espíritu mentiroso sin nombre. Si la visión debe tomarse simbólica o literalmente, los comentaristas no están de acuerdo. Creo que, en cualquier caso, el espíritu de mentira enviado por el Señor debe entenderse como que incluso lo que hace Satanás está, en última instancia, bajo la soberanía de los decretos de Dios. Eso significa que las malas acciones de los hombres y los ángeles no están excluidas de los decretos de Dios.</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El texto que siento que siempre es claro en eso es Hechos 2:23: “Este hombre os fue entregado por el propósito y la presciencia de Dios; y tú, con la ayuda de hombres malvados, mátalo clavándolo en la cruz.” Ahora aquí tienes hombres malvados que clavan a Cristo en la cruz, y ellos son responsables por sus acciones; y, sin embargo, eso se hace por el propósito establecido y el conocimiento previo de Dios. Ahora, creo que inmediatamente te enfrentas al problema de cómo reconciliar la soberanía divina y la responsabilidad humana, y particularmente debes tener cuidado cuando hablas de los actos malvados del hombre: que no hagan de Dios el autor del pecado. Creo que, en última instancia, hay un misterio allí que no puedes explicar por completo. Las Escrituras aclaran que todas las cosas están bajo el control de Dios, incluso las malas acciones de los hombres. Sin embargo, el hombre es responsable de sus malas acciones, y ciertamente Dios no es el autor del pecado; sin embargo, es soberano. Entonces, no estoy seguro de que puedas hacer mucho más que dejar algunas de esas cosas en cierta tensión, podrías decir. En un sentido que no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se </w:t>
      </w:r>
      <w:r xmlns:w="http://schemas.openxmlformats.org/wordprocessingml/2006/main" w:rsidR="00BF0B14" w:rsidRPr="00CF16FB">
        <w:rPr>
          <w:rFonts w:ascii="Times New Roman" w:hAnsi="Times New Roman" w:cs="Verdana"/>
          <w:sz w:val="26"/>
          <w:szCs w:val="26"/>
        </w:rPr>
        <w:t xml:space="preserve">puede armonizar por completo o explicar todo esto, sin embargo, las Escrituras son muy claras en cuanto a que Dios es soberano; sin embargo, el hombre es responsable.</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Continuando con esto, Ezequiel 14: 9 dice: "Si el profeta es inducido a profetizar, yo, el Señor, he inducido a ese profeta, y extenderé mi mano contra él y lo destruiré de en medio de mi pueblo Israel". Creo, de nuevo, que es el mismo tipo de cosa que el endurecimiento divino, muy parecido al endurecimiento del corazón de Faraón. Estaba puesto en sus malos caminos. Gran parte de Romanos 1 dice que Dios entrega a las personas a sus malas concupiscencias donde su continuación en ese curso es, en cierto sentido, el juicio de Dios sobre ellos. Pero entrar en ese pasaje de Ezequiel nos llevaría otra media hora. Así que creo que mejor lo dejamos así.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Reyes 8 y 2 Cron.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esos fueron algunos comentarios sobre Josafat. Pasemos 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Jehoram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su hijo. 2 Reyes 8:16-24 tienen un paralelo en 2 Crónicas 21:1-20. En 2 Reyes 8:16 lees: “En el quinto </w:t>
      </w:r>
      <w:r xmlns:w="http://schemas.openxmlformats.org/wordprocessingml/2006/main" w:rsidR="00371156" w:rsidRPr="00CF16FB">
        <w:rPr>
          <w:rFonts w:ascii="Times New Roman" w:hAnsi="Times New Roman" w:cs="Verdana"/>
          <w:sz w:val="26"/>
          <w:szCs w:val="26"/>
          <w:vertAlign w:val="superscript"/>
        </w:rPr>
        <w:t xml:space="preserve">año </w:t>
      </w:r>
      <w:r xmlns:w="http://schemas.openxmlformats.org/wordprocessingml/2006/main" w:rsidR="00371156" w:rsidRPr="00CF16FB">
        <w:rPr>
          <w:rFonts w:ascii="Times New Roman" w:hAnsi="Times New Roman" w:cs="Verdana"/>
          <w:sz w:val="26"/>
          <w:szCs w:val="26"/>
        </w:rPr>
        <w:t xml:space="preserve">de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hijo de Acab rey de Israel, siendo Josafat rey de Judá,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hijo de Josafat comenzó su reinado como rey de Judá. Tenía treinta y dos años cuando comenzó a reinar, y reinó en Jerusalén ocho años”. Así que tiene treinta y dos años cuando sucede a Josafat, y reina ocho años. Su esposa, recuerden, fue Atalía, hija de Acab. Y en su reinado comienzan a realizarse los resultados del compromiso de Josafat con Acab.</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Joram </w:t>
      </w:r>
      <w:proofErr xmlns:w="http://schemas.openxmlformats.org/wordprocessingml/2006/main" w:type="spellEnd"/>
      <w:r xmlns:w="http://schemas.openxmlformats.org/wordprocessingml/2006/main">
        <w:rPr>
          <w:rFonts w:ascii="Times New Roman" w:hAnsi="Times New Roman" w:cs="Verdana"/>
          <w:sz w:val="26"/>
          <w:szCs w:val="26"/>
        </w:rPr>
        <w:t xml:space="preserve">mata a sus hermanos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Cuando tomó el trono, aprendemos de 2 Crónicas 21:2-4,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mató a sus hermanos. 2 Crónicas 21:2: “ Los hermanos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de 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hijos de Josafat, fueron Azarías,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Jehiel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Zacarías,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Azarías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Miguel y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Sefatías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Todos estos fueron hijos de Josafat rey de Israel. Su padre les había dado muchos regalos de plata y oro y artículos de valor, así como ciudades fortificadas en Judá, pero le había dado el reino a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porque era su hijo primogénito. Cuando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estableció firmemente sobre el reino de su padre, pasó a espada a todos sus hermanos junto con algunos de los príncipes de Israel”. Por eso mata a sus hermanos.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La rebelión de los edomitas y su muerte innoble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D </w:t>
      </w:r>
      <w:r xmlns:w="http://schemas.openxmlformats.org/wordprocessingml/2006/main" w:rsidR="00B56B00" w:rsidRPr="00CF16FB">
        <w:rPr>
          <w:rFonts w:ascii="Times New Roman" w:hAnsi="Times New Roman" w:cs="Verdana"/>
          <w:sz w:val="26"/>
          <w:szCs w:val="26"/>
        </w:rPr>
        <w:t xml:space="preserve">urante su reinado, los edomitas y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rebelaron. 2 Reyes 8:20: “En el tiempo de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Edom se rebeló contra Judá y estableció su propio rey”. Abajo en el versículo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Libna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se rebeló en este tiempo”. Ese parece ser un lugar cerca de la frontera con los filisteos. Leemos que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murió de una enfermedad incurable enviada por el Señor. Aprendemos eso de 2 Crónicas 21:18. Es interesante; 2 Crónicas 21:18 dice: “El Señor afligió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a Joram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con una enfermedad incurable en el transcurso del tiempo. Al cabo del segundo año, se le salieron las entrañas a causa de su enfermedad, y murió con grandes dolores. Su pueblo no encendió fuego en su honor como lo habían hecho para sus padres.” Y luego el versículo 20 hace esta declaración: “Él falleció, sin pesar de nadie, y fue sepultado en la Ciudad de David”. No es un rey popular; falleció, como dice Crónicas, “sin pesar de nadie”. Eso es 2 Crónicas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tercero El Reino Dividido de Jehú a Oseas – Israel</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el número romano III es: "El reino dividido de Jehú a Oseas". Ahora, solo para orientarnos nuevamente, este es un punto de división importante. “1” es: “El Reino Unido bajo Salomón, 1 Reyes 1-11”, y luego obtienes el Reino Dividido antes de Jehú como el segundo punto divisorio principal, se podría decir, en el período del reino de la historia de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Israel </w:t>
      </w:r>
      <w:r xmlns:w="http://schemas.openxmlformats.org/wordprocessingml/2006/main" w:rsidR="008549B0">
        <w:rPr>
          <w:rFonts w:ascii="Times New Roman" w:hAnsi="Times New Roman" w:cs="Verdana"/>
          <w:sz w:val="26"/>
          <w:szCs w:val="26"/>
        </w:rPr>
        <w:t xml:space="preserve">. En el 931 a. C., después de Salomón, se produce un importante punto de división. Así que vamos desde el comienzo del Reino Dividido hasta Jehú.</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Comenzamos con Jehú y llevamos el Reino Dividido hacia Oseas. Oseas es el último de los reyes del norte y eso nos lleva a la caída del Reino del Norte. Entonces, bajo esto, tenemos dos dinastías: tenemos la dinastía de Jehú y luego la sucesión de esos últimos reyes después del 841 a.</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Así que primero la dinastía de Jehú: no mucho más que la revolución de 841. Eso te da una especie de punto divisorio que es el mismo tanto para el norte como para el sur porque Jehú mató al rey del norte y al rey del sur en 841. Así que estás comenzando de nuevo en ambos reinos posteriormente.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A. La dinastía de Jehú</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"A" es "La dinastía de Jehú". La dinastía de Jehú es la cuarta dinastía del Reino del Norte. Recuerda, en el sur has tenido una dinastía hasta el final, pero en el norte primero tuviste a Jeroboam I, luego tuviste a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luego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a Omri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y ahora Jehú hasta los reyes que establecieron dinastías que tuvieron sucesores. Jeroboam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Baasa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y Jehú. Esta es la cuarta, y la dinastía de Jehú es la más larga. Dura unos 80 años.</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Cuando Jehú se hizo cargo del Reino del Norte, el Reino del Norte era bastante débil, pero por el cuarto rey en su línea, que es Jeroboam II, el Reino del Norte es una nación próspera y fuerte. Entonces, bajo la dinastía de Jehú, las cosas en el Reino del Norte se desarrollan de manera muy positiva en lo que respecta a la fortaleza y la prosperidad. No, sin embargo, en lo que respecta a las cosas espirituales.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La Revolución de Jehú – 2 Reyes 9-10 y 2 Crónicas 22:7-12 a. Jehú Rey Ungido – 1 Reyes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"1" es: "La revolución de Jehú, 2 Reyes 9 y 10, 2 Crónicas 22: 7-12". Ya hemos visto "un" "Rey ungido de Jehú, 2 Reyes 9:1-13". Ahí es donde Eliseo envía a uno de la compañía de los profetas a Jehú y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le anuncia que el Señor lo ha elegido para ser rey.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Jehú mata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a Joram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y Ocozías – 2 Reyes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“b” es: “Jehú mata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a Joram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y Ocozías, 2 Reyes 9:14-29”. Ya tocamos eso. Eso ocurre después de una batalla con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en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Ramot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de Galaad en la que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resultó herido </w:t>
      </w:r>
      <w:r xmlns:w="http://schemas.openxmlformats.org/wordprocessingml/2006/main" w:rsidR="006A77E3" w:rsidRPr="00CF16FB">
        <w:rPr>
          <w:rFonts w:ascii="Times New Roman" w:hAnsi="Times New Roman" w:cs="Verdana"/>
          <w:sz w:val="26"/>
          <w:szCs w:val="26"/>
        </w:rPr>
        <w:t xml:space="preserve">Joram .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Hay una serie de predicciones cumplidas en este capítulo. Si miras 2 Reyes 9, versículo 26, lees: “'Ayer vi la sangre de Nabot y la sangre de sus hijos', dice el Señor, 'y ciertamente te lo haré pagar en esta parcela de tierra. ', declara el Señor. Ahora pues, levántenlo y tírenlo en ese terreno de acuerdo con la palabra del Señor.”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Profecía y Cumplimiento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Parece que lo que tienes es una profecía cumplida intencionalmente. Completa el cumplimiento de la profecía contra Acab. Regrese a 1 Reyes 21:19 donde Elías dice: “Así dice el Señor: '¿No habéis asesinado a un hombre y os habéis apoderado de su propiedad? Entonces dile: “Así dice el Señor: En el lugar donde los perros lamieron la sangre de Nabot, los perros lamerán tu sangre, sí, la tuya.” Pero Acab se arrepintió y el Señor dijo que su hijo sufriría. 1 Reyes 21:29: “¿Has notado cómo Acab se ha humillado ante mí? Por cuanto se ha humillado, no traeré este mal en su día, sino que lo traeré sobre su casa en los días de su hijo”. Aquí, en 2 Reyes 9:26, se encuentra el resultado final de eso cuando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el hijo de Acab, es arrojado en el terreno.</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En 2 Reyes 9:30-37 tienes el cumplimiento de la predicción concerniente a Jezabel, y eso se remonta a 1 Reyes 21:23 donde Elías dice, “Y también acerca de Jezabel, el Señor dice: 'Los perros devorarán a Jezabel por el muro de Jezreel.'” Y luego ven aquí en 2 Reyes 9 Jehú fue a Jezreel, y Jezabel estaba allí, y él la tiró por la ventana, y la mataron. Y el versículo 36 dice: “Esta es la palabra del Señor que habló por medio de su siervo Elías el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tisbita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 En la parcela de Jezreel, los perros devorarán la carne de Jezabel”.</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Y como también notamos antes, la revolución de Jehú también afectó a Judá; no era sólo el Reino del Norte. Jehú mató a Ocozías rey de Judá. 2 Reyes 9:27: “Cuando Ocozías, rey de Judá, vio lo que había sucedido, huyó camino arriba a Bet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Haggan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Jehú lo persigue, gritando: "¡Mátalo también!" Lo hirieron en su carro en el camino hacia Gur cerca de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Ibleam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pero escapó a Meguido y murió allí”.</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Así que tanto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como Ocozías son asesinados, y luego Jehú intenta acabar con el culto a Baal, aunque en la primera parte del capítulo 10 matas al resto de la familia de Acab, incluidos algunos parientes de Ocozías del sur. Mire 2 Reyes 10, versículo 13: “Se encontró con unos parientes de Ocozías rey de Judá y les preguntó: '¿Quiénes sois?' Y ellos dijeron: 'Somos parientes de Ocozías, y hemos bajado a saludar a las familias del rey y de la reina madre.' '¡Tómenlos vivos!' el ordenó. Entonces los tomaron vivos y los mataron junto al pozo de Beth Eked: cuarenta y dos hombres. No dejó sobreviviente”. Así que no solo aniquila a la familia de Acab, sino que también mata a varios parientes del linaje de Ocozías.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Luego </w:t>
      </w:r>
      <w:r xmlns:w="http://schemas.openxmlformats.org/wordprocessingml/2006/main" w:rsidR="00C55127" w:rsidRPr="00CF16FB">
        <w:rPr>
          <w:rFonts w:ascii="Times New Roman" w:hAnsi="Times New Roman" w:cs="Verdana"/>
          <w:sz w:val="26"/>
          <w:szCs w:val="26"/>
        </w:rPr>
        <w:t xml:space="preserve">se vuelve hacia la adoración de Baal, y bajo el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pretexto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de honrar a Baal, reúne a todos estos seguidores de Baal; y cuando los tiene todos juntos, se vuelve contra ellos y los hace matar. Esa es la última parte del capítulo 10. El resultado es que Jehú destruye la adoración a Baal en Israel. Lo lees en 2 Reyes 10:28: “Entonces Jehú destruyó el culto a Baal en Israel. Sin embargo, no se apartó de los pecados de Jeroboam hijo de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Nabat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Pero recuerde, Atalía todavía está en el sur, y la influencia de Acab a través de Atalía de adoración falsa aún permanece.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Obelisco negro asirio - Jehú inclinándose</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En los registros asirios también, mencionamos que anteriormente, hay una inscripción de lo que se conoce como el “Obelisco Negro”. en el que Salmanasar III habla de recibir tributo de Jehú. Ahí es donde, lo mencioné antes, Jehú fue llamado indirectamente “El hijo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No era realmente el hijo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Pr>
          <w:rFonts w:ascii="Times New Roman" w:hAnsi="Times New Roman" w:cs="Verdana"/>
          <w:sz w:val="26"/>
          <w:szCs w:val="26"/>
        </w:rPr>
        <w:t xml:space="preserve">; comenzó una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revolución </w:t>
      </w:r>
      <w:r xmlns:w="http://schemas.openxmlformats.org/wordprocessingml/2006/main">
        <w:rPr>
          <w:rFonts w:ascii="Times New Roman" w:hAnsi="Times New Roman" w:cs="Verdana"/>
          <w:sz w:val="26"/>
          <w:szCs w:val="26"/>
        </w:rPr>
        <w:t xml:space="preserve">y comenzó una nueva dinastía; pero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era tan conocido entre el pueblo asirio que, dado que Jehú es el rey del Reino del Norte, se lo conoce como "El hijo de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Pero el Obelisco Negro fue encontrado en 1846. Tiene seis pies y medio de altura. Habla de los logros militares de Salmanasar III. Tiene imágenes del pago de tributo de cinco regiones diferentes en relieve en este obelisco, y una de esas cinco imágenes, creo que pasamos esto antes, era de Jehú inclinándose ante Salmanasar para pagarle su tributo.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Jezabel es asesinada D. La familia de Acab es asesinada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S </w:t>
      </w:r>
      <w:r xmlns:w="http://schemas.openxmlformats.org/wordprocessingml/2006/main" w:rsidR="003E6BC4" w:rsidRPr="00CF16FB">
        <w:rPr>
          <w:rFonts w:ascii="Times New Roman" w:hAnsi="Times New Roman" w:cs="Verdana"/>
          <w:sz w:val="26"/>
          <w:szCs w:val="26"/>
        </w:rPr>
        <w:t xml:space="preserve">o Jehú mata a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Joram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y Ocozías, y “C” es: “Jezabel es asesinada”. "D" es "La familia de Ahab es asesinada". He estado discutiendo todo esto y no mencioné "C" y "D". Así que la revolución de Jehú tuvo éxito. Creo que diríamos que hizo algo bueno al destruir la casa de Acab, pero parece que en cierto punto fue más allá de lo que se le había encomendado. Se le encargó destruir la casa de Acab, 2 Reyes 9:6 y 7, pero creo que cuando mató a los cuarenta y dos parientes de Ocozías que visitaban Samaria, ciertamente fue injustificado. Cuando miras Oseas 1:4, tienes una referencia que indica juicio sobre Jehú a pesar de ciertas cosas buenas que hizo. Hubo una mezcla. Oseas 1:4 dice: “Entonces el Señor le dijo a Oseas: 'Llámalo Jezreel porque pronto castigaré a la casa de Jehú por la masacre en Jezreel, y pondré fin al reino de Israel”. Entonces, aunque se le encargó aniquilar la casa de Acab, fue más allá, y por eso el Señor dice que el juicio vendrá sobre la casa de Jehú.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Los sucesores de Jehú a.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Reyes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"2" es: "Los sucesores de Jehú", y tengo cuatro enumerados allí: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Jehoacaz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Jehoash, Jeroboam II y Zacarías. No voy a decir mucho sobre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estos reyes.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está en 2 Reyes 13:1-9. En los nueve versículos se nos dice que reinó 17 años. Hizo el mal; siguió en el pecado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Nabat hijo de Jeroboam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Durante su reinado, Israel fue amenazado por Siria bajo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Hazael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y Ben-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Hadad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Así que durante el tiempo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Siria es una amenaza. No se dice mucho acerca de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b.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o Joás – 2 Reyes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“b” es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Pr>
          <w:rFonts w:ascii="Times New Roman" w:hAnsi="Times New Roman" w:cs="Verdana"/>
          <w:sz w:val="26"/>
          <w:szCs w:val="26"/>
        </w:rPr>
        <w:t xml:space="preserve">, o Jehoás; se utilizan ambas formas del nombre. 2 Reyes 13:10 a 14:16 es paralelo a 2 Crónicas 25:17-24. Probablemente lo más significativo durante su reinado es que Eliseo murió. 2 Reyes 13:20, vimos ese versículo antes "Eliseo murió y fue sepultado". Pero es en ese mismo capítulo donde Joás dice de Eliseo: “Padre mío, padre mío”; eso está en el versículo 14, “Los carros y la gente de a caballo de Israel”. Pero Eliseo murió, verá, en el versículo 20 durante el tiempo de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Antes de su muerte, había profetizado que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tendría un éxito parcial contra los sirios. Mira, los sirios habían amenazado en el tiempo de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Pr>
          <w:rFonts w:ascii="Times New Roman" w:hAnsi="Times New Roman" w:cs="Verdana"/>
          <w:sz w:val="26"/>
          <w:szCs w:val="26"/>
        </w:rPr>
        <w:t xml:space="preserve">, su padre, y Eliseo dice que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tendría un éxito parcial contra ellos.</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Eso fue después de haber golpeado el suelo solo tres veces en lugar de cinco o seis veces, lo que parece haber sido un símbolo de un éxito moderado en lugar de un éxito completo. No parecía tener suficiente entusiasmo, así que lees en el versículo 18 “Golpea la tierra”, le dice Eliseo, pero la golpeó tres veces y se detuvo. El varón de Dios se enojó con él y le dijo: “Deberías haber golpeado el suelo cinco o seis veces; entonces habrías derrotado a Aram y lo habrías destruido por completo. Pero ahora lo derrotarás solo tres veces.” Entonces tendrá un éxito moderado en lugar de un éxito completo.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de Israel derrota a Amasías de Judá</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Otra cosa significativa durante su reinado es la derrota de Amasías de Judá. Amasías de Judá había desafiado a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a la batalla, lo cual fue una tontería porque el Reino del Norte es más fuerte que el Reino del Sur.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Pero Amasías se </w:t>
      </w:r>
      <w:r xmlns:w="http://schemas.openxmlformats.org/wordprocessingml/2006/main">
        <w:rPr>
          <w:rFonts w:ascii="Times New Roman" w:hAnsi="Times New Roman" w:cs="Verdana"/>
          <w:sz w:val="26"/>
          <w:szCs w:val="26"/>
        </w:rPr>
        <w:t xml:space="preserve">enorgulleció por la victoria sobre los edomitas y pensó, esto está en 2 Reyes 14, y pensó que gracias a esa victoria podría subir y luchar contra el Reino del Norte con éxito. Joás le advirtió sobre eso, pero Amasías insensatamente persistió. Así que lees en el versículo 12 de 2 Reyes 14: “Judá fue derrotada por Israel, y cada uno huyó a su casa. Joás rey de Israel capturó a Amasías rey de Judá, hijo de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y derribó el muro de Jerusalén, un tramo de 600 pies de largo. Tomó todo el oro y la plata y todos los utensilios que se hallaban en el templo del Señor y en los tesoros del palacio real. Tomó rehenes y regresó a Samaria”. Ese es uno de los puntos bajos que se podría decir en la relación entre el norte y el sur. Pero Joás tiene éxito en hacer retroceder este ataque de Amasías de Judá e incluso toma botín de Jerusalén.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Éxito de Jeroboam II y </w:t>
      </w:r>
      <w:r xmlns:w="http://schemas.openxmlformats.org/wordprocessingml/2006/main" w:rsidR="00100685">
        <w:rPr>
          <w:rFonts w:ascii="Times New Roman" w:hAnsi="Times New Roman" w:cs="Verdana"/>
          <w:sz w:val="26"/>
          <w:szCs w:val="26"/>
        </w:rPr>
        <w:t xml:space="preserve">Tiempo de Jonás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Eso nos lleva a “C” “Jeroboam II”. Una vez más, no se nos dice mucho acerca de Jeroboam II. Note 2 Reyes 14:23-29 siete versículos. Sin embargo, si miras el versículo 23, lees: “En el año quince de Amasías hijo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rey de Judá, comenzó a reinar en Samaria Jeroboam, hijo de Joás, rey de Israel, y reinó cuarenta y un años”. Ese fue un reinado largo, 41 años. Te lo contaron en seis o siete versos. Al igual que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Omri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fue un rey del norte muy importante, pero del que las Escrituras nos dicen muy poco, Jeroboam tuvo mucho éxito. Observe lo que dice que extendió el poder de Israel territorialmente a sus fronteras anteriores. Mire el versículo 25; hizo lo malo ante los ojos del Señor, pero el versículo 25 dice: “Él fue el que restauró los límites de Israel desde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 hasta el mar del Arabá, conforme a la palabra del Señor, Dios de Israel, dicha por medio de su siervo Jonás hijo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el profeta de Gat Hefer.” Ahora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Lebo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Hamath está muy por encima de Damasco al norte y el Mar de Arabá es el Mar Muerto. Así que extendió las fronteras del Reino del Norte hacia el norte y hacia el sur hasta el Mar Muerto, más o menos paralelas a Jerusalén. Eso se hizo de acuerdo con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una profecía de Jonás hijo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que es el Jonás del libro de Jonás. Lees Jonás 1:1 y dice “Jonás hijo de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Amitai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Sobre Jonás como histórico - 2 Reyes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Ahora creo que es significativo que tengas esta referencia en la narrativa histórica en el libro de Reyes al profeta Jonás como una figura histórica. Hay una gran tendencia, incluso entre ciertos eruditos evangélicos, a tomar el libro de Jonás como ficción más que como historia. Y creo que una de las fuertes objeciones para hacer eso es el hecho de que 2 Reyes 14:25 deja muy claro que hubo un hombre llamado Jonás, hijo de Amitai, que vivió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durante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la época de Jeroboam II, y que profetizó, y su profecía se cumplió. Así que no es solo una figura imaginaria, o algún tipo de historia ficticia, contada para hacer un punto teológico, o lo que sea. Fue un personaje histórico.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Jeroboam II en Amós, Oseas y Jonás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Pero Jeroboam II se convirtió en el rey destacado del Reino del Norte. No lo digo desde un punto de vista espiritual, sino desde un punto de vista económico, político. Amplió las fronteras e Israel prosperó. Durante su reinado, Amós, Oseas y Jonás fueron profetas. No solo Jonás, sino también Amós y Oseas. Aprendemos mucho más sobre lo que estaba pasando en el Reino del Norte al leer los libros de Amós y Oseas que de esta narración en Reyes; porque es muy breve en Reyes. Pero cuando lees a Amós y Oseas, descubres que no todo estaba bien. Puede haber habido prosperidad, pero la prosperidad fue a expensas de los pobres. Había mucha deshonestidad, opresión, injusticia social y apostasía religiosa. Quiero decir, esa es la imagen que obtienes en Amós y Oseas.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D. Zacarías – 2 Reyes 5:8-12 (753-752 aC)</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Muy bien, "D" es: "Zacarías, 2 Reyes 5:8-12". Tuvo un reinado muy corto. Note que en el versículo 8: “En el año treinta y ocho de Azarías, rey de Judá, Zacarías, hijo de Jeroboam, comenzó a reinar sobre Israel en Samaria, y reinó seis meses”, solo seis meses. “Él hizo lo malo ante los ojos del Señor como lo habían hecho sus padres. Salum hijo de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Jabes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conspiró contra Zacarías. Lo atacó frente al pueblo, lo asesinó y lo sucedió como rey. Los demás hechos del reinado de Zacarías están escritos en el libro de las crónicas de los reyes de Israel. Así se cumplió la palabra del Señor dicha a Jehú”. Aquí hay otro cumplimiento de la profecía. “Tu descendencia se sentará en el trono de Israel hasta la cuarta generación”. Así que tienes a Jehú,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Joacaz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Joás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Jeroboam y Zacarías, solo cuatro generaciones.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Los Últimos Días de Inestabilidad del Reino del Norte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Es interesante que con la caída de la dinastía de Jehú, el Reino del Norte entra en un período de inestabilidad política. Tienes cinco reyes más en el Reino del Norte, y todos menos uno de ellos fueron asesinados a partir de este momento, la única excepción es Menahem. Y lo otro es que de la fortaleza y riqueza del reinado de Jeroboam II, se pasa muy rápido en el Reino del Norte a la decadencia y caída a manos de los asirios.</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Zacarías habría sido 753-752 a. C. El final del reinado de Jeroboam II fue 753 a. C. El Reino del Norte desapareció en el 722 a. C. Verás, estás hablando de 30 años y el Reino del Norte pasa del apogeo de su prosperidad y fortaleza al cautiverio. Así que Zacarías gobierna seis meses, Salum un mes, y Menahem diez años,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Pekahiah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dos años,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Pekah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veinte años, Hoshea nueve años, pero en treinta años el Reino del Norte se ha ido y es asolado por una serie de asesinatos.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B. Judá durante el siglo posterior a 841</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Muy bien, creo que es mejor que nos detengamos en este punto. "B" es: "Judá durante el siglo después de 841". Continuaremos con Judá en el siglo posterior al 841 y luego continuaremos la próxima semana hasta los últimos días del Reino del Norte y el último siglo de Judá y veremos hasta dónde podemos llegar. Creo que podemos llevarnos bastante bien la próxima semana. No estoy seguro de que podamos hacerlo todo, pero creo que podemos hacer la mayor parte.</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Transcrito por Lauren Emanuele</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Editado en bruto por Ted Hildebrandt</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Edición final del Dr. Perry Phillips</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Re-narrado por el Dr. Perry Phillips</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