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6017" w14:textId="77777777" w:rsidR="00675E24" w:rsidRPr="001A2D4D" w:rsidRDefault="00675E24" w:rsidP="002A457C">
      <w:pPr>
        <w:spacing w:line="360" w:lineRule="auto"/>
        <w:rPr>
          <w:b/>
          <w:bCs/>
          <w:sz w:val="28"/>
          <w:szCs w:val="28"/>
        </w:rPr>
      </w:pPr>
      <w:r w:rsidRPr="001A2D4D">
        <w:rPr>
          <w:b/>
          <w:bCs/>
          <w:sz w:val="28"/>
          <w:szCs w:val="28"/>
        </w:rPr>
        <w:t>Роберт Ванной , Основы библейских пророчеств, Лекция 8</w:t>
      </w:r>
    </w:p>
    <w:p w14:paraId="645E2347" w14:textId="77777777" w:rsidR="00675E24" w:rsidRPr="00244796" w:rsidRDefault="00244796" w:rsidP="00675E24">
      <w:pPr>
        <w:spacing w:line="360" w:lineRule="auto"/>
        <w:rPr>
          <w:rFonts w:asciiTheme="majorBidi" w:hAnsiTheme="majorBidi" w:cstheme="majorBidi"/>
          <w:sz w:val="32"/>
          <w:szCs w:val="32"/>
        </w:rPr>
      </w:pPr>
      <w:r w:rsidRPr="00244796">
        <w:rPr>
          <w:rFonts w:asciiTheme="majorBidi" w:hAnsiTheme="majorBidi" w:cstheme="majorBidi"/>
          <w:color w:val="0D0D0D"/>
          <w:sz w:val="28"/>
          <w:szCs w:val="28"/>
          <w:shd w:val="clear" w:color="auto" w:fill="FFFFFF"/>
        </w:rPr>
        <w:t>Пророческое послание и Т/Ф Пророки</w:t>
      </w:r>
    </w:p>
    <w:p w14:paraId="0A7C3B3B" w14:textId="77777777" w:rsidR="0024067E" w:rsidRDefault="0024067E" w:rsidP="00536AEC">
      <w:pPr>
        <w:spacing w:line="360" w:lineRule="auto"/>
        <w:rPr>
          <w:sz w:val="26"/>
          <w:szCs w:val="26"/>
        </w:rPr>
      </w:pPr>
      <w:r>
        <w:rPr>
          <w:sz w:val="26"/>
          <w:szCs w:val="26"/>
        </w:rPr>
        <w:t>в) Политические вопросы</w:t>
      </w:r>
      <w:r>
        <w:rPr>
          <w:sz w:val="26"/>
          <w:szCs w:val="26"/>
        </w:rPr>
        <w:br/>
        <w:t xml:space="preserve"> </w:t>
      </w:r>
      <w:r w:rsidR="00675E24" w:rsidRPr="001748D6">
        <w:rPr>
          <w:sz w:val="26"/>
          <w:szCs w:val="26"/>
        </w:rPr>
        <w:tab/>
        <w:t xml:space="preserve">Мы смотрим на послание пророков, сосредоточенное в четырех областях </w:t>
      </w:r>
      <w:r w:rsidR="00340C9A">
        <w:rPr>
          <w:sz w:val="26"/>
          <w:szCs w:val="26"/>
        </w:rPr>
        <w:t>— мы рассмотрели религиозно-богословские и морально-социальные отношения, и это подводит нас к пункту «Политические вопросы».</w:t>
      </w:r>
    </w:p>
    <w:p w14:paraId="5AF8F124" w14:textId="77777777" w:rsidR="0024067E" w:rsidRDefault="0024067E" w:rsidP="00536AEC">
      <w:pPr>
        <w:spacing w:line="360" w:lineRule="auto"/>
        <w:rPr>
          <w:sz w:val="26"/>
          <w:szCs w:val="26"/>
        </w:rPr>
      </w:pPr>
    </w:p>
    <w:p w14:paraId="1B47E073" w14:textId="77777777" w:rsidR="00DE7BF7" w:rsidRDefault="0024067E" w:rsidP="00DE7BF7">
      <w:pPr>
        <w:spacing w:line="360" w:lineRule="auto"/>
        <w:rPr>
          <w:sz w:val="26"/>
          <w:szCs w:val="26"/>
        </w:rPr>
      </w:pPr>
      <w:r>
        <w:rPr>
          <w:sz w:val="26"/>
          <w:szCs w:val="26"/>
        </w:rPr>
        <w:t xml:space="preserve">1. Израиль </w:t>
      </w:r>
      <w:r w:rsidR="00DE7BF7">
        <w:rPr>
          <w:sz w:val="26"/>
          <w:szCs w:val="26"/>
        </w:rPr>
        <w:br/>
        <w:t xml:space="preserve">а) Самуил </w:t>
      </w:r>
      <w:r>
        <w:rPr>
          <w:sz w:val="26"/>
          <w:szCs w:val="26"/>
        </w:rPr>
        <w:tab/>
      </w:r>
      <w:r w:rsidR="00675E24" w:rsidRPr="001748D6">
        <w:rPr>
          <w:sz w:val="26"/>
          <w:szCs w:val="26"/>
        </w:rPr>
        <w:t xml:space="preserve">Пророки очень часто говорят о политических проблемах. В этой стране церковь и политика отделены друг от друга. Но можно сказать, что у пророков было два разных направления, когда они говорили о политических проблемах. Одной из них была внутренняя политика, и это особенно касалось отношения царя к завету и того, выполнял ли он свою роль истинного царя завета. Если вы вернетесь к истории царствования, то вспомните, что царство было установлено пророком Самуилом. Он помазал сначала Саула, а позже, когда слово Господа отвергло Саула, Господь сказал Самуилу пойти и сказать Саулу: «За то, что ты отверг Меня, Я отверг тебя». Затем он послал Самуила в Вифлеем, в дом Иессея, где он помазал Давида вместо Саула как царя. Итак, с самого начала царь подчинялся слову пророка. Пророки, не колеблясь, шли и противостояли царям, когда те отклонялись от своих обязательств по завету. </w:t>
      </w:r>
      <w:r w:rsidR="00DE7BF7">
        <w:rPr>
          <w:sz w:val="26"/>
          <w:szCs w:val="26"/>
        </w:rPr>
        <w:br/>
      </w:r>
      <w:r w:rsidR="00DE7BF7">
        <w:rPr>
          <w:sz w:val="26"/>
          <w:szCs w:val="26"/>
        </w:rPr>
        <w:br/>
        <w:t xml:space="preserve">б) Илия – 3 Царств 17 </w:t>
      </w:r>
      <w:r w:rsidR="00A93714">
        <w:rPr>
          <w:sz w:val="26"/>
          <w:szCs w:val="26"/>
        </w:rPr>
        <w:tab/>
      </w:r>
      <w:r w:rsidR="00675E24" w:rsidRPr="001748D6">
        <w:rPr>
          <w:sz w:val="26"/>
          <w:szCs w:val="26"/>
        </w:rPr>
        <w:t xml:space="preserve">Итак, пророк, подобный Илии, в 3 Царств 17, выходит и противостоит царю Ахаву. Мы смотрим на 3-ю Царств 17:1: «И сказал Илия Фесвитянин из Фешбы Галаадской Ахаву: жив Господь, Бог Израилев, Которому я служу, и не будет ни росы, ни дождя в следующие несколько лет, кроме как по моему слову». Это типично для пророков. Они бесстрашны, когда дело доходит до противостояния с королями. </w:t>
      </w:r>
      <w:r w:rsidR="00DE7BF7">
        <w:rPr>
          <w:sz w:val="26"/>
          <w:szCs w:val="26"/>
        </w:rPr>
        <w:br/>
      </w:r>
      <w:r w:rsidR="00DE7BF7">
        <w:rPr>
          <w:sz w:val="26"/>
          <w:szCs w:val="26"/>
        </w:rPr>
        <w:lastRenderedPageBreak/>
        <w:br/>
        <w:t>в) Исаия 7</w:t>
      </w:r>
      <w:r w:rsidR="00A93714">
        <w:rPr>
          <w:sz w:val="26"/>
          <w:szCs w:val="26"/>
        </w:rPr>
        <w:br/>
        <w:t xml:space="preserve"> </w:t>
      </w:r>
      <w:r w:rsidR="00A93714">
        <w:rPr>
          <w:sz w:val="26"/>
          <w:szCs w:val="26"/>
        </w:rPr>
        <w:tab/>
      </w:r>
      <w:r w:rsidR="00675E24" w:rsidRPr="001748D6">
        <w:rPr>
          <w:sz w:val="26"/>
          <w:szCs w:val="26"/>
        </w:rPr>
        <w:t xml:space="preserve">Исаия делает то же самое с Ахазом в Исаии 7:3: «Господь сказал Исаии: выйди ты и сын твой Шеар- Яшув навстречу Ахазу в конце водопровода Верхнего пруда, по дороге к Поле прачки». Это в общественном месте. «Скажи ему: «Будь осторожен, сохраняй спокойствие и не бойся. Не падайте духом из-за этих двух тлеющих огарков — из-за лютого гнева Рецина и Арама и сына Ремалии . Арам, Ефрем и сын Ремалии замышляли погубить тебя, говоря: «Давайте захватим Иудею». Это было, когда Пеках </w:t>
      </w:r>
      <w:r w:rsidR="005D61C9">
        <w:rPr>
          <w:sz w:val="26"/>
          <w:szCs w:val="26"/>
        </w:rPr>
        <w:t xml:space="preserve">из Израиля и </w:t>
      </w:r>
      <w:r w:rsidR="00675E24" w:rsidRPr="001748D6">
        <w:rPr>
          <w:sz w:val="26"/>
          <w:szCs w:val="26"/>
        </w:rPr>
        <w:t xml:space="preserve">Рецин </w:t>
      </w:r>
      <w:r w:rsidR="005D61C9">
        <w:rPr>
          <w:sz w:val="26"/>
          <w:szCs w:val="26"/>
        </w:rPr>
        <w:t xml:space="preserve">из Сирии угрожали заменить Ахаза на престоле Иудеи. Другими словами, северное царство объединилось с сирийцами, или арамами, чтобы избавиться от Ахаза на троне Иудеи. Что теперь делает Ахаз? Он обходит за </w:t>
      </w:r>
      <w:r w:rsidR="00675E24" w:rsidRPr="001748D6">
        <w:rPr>
          <w:sz w:val="26"/>
          <w:szCs w:val="26"/>
        </w:rPr>
        <w:t xml:space="preserve">Рецином и Пекахом ассирийцев и заключает союз с Ассирией. Ассирийцы спускаются и ослабляют давление на Ахаза, и похоже, что это могло бы преуспеть. Но это не то, что Господь хотел, чтобы он сделал. Он говорит здесь, в стихе 7: «Вот что говорит Владыка ГОСПОДЬ: «Этого не будет, этого не произойдет, потому что Дамаску глава Арама, а Дамаску глава только Рецин » . Через шестьдесят пять лет Ефрем будет слишком разбит, чтобы быть народом. Глава Ефрема — Самария, а глава Самарии — только сын Ремалии . Если вы не будете тверды в своей вере, вы вообще не устоите». Бог говорит, что они должны доверять Ему. «Я избавлю тебя от этих людей», а Ахаз отказался это сделать. Он предпочитал полагаться на Ассирию, а не на Господа. Итак, пророки противостоят царям, когда цари сбиваются с пути. </w:t>
      </w:r>
      <w:r w:rsidR="00DE7BF7">
        <w:rPr>
          <w:sz w:val="26"/>
          <w:szCs w:val="26"/>
        </w:rPr>
        <w:br/>
      </w:r>
      <w:r w:rsidR="00DE7BF7">
        <w:rPr>
          <w:sz w:val="26"/>
          <w:szCs w:val="26"/>
        </w:rPr>
        <w:br/>
        <w:t xml:space="preserve">г) 2 Царств 19 и 22 Езекия и Иосия </w:t>
      </w:r>
      <w:r w:rsidR="00A93714">
        <w:rPr>
          <w:sz w:val="26"/>
          <w:szCs w:val="26"/>
        </w:rPr>
        <w:tab/>
      </w:r>
      <w:r w:rsidR="00675E24" w:rsidRPr="001748D6">
        <w:rPr>
          <w:sz w:val="26"/>
          <w:szCs w:val="26"/>
        </w:rPr>
        <w:t xml:space="preserve">Иногда цари ищут слово от пророков. В 4 Царств 19 Езекия звонит Исаии по поводу ситуации, с которой он столкнулся, и того, что ему следует делать. В 4 Царств 22 Иосия ищет Олдаму - именно тогда в храме была найдена книга закона - и он приносит ее </w:t>
      </w:r>
      <w:r w:rsidR="00675E24" w:rsidRPr="001748D6">
        <w:rPr>
          <w:sz w:val="26"/>
          <w:szCs w:val="26"/>
        </w:rPr>
        <w:lastRenderedPageBreak/>
        <w:t>Олдаме, чтобы узнать, что она скажет от Господа. Итак, есть отношения между царем и пророками.</w:t>
      </w:r>
      <w:r w:rsidR="00A93714">
        <w:rPr>
          <w:sz w:val="26"/>
          <w:szCs w:val="26"/>
        </w:rPr>
        <w:br/>
        <w:t xml:space="preserve"> </w:t>
      </w:r>
      <w:r w:rsidR="00A93714">
        <w:rPr>
          <w:sz w:val="26"/>
          <w:szCs w:val="26"/>
        </w:rPr>
        <w:tab/>
      </w:r>
      <w:r w:rsidR="00675E24" w:rsidRPr="001748D6">
        <w:rPr>
          <w:sz w:val="26"/>
          <w:szCs w:val="26"/>
        </w:rPr>
        <w:t>Если вы посмотрите на страницу 7 ваших цитат, Вос говорит следующее: «К этому творящему Царство движению примыкает рост и развитие пророчества. Пророки были хранителями развертывающейся теократии, и охрана осуществлялась в ее центре, в царстве. Цель состояла в том, чтобы сохранить его истинное представление о царстве Иеговы. Иногда кажется, что пророки были посланы к царям, а не к людям». Король был лидером. Царь был ответственен за такое руководство, которое призывало людей к повиновению завету, а если они этого не делали, то пророки противостояли царям. Так что это касается того, что вы могли бы назвать «внутренними проблемами» в политическом плане.</w:t>
      </w:r>
      <w:r w:rsidR="00DE7BF7">
        <w:rPr>
          <w:sz w:val="26"/>
          <w:szCs w:val="26"/>
        </w:rPr>
        <w:br/>
      </w:r>
    </w:p>
    <w:p w14:paraId="2F7A649C" w14:textId="77777777" w:rsidR="00675E24" w:rsidRPr="001748D6" w:rsidRDefault="00DE7BF7" w:rsidP="00DE7BF7">
      <w:pPr>
        <w:spacing w:line="360" w:lineRule="auto"/>
        <w:rPr>
          <w:sz w:val="26"/>
          <w:szCs w:val="26"/>
        </w:rPr>
      </w:pPr>
      <w:r>
        <w:rPr>
          <w:sz w:val="26"/>
          <w:szCs w:val="26"/>
        </w:rPr>
        <w:t>2) Международные отношения</w:t>
      </w:r>
      <w:r w:rsidR="00A93714">
        <w:rPr>
          <w:sz w:val="26"/>
          <w:szCs w:val="26"/>
        </w:rPr>
        <w:br/>
        <w:t xml:space="preserve"> </w:t>
      </w:r>
      <w:r w:rsidR="00A93714">
        <w:rPr>
          <w:sz w:val="26"/>
          <w:szCs w:val="26"/>
        </w:rPr>
        <w:tab/>
      </w:r>
      <w:r w:rsidR="00675E24" w:rsidRPr="001748D6">
        <w:rPr>
          <w:sz w:val="26"/>
          <w:szCs w:val="26"/>
        </w:rPr>
        <w:t xml:space="preserve">Что касается внешних отношений, то пророки также могли многое сказать. Здесь они выступали против союзов с языческими народами. </w:t>
      </w:r>
      <w:r>
        <w:rPr>
          <w:sz w:val="26"/>
          <w:szCs w:val="26"/>
        </w:rPr>
        <w:br/>
      </w:r>
      <w:r>
        <w:rPr>
          <w:sz w:val="26"/>
          <w:szCs w:val="26"/>
        </w:rPr>
        <w:br/>
        <w:t xml:space="preserve">а) Ахаз заключил союз с Ассирией </w:t>
      </w:r>
      <w:r>
        <w:rPr>
          <w:sz w:val="26"/>
          <w:szCs w:val="26"/>
        </w:rPr>
        <w:br/>
      </w:r>
      <w:r w:rsidR="00675E24" w:rsidRPr="001748D6">
        <w:rPr>
          <w:sz w:val="26"/>
          <w:szCs w:val="26"/>
        </w:rPr>
        <w:t xml:space="preserve">Ахаз заключил союз с Ассирией, что осуждается Исаией. Если вы посмотрите на Исаии 30 стих 1, Исаия говорит: «Горе упрямым детям, — говорит Господь, — тем, которые осуществляют планы, которые не являются Моими, заключая союз, но не от Моего Духа, возлагая грех на грех; которые идут в Египет, не посоветовавшись со мной; кто ищет помощи у защиты фараона, убежища в тени Египта». Другими словами, где Израиль мог найти свою безопасность? В союзах с языческими царями и народами, будь то Ассирия или Египет? Нет. Вы должны доверять Господу, ходить путем завета, и Сам Господь будет их защитником. Поэтому Исаия говорит: «Горе вам, ищущие помощи от фараона». Это очень похоже на главу 31: «Горе тем, которые идут в Египет за помощью, надеются на коней, надеются </w:t>
      </w:r>
      <w:r w:rsidR="00675E24" w:rsidRPr="001748D6">
        <w:rPr>
          <w:sz w:val="26"/>
          <w:szCs w:val="26"/>
        </w:rPr>
        <w:lastRenderedPageBreak/>
        <w:t xml:space="preserve">на множество колесниц своих и на силу всадников своих, а на Святаго Всевышнего не взирают». Израиль, или проси помощи у Господа». Итак, пророки осуждают иностранные союзы. Часто иностранные союзы включали в себя религиозный компромисс, потому что часто божества этих иностранных правителей вступали в отношения с Израилем, и это ставило под угрозу веру Израиля в единственного истинного Бога. </w:t>
      </w:r>
      <w:r>
        <w:rPr>
          <w:sz w:val="26"/>
          <w:szCs w:val="26"/>
        </w:rPr>
        <w:br/>
      </w:r>
      <w:r>
        <w:rPr>
          <w:sz w:val="26"/>
          <w:szCs w:val="26"/>
        </w:rPr>
        <w:br/>
        <w:t xml:space="preserve">б) 2 Паралипоменон 16:7-9 </w:t>
      </w:r>
      <w:r w:rsidR="00A93714">
        <w:rPr>
          <w:sz w:val="26"/>
          <w:szCs w:val="26"/>
        </w:rPr>
        <w:tab/>
      </w:r>
      <w:r w:rsidR="00675E24" w:rsidRPr="001748D6">
        <w:rPr>
          <w:sz w:val="26"/>
          <w:szCs w:val="26"/>
        </w:rPr>
        <w:t xml:space="preserve">Посмотрите на 2 Паралипоменон 16:7-9: «В то время Анания прозорливец пришел к Асе, царю Иудейскому, и сказал ему: за то, что ты полагался на царя Сирийского, а не Господи, Бог твой, войско царя Арамейского спаслось от руки твоей». Затем он говорит в стихе 8: «Не были ли кушиты и ливийцы сильным войском, с многочисленными колесницами и всадниками? Но когда вы уповали на Господа, Он предал их в ваши руки». Если вы полагаетесь на Господа, именно там вы найдете избавление, безопасность и защиту, а не от чужих народов. Стих 9: «Ибо очи Господа простираются по всей земле и укрепляют тех, чьи сердца полностью преданы Ему. Ты сделал глупость и отныне будешь воевать». Какова была реакция Асы? Из-за этого Аса рассердился на провидца. Он так разозлился, что посадил его в тюрьму. Это было не то, что он хотел услышать. </w:t>
      </w:r>
      <w:r>
        <w:rPr>
          <w:sz w:val="26"/>
          <w:szCs w:val="26"/>
        </w:rPr>
        <w:br/>
      </w:r>
      <w:r>
        <w:rPr>
          <w:sz w:val="26"/>
          <w:szCs w:val="26"/>
        </w:rPr>
        <w:br/>
        <w:t xml:space="preserve">3) Взлет и падение народов </w:t>
      </w:r>
      <w:r w:rsidR="00A93714">
        <w:rPr>
          <w:sz w:val="26"/>
          <w:szCs w:val="26"/>
        </w:rPr>
        <w:tab/>
        <w:t xml:space="preserve">Помимо </w:t>
      </w:r>
      <w:r w:rsidR="00675E24" w:rsidRPr="001748D6">
        <w:rPr>
          <w:sz w:val="26"/>
          <w:szCs w:val="26"/>
        </w:rPr>
        <w:t xml:space="preserve">иностранных союзов, пророки также часто говорили о подъеме и падении многих иностранных народов. Вы получаете оракулы о Вавилоне, Ассирии, Египте, Эдоме и Моаве, особенно у Исаии и Иеремии. Главное здесь в том, что судьбы всех народов подчинены суверенной власти Бога. Таким образом, вражеские силы Израиля, будь то Вавилон, Ассирия, Египет или Арам, рассматриваются пророками просто как инструменты в руках Бога для выполнения Его целей — иногда в качестве суда над Его собственным народом, как, например, когда Ассирия нападает на Северную Королевство. Именно по этой причине, </w:t>
      </w:r>
      <w:r w:rsidR="00675E24" w:rsidRPr="001748D6">
        <w:rPr>
          <w:sz w:val="26"/>
          <w:szCs w:val="26"/>
        </w:rPr>
        <w:lastRenderedPageBreak/>
        <w:t xml:space="preserve">когда вы добираетесь до Иеремии, он не испытывает сочувствия к тем, кто хочет сбросить иго Вавилона и противостоять вавилонскому гнету, потому что Иеремия говорит, что это Божья цель, Его воля для них состоит в том, чтобы они были подчинены Вавилону. Это Божий суд. Но потом мы узнаем, что после того, как </w:t>
      </w:r>
      <w:r w:rsidR="00654C69">
        <w:rPr>
          <w:sz w:val="26"/>
          <w:szCs w:val="26"/>
        </w:rPr>
        <w:t xml:space="preserve">Иуда попал в вавилонский плен, Господь воздвиг Кира, персидского правителя, и тогда Кир становится орудием искупления в руке Божией. Бог позволит Своему народу вернуться и восстановить себя. Так что это краткие комментарии о политических вопросах. </w:t>
      </w:r>
      <w:r>
        <w:rPr>
          <w:sz w:val="26"/>
          <w:szCs w:val="26"/>
        </w:rPr>
        <w:br/>
      </w:r>
      <w:r>
        <w:rPr>
          <w:sz w:val="26"/>
          <w:szCs w:val="26"/>
        </w:rPr>
        <w:br/>
        <w:t xml:space="preserve">д. Эсхатология и мессианские ожидания </w:t>
      </w:r>
      <w:r w:rsidR="00A93714">
        <w:rPr>
          <w:sz w:val="26"/>
          <w:szCs w:val="26"/>
        </w:rPr>
        <w:tab/>
        <w:t xml:space="preserve">d </w:t>
      </w:r>
      <w:r w:rsidR="00675E24" w:rsidRPr="001748D6">
        <w:rPr>
          <w:sz w:val="26"/>
          <w:szCs w:val="26"/>
        </w:rPr>
        <w:t xml:space="preserve">. «Эсхатология и мессианские ожидания». В очень общих чертах пророки говорят о будущем, в котором в день Господень придет суд на всех нечестивых и будет будущее радости и мира для народа Божьего под властью мессианского царя. Итак, есть долгосрочное эсхатологическое видение, к которому, в конце концов, придет вся человеческая история, точка завершения, в которой мессианский царь будет править всей землей. Проклятие будет снято, и воцарится мир и согласие, мечи будут перекутываться на орала и тому подобное, говорит Исаия. </w:t>
      </w:r>
      <w:r>
        <w:rPr>
          <w:sz w:val="26"/>
          <w:szCs w:val="26"/>
        </w:rPr>
        <w:br/>
      </w:r>
      <w:r>
        <w:rPr>
          <w:sz w:val="26"/>
          <w:szCs w:val="26"/>
        </w:rPr>
        <w:br/>
        <w:t xml:space="preserve">1) Фримен: нация и страждущий слуга </w:t>
      </w:r>
      <w:r w:rsidR="00A93714">
        <w:rPr>
          <w:sz w:val="26"/>
          <w:szCs w:val="26"/>
        </w:rPr>
        <w:tab/>
      </w:r>
      <w:r w:rsidR="00675E24" w:rsidRPr="001748D6">
        <w:rPr>
          <w:sz w:val="26"/>
          <w:szCs w:val="26"/>
        </w:rPr>
        <w:t xml:space="preserve">В книге Фримена « </w:t>
      </w:r>
      <w:r w:rsidR="00654C69">
        <w:rPr>
          <w:i/>
          <w:sz w:val="26"/>
          <w:szCs w:val="26"/>
        </w:rPr>
        <w:t xml:space="preserve">Введение </w:t>
      </w:r>
      <w:r w:rsidR="00A93714" w:rsidRPr="00A93714">
        <w:rPr>
          <w:i/>
          <w:iCs/>
          <w:sz w:val="26"/>
          <w:szCs w:val="26"/>
        </w:rPr>
        <w:t xml:space="preserve">к ветхозаветным пророкам» </w:t>
      </w:r>
      <w:r w:rsidR="00675E24" w:rsidRPr="001748D6">
        <w:rPr>
          <w:sz w:val="26"/>
          <w:szCs w:val="26"/>
        </w:rPr>
        <w:t xml:space="preserve">он говорит о двух потоках мессианских пророчеств, которые развиваются из обещания, данного Аврааму еще в Бытие 12:1-3. Как вы помните, в Бытие 12 Господь говорит Аврааму: «Я произведу от тебя великий народ», а затем продолжает: «В тебе и в твоем семени благословятся все народы земли». Фриман говорит, что есть два потока пророчеств, которые уходят своими корнями в обещание, данное Аврааму. Один поток говорит о будущем народа Израиля: «Я произведу от тебя великий народ». Этим народом будет править монарх Давида или мессианский царь, который придет. Другой поток пророчеств подчеркивает </w:t>
      </w:r>
      <w:r w:rsidR="00675E24" w:rsidRPr="001748D6">
        <w:rPr>
          <w:sz w:val="26"/>
          <w:szCs w:val="26"/>
        </w:rPr>
        <w:lastRenderedPageBreak/>
        <w:t xml:space="preserve">работу мессии как страдающего слуги; тот, кто понесет грехи своего народа, в ком благословятся все народы земли, через работу того страдающего слуги. Я думаю, в этом что-то есть. Подумайте об этих двух потоках пророчеств. Вы видите одно, дело страдающего раба; основное внимание здесь уделяется Первому пришествию Христа и всему, что было связано </w:t>
      </w:r>
      <w:r w:rsidR="00654C69">
        <w:rPr>
          <w:sz w:val="26"/>
          <w:szCs w:val="26"/>
        </w:rPr>
        <w:t>с Первым пришествием Христа, в частности, Его искупительной жертвенной смерти на кресте. Ясно, что это послание тех отрывков, кульминация книги Исайи, в 53-й главе Исаии, где есть удивительное описание страдающего раба, несущего на себе грехи тех, кто нарушил Божью заповедь. Но другой поток пророчеств говорит о том, что «Я произведу от вас великий народ». Эти пророчества касаются второго пришествия Христа, когда этот великий мессианский царь победит нечестивых и установит свое царство над всей землей.</w:t>
      </w:r>
      <w:r w:rsidR="007E5D67">
        <w:rPr>
          <w:sz w:val="26"/>
          <w:szCs w:val="26"/>
        </w:rPr>
        <w:br/>
        <w:t xml:space="preserve"> </w:t>
      </w:r>
      <w:r w:rsidR="007E5D67">
        <w:rPr>
          <w:sz w:val="26"/>
          <w:szCs w:val="26"/>
        </w:rPr>
        <w:tab/>
      </w:r>
      <w:r w:rsidR="00675E24" w:rsidRPr="001748D6">
        <w:rPr>
          <w:sz w:val="26"/>
          <w:szCs w:val="26"/>
        </w:rPr>
        <w:t xml:space="preserve">Сейчас, на данный момент, я не собираюсь обсуждать какие-либо вопросы, касающиеся того, как вы определяете взаимосвязь между этими двумя потоками пророчеств; ожидаете ли вы исполнения того второго потока, Израиля как великого народа; ищете ли вы этого в каком-то восстановлении Израиля и тысячелетнего царства здесь, на этой земле. Это трудные вопросы. Но, конечно же, пророки уделяли довольно много времени решению эсхатологических вопросов и тому, как Божий замысел исполнялся за пределами ветхозаветного периода в первом и втором пришествии Христа. </w:t>
      </w:r>
      <w:r>
        <w:rPr>
          <w:sz w:val="26"/>
          <w:szCs w:val="26"/>
        </w:rPr>
        <w:br/>
      </w:r>
      <w:r>
        <w:rPr>
          <w:sz w:val="26"/>
          <w:szCs w:val="26"/>
        </w:rPr>
        <w:br/>
        <w:t>2) Вос</w:t>
      </w:r>
    </w:p>
    <w:p w14:paraId="05727D6E" w14:textId="77777777" w:rsidR="000A7BA8" w:rsidRDefault="00675E24" w:rsidP="008C0E82">
      <w:pPr>
        <w:spacing w:line="360" w:lineRule="auto"/>
        <w:ind w:firstLine="720"/>
        <w:rPr>
          <w:sz w:val="26"/>
          <w:szCs w:val="26"/>
        </w:rPr>
      </w:pPr>
      <w:r w:rsidRPr="001748D6">
        <w:rPr>
          <w:sz w:val="26"/>
          <w:szCs w:val="26"/>
        </w:rPr>
        <w:t xml:space="preserve">Я думаю, что Вос говорит о том, что пророки запечатлевают свое послание через сердце для центра царства, которое было дано личности короля. Священник должен был нести ответственность за проведение жертвоприношений, традиции, а левиты — за обучение той роли, которую они выполняли. Левиты участвовали в обучении, а священники исполняли </w:t>
      </w:r>
      <w:r w:rsidRPr="001748D6">
        <w:rPr>
          <w:sz w:val="26"/>
          <w:szCs w:val="26"/>
        </w:rPr>
        <w:lastRenderedPageBreak/>
        <w:t xml:space="preserve">обязанности в церемониях. У нас есть примеры такого злоупотребления, и пророки действительно говорят об опасностях порочных форм и обрядов без должного сердечного отношения к Богу. Есть яркий пример, когда Илия и его сыновей судят за злоупотребление системой жертвоприношений. </w:t>
      </w:r>
      <w:r w:rsidR="00DE7BF7">
        <w:rPr>
          <w:sz w:val="26"/>
          <w:szCs w:val="26"/>
        </w:rPr>
        <w:br/>
      </w:r>
      <w:r w:rsidR="00DE7BF7">
        <w:rPr>
          <w:sz w:val="26"/>
          <w:szCs w:val="26"/>
        </w:rPr>
        <w:br/>
        <w:t>6. Истинные и лжепророки а. Высказывания Пророка – Так говорит Господь</w:t>
      </w:r>
      <w:r w:rsidR="007E5D67">
        <w:rPr>
          <w:sz w:val="26"/>
          <w:szCs w:val="26"/>
        </w:rPr>
        <w:br/>
        <w:t xml:space="preserve"> </w:t>
      </w:r>
      <w:r w:rsidR="007E5D67">
        <w:rPr>
          <w:sz w:val="26"/>
          <w:szCs w:val="26"/>
        </w:rPr>
        <w:tab/>
      </w:r>
      <w:r w:rsidRPr="001748D6">
        <w:rPr>
          <w:sz w:val="26"/>
          <w:szCs w:val="26"/>
        </w:rPr>
        <w:t xml:space="preserve">Давайте перейдем к 6., «Истинные и лжепророки», и а. «Утверждения пророка». Мы упоминали об этом ранее, тот факт, что существуют истинные и лжепророки, — не поднимает ли это ответственность израильтян, обращающих внимание на истинных пророков, а не на лжепророков? Мы также говорили ранее, что сами пророки имели очень непосредственное и определенное знание того факта, что послание, которое они говорили, было не их собственным, а Божьим посланием. Они могли различать свои собственные слова и слова Господа. Мы можем видеть иллюстрации к этому. Итак, пророк имел уверенность, когда говорил, что это слово Божие. Он мог без малейшей тени сомнения знать, что то, что он говорит, было словом Божьим. Но это не относится к людям, к которым обращаются пророки. Откуда люди могли знать, действительно ли то, что сказал пророк, имело божественное происхождение, и действительно ли то, что пророк утверждает, было правдой, а именно то, что он говорил от имени Бога? Вы можете спросить, а разве свидетельство пророка недостаточно, потому что пророки неоднократно говорят, что их послание исходит от Бога? Это важно, и я не хочу преуменьшать это. Они всегда начинают свое послание словами «так говорит Господь». </w:t>
      </w:r>
      <w:r w:rsidR="00DE7BF7">
        <w:rPr>
          <w:sz w:val="26"/>
          <w:szCs w:val="26"/>
        </w:rPr>
        <w:br/>
      </w:r>
      <w:r w:rsidR="00DE7BF7">
        <w:rPr>
          <w:sz w:val="26"/>
          <w:szCs w:val="26"/>
        </w:rPr>
        <w:br/>
        <w:t>б) Иезек 13:6</w:t>
      </w:r>
      <w:r w:rsidR="007E5D67">
        <w:rPr>
          <w:sz w:val="26"/>
          <w:szCs w:val="26"/>
        </w:rPr>
        <w:br/>
        <w:t xml:space="preserve"> </w:t>
      </w:r>
      <w:r w:rsidR="007E5D67">
        <w:rPr>
          <w:sz w:val="26"/>
          <w:szCs w:val="26"/>
        </w:rPr>
        <w:tab/>
      </w:r>
      <w:r w:rsidRPr="001748D6">
        <w:rPr>
          <w:sz w:val="26"/>
          <w:szCs w:val="26"/>
        </w:rPr>
        <w:t xml:space="preserve">Но проблема в том, что есть и такие, которые приходят и говорят, что у них есть послание от Бога, и даже используют этот язык «так говорит Господь», когда Господь их не посылал. Посмотрите на Иезекииля 13:6, где </w:t>
      </w:r>
      <w:r w:rsidRPr="001748D6">
        <w:rPr>
          <w:sz w:val="26"/>
          <w:szCs w:val="26"/>
        </w:rPr>
        <w:lastRenderedPageBreak/>
        <w:t xml:space="preserve">Иезекииль говорит: «Их видения ложны, их предсказания ложны». Кто эти люди? Если вы вернетесь ко второму стиху: «Скажи тем, которые пророчествуют по своему воображению: «Слушайте слово Господне!» Так говорит Владыка Господь: «Горе несмысленным пророкам, которые следуют своему собственному духу и ничего не видели». И в шестом стихе: «Их видения ложны, и их предсказания ложны. Они говорят: «Господь возвещает», когда Господь не послал их, но они ожидают, что их слова сбудутся». Так появляются лжепророки, и лжепророки не менее категоричны в своих заявлениях о том, что они являются рупорами Бога, чем истинные пророки. Итак, вы должны поставить себя на место древних израильтян, когда вы можете выйти и услышать, как пророк говорит </w:t>
      </w:r>
      <w:r w:rsidR="00032902">
        <w:rPr>
          <w:sz w:val="26"/>
          <w:szCs w:val="26"/>
        </w:rPr>
        <w:t>: «Так говорит Господь». Он дает весть, а затем приходит другой пророк и говорит: «Так говорит Господь», и он дает противоположную весть. Тогда вы должны разобраться, кто из них истинный пророк, или ни один из них не является истинным пророком?</w:t>
      </w:r>
      <w:r w:rsidR="007E5D67">
        <w:rPr>
          <w:sz w:val="26"/>
          <w:szCs w:val="26"/>
        </w:rPr>
        <w:br/>
        <w:t xml:space="preserve"> </w:t>
      </w:r>
      <w:r w:rsidR="007E5D67">
        <w:rPr>
          <w:sz w:val="26"/>
          <w:szCs w:val="26"/>
        </w:rPr>
        <w:tab/>
        <w:t xml:space="preserve">Тогда </w:t>
      </w:r>
      <w:r w:rsidRPr="001748D6">
        <w:rPr>
          <w:sz w:val="26"/>
          <w:szCs w:val="26"/>
        </w:rPr>
        <w:t xml:space="preserve">возникает вопрос: как тогда израильтяне могли различать истинных и лжепророков? Это не просто теоретический вопрос, потому что он повлияет на то, как будут жить израильтяне. Как они должны были реагировать на услышанное сообщение? Затем мы возвращаемся к 18-й главе Второзакония, тому отрывку, в котором все пророческое движение установлено и объяснено до того, чем оно должно было быть. Во Второзаконии 18:19 говорится: «Если кто не послушает моих слов, которые пророк говорит от моего имени, я сам призову его к ответу». Таким образом, израильтянин был ответственен перед Богом за то, чтобы слушать слова пророка и вести себя так, как сказал пророк. Что должен был делать израильтянин, когда два противоречащих друг другу послания призывали к противоположным направлениям действий, и оба они представлялись как слово Божье? </w:t>
      </w:r>
      <w:r w:rsidR="00DE7BF7">
        <w:rPr>
          <w:sz w:val="26"/>
          <w:szCs w:val="26"/>
        </w:rPr>
        <w:br/>
      </w:r>
      <w:r w:rsidR="00DE7BF7">
        <w:rPr>
          <w:sz w:val="26"/>
          <w:szCs w:val="26"/>
        </w:rPr>
        <w:br/>
      </w:r>
      <w:r w:rsidR="00DE7BF7">
        <w:rPr>
          <w:sz w:val="26"/>
          <w:szCs w:val="26"/>
        </w:rPr>
        <w:lastRenderedPageBreak/>
        <w:t xml:space="preserve">в) Иеремия 27 </w:t>
      </w:r>
      <w:r w:rsidR="007E5D67">
        <w:rPr>
          <w:sz w:val="26"/>
          <w:szCs w:val="26"/>
        </w:rPr>
        <w:tab/>
      </w:r>
      <w:r w:rsidR="00846DBB">
        <w:rPr>
          <w:sz w:val="26"/>
          <w:szCs w:val="26"/>
        </w:rPr>
        <w:t xml:space="preserve">Классический пример этого, который мы уже рассматривали ранее, находится в Иеремии 27 и 28, где пророк по имени Анания приходит и говорит: «Так говорит Господь, сбрось иго Вавилона, противься ему», и обещает что Господь поможет и через два года сосуды дома Господня вернутся в Иерусалим. В то же время появляется Иеремия и говорит обратное: «Подчинись Вавилону, тому, что говорит Анания, не суждено сбыться». Оба пророка используют имя Господа, что подтверждает их послание. Итак, вы понимаете этот вопрос, как вы разбираете разницу между истинными и лжепророками? Этот вопрос уже рассматривался во Второзаконии 18, в том отрывке, где устанавливается пророческое движение. В стихах 21 и последующих главах Второзакония 18 вы читаете: «Вы можете сказать себе: 'Как мы можем знать, когда не </w:t>
      </w:r>
      <w:r w:rsidRPr="001748D6">
        <w:rPr>
          <w:sz w:val="26"/>
          <w:szCs w:val="26"/>
        </w:rPr>
        <w:t xml:space="preserve">Господь </w:t>
      </w:r>
      <w:r w:rsidR="00846DBB">
        <w:rPr>
          <w:sz w:val="26"/>
          <w:szCs w:val="26"/>
        </w:rPr>
        <w:t xml:space="preserve">сказал это слово?'» </w:t>
      </w:r>
      <w:r w:rsidR="008C0E82">
        <w:rPr>
          <w:sz w:val="26"/>
          <w:szCs w:val="26"/>
        </w:rPr>
        <w:t>Это, конечно, вопрос. Далее следует один из способов отличить истинного пророка от лжепророка. В стихе 22 говорится: «Если то, что пророк возвещает во имя Господа, не сбудется или не сбудется, то это весть, которую Господь не говорил». Я думаю, совершенно ясно, что если пророк говорит, что что-то должно произойти, то оказывается, что этого не происходит, - этот пророк передает не слово Господне, а передает ложное слово. Это не может быть от Господа. Но проблема в том, что это говорит только о вещах, которые произойдут в будущем, и только после того, как все задуманное либо произойдет, либо не произойдет. Так что должны быть какие-то другие пути, кроме того, с помощью которых этот вопрос может быть рассмотрен и решен.</w:t>
      </w:r>
      <w:r w:rsidR="00DE7BF7">
        <w:rPr>
          <w:sz w:val="26"/>
          <w:szCs w:val="26"/>
        </w:rPr>
        <w:br/>
      </w:r>
    </w:p>
    <w:p w14:paraId="1442A6C0" w14:textId="77777777" w:rsidR="00DE7BF7" w:rsidRDefault="00DE7BF7" w:rsidP="00DE7BF7">
      <w:pPr>
        <w:spacing w:line="360" w:lineRule="auto"/>
        <w:rPr>
          <w:sz w:val="26"/>
          <w:szCs w:val="26"/>
        </w:rPr>
      </w:pPr>
      <w:r>
        <w:rPr>
          <w:sz w:val="26"/>
          <w:szCs w:val="26"/>
        </w:rPr>
        <w:t>б. Критерии проверки истинного пророчества</w:t>
      </w:r>
    </w:p>
    <w:p w14:paraId="5C03D9A8" w14:textId="77777777" w:rsidR="002A457C" w:rsidRPr="001748D6" w:rsidRDefault="002A457C" w:rsidP="002A457C">
      <w:pPr>
        <w:spacing w:line="360" w:lineRule="auto"/>
        <w:rPr>
          <w:sz w:val="26"/>
          <w:szCs w:val="26"/>
        </w:rPr>
      </w:pPr>
      <w:r>
        <w:rPr>
          <w:sz w:val="26"/>
          <w:szCs w:val="26"/>
        </w:rPr>
        <w:tab/>
        <w:t xml:space="preserve">Перейдем к б </w:t>
      </w:r>
      <w:r w:rsidR="00DA71B1">
        <w:rPr>
          <w:sz w:val="26"/>
          <w:szCs w:val="26"/>
        </w:rPr>
        <w:t xml:space="preserve">., «Критерии достоверности истинного пророчества». Я думаю, что если мы посмотрим на ситуацию в целом, то обнаружим, по крайней мере, пять соображений, которые играют важную роль в том, чтобы позволить израильтянам различать истинные и ложные пророчества. Я хочу </w:t>
      </w:r>
      <w:r w:rsidR="00DA71B1">
        <w:rPr>
          <w:sz w:val="26"/>
          <w:szCs w:val="26"/>
        </w:rPr>
        <w:lastRenderedPageBreak/>
        <w:t xml:space="preserve">посмотреть на пять, которые перечислены там в соответствии с критериями проверки. Я думаю, что когда вы смотрите на каждый из них, мы должны сказать, что они не работают по отдельности. Другими словами, эти критерии действовали в комбинации, давая древним израильтянам возможность отличать истинных пророков от лжепророков. Так что же из этого позволило израильтянам провести такое различие? </w:t>
      </w:r>
      <w:r w:rsidR="00DE7BF7">
        <w:rPr>
          <w:sz w:val="26"/>
          <w:szCs w:val="26"/>
        </w:rPr>
        <w:br/>
      </w:r>
      <w:r w:rsidR="00DE7BF7">
        <w:rPr>
          <w:sz w:val="26"/>
          <w:szCs w:val="26"/>
        </w:rPr>
        <w:br/>
        <w:t>1) Нравственный характер Пророка</w:t>
      </w:r>
    </w:p>
    <w:p w14:paraId="1AC1EDEE" w14:textId="77777777" w:rsidR="002A457C" w:rsidRPr="002F5495" w:rsidRDefault="002A457C" w:rsidP="002A457C">
      <w:pPr>
        <w:spacing w:line="360" w:lineRule="auto"/>
        <w:rPr>
          <w:sz w:val="26"/>
          <w:szCs w:val="26"/>
        </w:rPr>
      </w:pPr>
      <w:r>
        <w:rPr>
          <w:sz w:val="26"/>
          <w:szCs w:val="26"/>
        </w:rPr>
        <w:t xml:space="preserve"> </w:t>
      </w:r>
      <w:r>
        <w:rPr>
          <w:sz w:val="26"/>
          <w:szCs w:val="26"/>
        </w:rPr>
        <w:tab/>
      </w:r>
      <w:r w:rsidRPr="001748D6">
        <w:rPr>
          <w:sz w:val="26"/>
          <w:szCs w:val="26"/>
        </w:rPr>
        <w:t xml:space="preserve">Во-первых, это «Нравственный характер пророка, наблюдаемый в его повседневном поведении». На это часто указывали как на что-то, что играет роль. Я думаю, что иногда этому придавали слишком большое значение. Если вы посмотрите на восьмую страницу своих цитат, то заметите, что Хобарт Фриман говорит: «Лжепророки отличались низкой нравственностью; следовательно, истинных и ложных пророков можно было отличить с помощью личного или внешнего теста. Лжепророк был наемником, который пророчествовал за плату (Михей 3:5, 11); он был пьяницей (Исаия 28:7); он был нечестивым и нечестивым (Иеремия </w:t>
      </w:r>
      <w:r w:rsidR="00846DBB">
        <w:rPr>
          <w:sz w:val="26"/>
          <w:szCs w:val="26"/>
        </w:rPr>
        <w:t xml:space="preserve">23:11 </w:t>
      </w:r>
      <w:r w:rsidRPr="002F5495">
        <w:rPr>
          <w:sz w:val="26"/>
          <w:szCs w:val="26"/>
        </w:rPr>
        <w:t xml:space="preserve">); он вступил в сговор с другими, чтобы обмануть и обмануть (Иезекииль 22:45); он был легким и коварным (Софония 3:4); он прелюбодействовал, ходил во лжи и поддерживал злодеев (Иеремия 23:1); и вообще он был безнравственным в жизни (Иеремия 23:15)». Теперь вы посмотрите на все эти ссылки, на все эти вещи, которые там говорится; да, они там. Вы можете видеть, что это не изображает праведного благочестивого типа человека. Далее он говорит: «Кроме того, лжепророк был религиозным оппортунистом, пророчествующим только то, что хотели бы услышать выродившиеся люди, он провозглашал оптимистическую весть о мире и процветании; он часто гадал и пророчествовал от своего сердца». Обратите внимание на итоговую строку: «Моральный характер самого пророка свидетельствует о его авторитете. Тот, кто исповедует божественное поручение от святого Бога </w:t>
      </w:r>
      <w:r w:rsidRPr="002F5495">
        <w:rPr>
          <w:sz w:val="26"/>
          <w:szCs w:val="26"/>
        </w:rPr>
        <w:lastRenderedPageBreak/>
        <w:t>Израиля, должен отражать поведение и характер, соответствующие этому заявлению». Матфея 7:15-20 говорит: «По плодам твоим узнаешь их». Итак, есть плохие плоды и хорошие плоды. Итак, по плодам их узнаете их. Мы можем посмотреть на нравственный характер пророка, и это поможет отличить истинного пророка от лжепророка.</w:t>
      </w:r>
      <w:r>
        <w:rPr>
          <w:sz w:val="26"/>
          <w:szCs w:val="26"/>
        </w:rPr>
        <w:br/>
        <w:t xml:space="preserve"> </w:t>
      </w:r>
      <w:r>
        <w:rPr>
          <w:sz w:val="26"/>
          <w:szCs w:val="26"/>
        </w:rPr>
        <w:tab/>
        <w:t xml:space="preserve">Теперь </w:t>
      </w:r>
      <w:r w:rsidRPr="002F5495">
        <w:rPr>
          <w:sz w:val="26"/>
          <w:szCs w:val="26"/>
        </w:rPr>
        <w:t>я думаю, что это соображение важно, но я думаю, что Фриман здесь явно преувеличивает. Причина, по которой я говорю это, заключается в том, что, хотя вы и найдете эти ссылки на безнравственность у лжепророков, в Ветхом Завете изображены и другие лжепророки, о которых ничего подобного не сказано. Сейчас мы мало что знаем, например, об Анании; ничего не сказано о его моральном облике. Я думаю, возможно, что некоторые лжепророки вели образцовую жизнь в том, что касается их нравственного поведения. Так что это одна сторона медали.</w:t>
      </w:r>
      <w:r>
        <w:rPr>
          <w:sz w:val="26"/>
          <w:szCs w:val="26"/>
        </w:rPr>
        <w:br/>
        <w:t xml:space="preserve"> </w:t>
      </w:r>
      <w:r>
        <w:rPr>
          <w:sz w:val="26"/>
          <w:szCs w:val="26"/>
        </w:rPr>
        <w:tab/>
        <w:t xml:space="preserve">С </w:t>
      </w:r>
      <w:r w:rsidRPr="002F5495">
        <w:rPr>
          <w:sz w:val="26"/>
          <w:szCs w:val="26"/>
        </w:rPr>
        <w:t xml:space="preserve">другой стороны, мы не должны преувеличивать безупречность нравственных качеств истинных пророков, потому что истинные пророки не были безгрешными. Я думаю, что то, что говорит Фриман, в целом верно — что истинные пророки изображаются благочестивыми, благочестивыми людьми, которые жили благочестивой жизнью. Однако что делать с Валаамом? Он был истинным пророком, но его не изображали благочестивым человеком; он был языческим прорицателем. Что вы делаете со старым пророком, который обольстил человека Божия из Иудеи в 3 Царств 13, который пришел пророчествовать против жертвенника Иеровоама </w:t>
      </w:r>
      <w:r>
        <w:rPr>
          <w:sz w:val="26"/>
          <w:szCs w:val="26"/>
        </w:rPr>
        <w:t xml:space="preserve">Израильского? Старый </w:t>
      </w:r>
      <w:r w:rsidRPr="002F5495">
        <w:rPr>
          <w:sz w:val="26"/>
          <w:szCs w:val="26"/>
        </w:rPr>
        <w:t xml:space="preserve">пророк солгал тому пророку, чтобы помочь ему вернуться домой и пообедать с ним. Но тот пророк, который лгал, также передал истинное послание от Господа. Поэтому я думаю, что моральный характер пророка необходимо принимать во внимание, но сам по себе он недостаточен, чтобы обеспечить основу для различия между истинным и лжепророком. Посмотрите на 2 Коринфянам 11:13-15: «Ибо такие люди суть лжеапостолы, лукавые делатели, маскирующиеся под </w:t>
      </w:r>
      <w:r w:rsidRPr="002F5495">
        <w:rPr>
          <w:sz w:val="26"/>
          <w:szCs w:val="26"/>
        </w:rPr>
        <w:lastRenderedPageBreak/>
        <w:t xml:space="preserve">Апостолов Христовых. И неудивительно, ведь сам сатана маскируется под ангела света. Тогда неудивительно, если его слуги маскируются под служителей праведности. Их конец будет таким, какого заслуживают их действия». Так что да, моральный облик пророка, есть много текстов, которые говорят о том, что в целом истинные пророки были благочестивыми людьми, а лжепророки - нет. Но это не что-то герметичное; это должно быть связано и с другими вещами. </w:t>
      </w:r>
      <w:r w:rsidR="00DE7BF7">
        <w:rPr>
          <w:sz w:val="26"/>
          <w:szCs w:val="26"/>
        </w:rPr>
        <w:br/>
      </w:r>
      <w:r w:rsidR="00DE7BF7">
        <w:rPr>
          <w:sz w:val="26"/>
          <w:szCs w:val="26"/>
        </w:rPr>
        <w:br/>
        <w:t xml:space="preserve">2) Совершение знамений и чудес </w:t>
      </w:r>
      <w:r>
        <w:rPr>
          <w:sz w:val="26"/>
          <w:szCs w:val="26"/>
        </w:rPr>
        <w:tab/>
      </w:r>
      <w:r w:rsidR="00FC4EEC">
        <w:rPr>
          <w:sz w:val="26"/>
          <w:szCs w:val="26"/>
        </w:rPr>
        <w:t xml:space="preserve">Вторым соображением или критерием является «Совершение знамений и чудес». Часто на знамения и чудеса указывают как на важный критерий подтверждения различия между истинным и лжепророком. Если вы посмотрите на то, как знамения и чудеса действуют в Писании, особенно в Ветхом Завете, вы обнаружите, что знамения и чудеса даны в первую очередь для подтверждения подлинности слова пророка и для того, чтобы показать, что пророк действительно дает слово от Бога. Знамения и чудеса свидетельствуют об истинности вести. Таким образом, знамения и чудеса помогают поверить в то, что то, что говорит пророк, действительно является словом от Бога. В Луки 10:13 Иисус говорит жителям Хоразина </w:t>
      </w:r>
      <w:r w:rsidRPr="002F5495">
        <w:rPr>
          <w:sz w:val="26"/>
          <w:szCs w:val="26"/>
        </w:rPr>
        <w:t xml:space="preserve">: «Если бы в Тире и Сидоне явлены были силы, явленные в вас , то давно бы они, сидя во вретище и пепле, покаялись». Видеть чудеса были вспомогательные средства для веры. В Евангелии от Иоанна 20:30-31 говорится: «Иисус сотворил и многие другие чудеса, о которых не написано в книге сей, но о них написано» — почему у нас описаны некоторые чудеса? — «чтобы вы поверили, что Иисус есть Христос». Чудеса подтверждают его послание. В Иоанна 14:11 говорится: «Верьте мне, когда я говорю, что я в отце, а отец во мне, или, по крайней мере, верьте свидетельствам самих чудес. </w:t>
      </w:r>
      <w:r>
        <w:rPr>
          <w:sz w:val="26"/>
          <w:szCs w:val="26"/>
        </w:rPr>
        <w:t>Так что знамения и чудеса могут служить подтверждением подлинности слов пророка.</w:t>
      </w:r>
    </w:p>
    <w:p w14:paraId="1CD18C85" w14:textId="77777777" w:rsidR="002A457C" w:rsidRPr="00D53559" w:rsidRDefault="002A457C" w:rsidP="002A457C">
      <w:pPr>
        <w:spacing w:line="360" w:lineRule="auto"/>
        <w:rPr>
          <w:sz w:val="26"/>
          <w:szCs w:val="26"/>
        </w:rPr>
      </w:pPr>
      <w:r w:rsidRPr="007C5AF3">
        <w:rPr>
          <w:sz w:val="26"/>
          <w:szCs w:val="26"/>
        </w:rPr>
        <w:lastRenderedPageBreak/>
        <w:t xml:space="preserve"> </w:t>
      </w:r>
      <w:r w:rsidRPr="007C5AF3">
        <w:rPr>
          <w:sz w:val="26"/>
          <w:szCs w:val="26"/>
        </w:rPr>
        <w:tab/>
      </w:r>
      <w:r w:rsidR="00FC4EEC">
        <w:rPr>
          <w:sz w:val="26"/>
          <w:szCs w:val="26"/>
        </w:rPr>
        <w:t xml:space="preserve">Вернитесь к Ветхому Завету, к 4-й главе Исхода. Господь призвал Моисея в 3-й главе избавить Израиль из египетского рабства, но Моисей возражает в 4-й главе, говоря: «Они не поверят мне и не послушают меня, они скажут: «Господь не являлся тебе». Моисей думает: «Как я могу противостоять этому? Я прихожу и говорю: «Вот что говорит Господь». Они говорят: «Я тебе не верю». «Господь сказал ему: что это у тебя в руке?» — Посох, — ответил он. Господь сказал: «Брось его». Моисей бросил его на землю, и он превратился в змею, и он убежал от нее. Господь сказал: «Протяни руку и возьми ее за хвост». Моисей протянул руку и схватил змею, и она стала жезлом в его руке». Обратите внимание на стих 5: «Это, — сказал Господь, — для того, чтобы они поверили, что Господь, Бог отцов их — Бог Авраама, Бог Исаака, Бог Иакова — явился тебе. Тогда Господь сказал: «Засунь руку в свою одежду. И вложил Моисей руку </w:t>
      </w:r>
      <w:r w:rsidR="00D53559">
        <w:rPr>
          <w:sz w:val="26"/>
          <w:szCs w:val="26"/>
        </w:rPr>
        <w:t xml:space="preserve">свою в одежду свою, и когда он вынул ее, кожа покрылась проказой и стала белой, как снег. — А теперь засунь его обратно в пальто, — сказал он. Итак, Моисей положил его обратно в свою одежду, и он стал таким же, как остальная часть его тела. Тогда Господь сказал: «Если они не поверят тебе или не обратят внимания на первое чудесное знамение, они могут поверить второму. Но если они не поверят этим двум знамениям или не послушают тебя, возьми немного воды из Нила, вылей ее на сухую землю. Вода, которую ты возьмешь из реки, станет кровью». Итак, вы видите, что Господь говорит здесь Моисею: Он даст ему возможность совершать чудеса и знамения, которые подтвердят, что то, что он говорит, исходит от него. И, конечно же, после этого следует вопрос в главе 5, повелевающий фараону отпустить Израиль в пустыню для поклонения Господу. И фараон говорит: «Я не верю в Господа. Почему я должен отпускать тебя поклоняться Господу?» Затем вы получаете целую серию чудесных знамений, десять язв. С утверждением на всем протяжении «чтобы вы знали, что Я Господь». Таким образом, эти чудеса становятся удостоверяющими знаками того, что Моисей говорит </w:t>
      </w:r>
      <w:r w:rsidRPr="007C5AF3">
        <w:rPr>
          <w:sz w:val="26"/>
          <w:szCs w:val="26"/>
        </w:rPr>
        <w:t xml:space="preserve">от </w:t>
      </w:r>
      <w:r w:rsidRPr="007C5AF3">
        <w:rPr>
          <w:sz w:val="26"/>
          <w:szCs w:val="26"/>
        </w:rPr>
        <w:lastRenderedPageBreak/>
        <w:t xml:space="preserve">имени Яхве, что Яхве существует и что то, что он говорит, </w:t>
      </w:r>
      <w:r>
        <w:rPr>
          <w:sz w:val="26"/>
          <w:szCs w:val="26"/>
        </w:rPr>
        <w:t>действительно исходит от Яхве.</w:t>
      </w:r>
      <w:r w:rsidRPr="007C5AF3">
        <w:rPr>
          <w:sz w:val="26"/>
          <w:szCs w:val="26"/>
        </w:rPr>
        <w:br/>
        <w:t xml:space="preserve"> </w:t>
      </w:r>
      <w:r w:rsidRPr="007C5AF3">
        <w:rPr>
          <w:sz w:val="26"/>
          <w:szCs w:val="26"/>
        </w:rPr>
        <w:tab/>
        <w:t xml:space="preserve">Я думаю, вы обнаружите, что </w:t>
      </w:r>
      <w:r>
        <w:rPr>
          <w:sz w:val="26"/>
          <w:szCs w:val="26"/>
        </w:rPr>
        <w:t>в решающие моменты в истории откровения и искупления есть поворотные моменты, когда я бы сказал, что знамения и чудеса умножаются, подтверждая подлинность слова пророка, в данном случае Моисея. Итак, знамения и чудеса важны, и мы не должны преуменьшать их значение.</w:t>
      </w:r>
      <w:r w:rsidRPr="007C5AF3">
        <w:rPr>
          <w:sz w:val="26"/>
          <w:szCs w:val="26"/>
        </w:rPr>
        <w:br/>
        <w:t xml:space="preserve"> </w:t>
      </w:r>
      <w:r w:rsidRPr="007C5AF3">
        <w:rPr>
          <w:sz w:val="26"/>
          <w:szCs w:val="26"/>
        </w:rPr>
        <w:tab/>
        <w:t xml:space="preserve">Но в то же время я думаю, что мы должны признать, что одного знамения или чуда недостаточно, чтобы отделить истинных пророков от лжепророков. Причина этого в том, что Писание также признает, что лжепророки способны творить знамения и чудеса. </w:t>
      </w:r>
      <w:r w:rsidR="00DA71B1">
        <w:rPr>
          <w:sz w:val="26"/>
          <w:szCs w:val="26"/>
        </w:rPr>
        <w:t>Даже египтяне смогли повторить первые три казни. Они не могли пойти дальше этого. Но посмотрите на Матфея 24:23. Это говорит о втором пришествии Христа: «В то время, если кто скажет вам: «вот, здесь Христос!» или «Вот он!» не верьте ему. Ибо явятся лжехристы и лжепророки и дадут великие знамения и чудеса, чтобы прельстить и избранных, если это возможно». Павел, говоря об антихристе во 2 Фессалоникийцам 2:9, говорит, что его пришествие «соответствует действию сатаны, проявляющемуся во всевозможных поддельных чудесах, знамениях и чудесах». У них есть фальшивые чудеса.</w:t>
      </w:r>
      <w:r w:rsidRPr="007C5AF3">
        <w:rPr>
          <w:sz w:val="26"/>
          <w:szCs w:val="26"/>
        </w:rPr>
        <w:br/>
        <w:t xml:space="preserve"> </w:t>
      </w:r>
      <w:r w:rsidRPr="007C5AF3">
        <w:rPr>
          <w:sz w:val="26"/>
          <w:szCs w:val="26"/>
        </w:rPr>
        <w:tab/>
        <w:t xml:space="preserve">Вы вернетесь ко Второзаконию </w:t>
      </w:r>
      <w:r w:rsidR="00790007">
        <w:rPr>
          <w:sz w:val="26"/>
          <w:szCs w:val="26"/>
        </w:rPr>
        <w:t xml:space="preserve">, на этот раз к главе 13. В стихах 1-4 Моисей говорит: «Если явится среди вас пророк или предсказывающий снами и возвестит вам чудесные знамения или чудеса, и если знамение или происходит чудо, о котором он говорил, и пророк говорит: «Последуем другим богам, которых вы не знали, и будем поклоняться им». Вы не должны слушать слова этого пророка или мечтателя. Ибо Господь, твой Бог, испытывает тебя, чтобы узнать, любишь ли ты Его всем сердцем и всей душой. Ты должен следовать за Господом, твоим Богом, и Его ты должен почитать». Затем стих 5: «Того пророка или сновидца должно предать смерти, потому что он проповедовал мятеж против Господа, вашего Бога». </w:t>
      </w:r>
      <w:r w:rsidR="00790007">
        <w:rPr>
          <w:sz w:val="26"/>
          <w:szCs w:val="26"/>
        </w:rPr>
        <w:lastRenderedPageBreak/>
        <w:t xml:space="preserve">Этот отрывок во Второзаконии 13 говорит, что лжепророки также могут творить знамения и чудеса, но они не должны вас вводить в заблуждение. Я думаю, Библия </w:t>
      </w:r>
      <w:r w:rsidRPr="007C5AF3">
        <w:rPr>
          <w:sz w:val="26"/>
          <w:szCs w:val="26"/>
        </w:rPr>
        <w:t xml:space="preserve">предполагает, что знамения и чудеса играют очень важную роль в различении истинных и лжепророков, но сами по себе знамения и чудеса не имеют решающего значения. Вы также должны смотреть на сообщение. Видите ли </w:t>
      </w:r>
      <w:r w:rsidR="00790007">
        <w:rPr>
          <w:sz w:val="26"/>
          <w:szCs w:val="26"/>
        </w:rPr>
        <w:t xml:space="preserve">, если знамение или чудо приходят в связи с посланием идти служить другим богам, вы знаете, что это не слово от Господа, и это знамение или чудо не является проявлением Божьей силы. Таким образом, вы не хотите преуменьшать важность, потому что они часто представлены в Писании как вспомогательные средства для веры и как средства подтверждения того, что Слово Божье действительно исходит от Бога. Но в то же время вы должны осознавать, что существует возможность знамений и чудес, совершаемых лжепророком, маскирующимся под истинного проповедника. </w:t>
      </w:r>
      <w:r w:rsidR="00DE7BF7">
        <w:rPr>
          <w:sz w:val="26"/>
          <w:szCs w:val="26"/>
        </w:rPr>
        <w:br/>
      </w:r>
      <w:r w:rsidR="00DE7BF7">
        <w:rPr>
          <w:sz w:val="26"/>
          <w:szCs w:val="26"/>
        </w:rPr>
        <w:br/>
        <w:t>3) Исполнение пророчества как критерий различения истинных и лжепророков а) Втор. 18</w:t>
      </w:r>
    </w:p>
    <w:p w14:paraId="2E08819D" w14:textId="77777777" w:rsidR="002A457C" w:rsidRPr="002F5495" w:rsidRDefault="002A457C" w:rsidP="00790007">
      <w:pPr>
        <w:spacing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Перейдем к третьему: «Исполнение пророчеств как критерий, по которому можно отличить истинных пророков от лжепророков». Мы уже видели это во Второзаконии 18, что если оно не сбывается, то оно не от Бога. И это, безусловно, действительный критерий. Это только в негативном смысле, хотя и не от Бога, и его можно применять только в будущем, когда то, что было предсказано, произойдет или не произойдет. Таким образом, вы не хотите преуменьшать важность, потому что они часто представлены в Писании как вспомогательные средства для веры и как средства подтверждения того, что Слово Божье действительно исходит от Бога. Но в то же время вы должны осознавать, что существует возможность знамений и чудес, совершаемых лжепророком, маскирующимся под истинного пророка. </w:t>
      </w:r>
      <w:r w:rsidR="00DE7BF7">
        <w:rPr>
          <w:rFonts w:asciiTheme="majorBidi" w:hAnsiTheme="majorBidi" w:cstheme="majorBidi"/>
          <w:sz w:val="26"/>
          <w:szCs w:val="26"/>
        </w:rPr>
        <w:br/>
      </w:r>
      <w:r w:rsidR="00DE7BF7">
        <w:rPr>
          <w:rFonts w:asciiTheme="majorBidi" w:hAnsiTheme="majorBidi" w:cstheme="majorBidi"/>
          <w:sz w:val="26"/>
          <w:szCs w:val="26"/>
        </w:rPr>
        <w:lastRenderedPageBreak/>
        <w:br/>
        <w:t>б) Ис. 41:22</w:t>
      </w:r>
    </w:p>
    <w:p w14:paraId="17613FD3"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Вы найдете это так же, как и в Ветхом Завете. Посмотрите на Исайю 41:22: «Приведите своих идолов, чтобы рассказать нам, что произойдет. Может ли идол предсказывать будущее? Расскажите нам, какими были прежние вещи, чтобы мы могли рассмотреть их и узнать их окончательный результат </w:t>
      </w:r>
      <w:r w:rsidR="00790007">
        <w:rPr>
          <w:rFonts w:asciiTheme="majorBidi" w:hAnsiTheme="majorBidi" w:cstheme="majorBidi"/>
          <w:sz w:val="26"/>
          <w:szCs w:val="26"/>
        </w:rPr>
        <w:t>. Или возвести нам грядущее, скажи нам, что готовит будущее, чтобы мы знали, что вы боги. Сделай что-нибудь, хорошее или плохое, чтобы нас наполнил страх». Перейдите к стиху 26: «Кто сказал об этом с самого начала, чтобы мы знали наперёд и могли сказать: „Он был прав“? Никто об этом не говорил, этого никто не предсказывал, никто не слышал от вас слов». Взгляните на Исайю 48:3: «Я предсказал прежнее, мои уста возвестили это, и я возвестил это; затем внезапно я начал действовать, и они сбылись. Ибо я знал, как упрямы вы были; жилы шеи твоей были железные, лоб твой медный. Поэтому Я сказал вам это давно; до того, как они произошли, Я объявил их вам, чтобы вы не могли сказать: «Мои идолы сделали их, мой деревянный образ и мой бог-медальон назначил их». Вы слышали это; посмотри на них всех. Вы не признаете их? Иисус сказал в Евангелии от Иоанна 13:19: «Говорю вам сейчас, прежде чем это произойдет, чтобы, когда это произойдет, вы поверили, что это Я — это Он». Посмотрите, есть положительное представление об исполнении пророчества как доказательство истинности того, что он сказал.</w:t>
      </w:r>
      <w:r>
        <w:rPr>
          <w:rFonts w:asciiTheme="majorBidi" w:hAnsiTheme="majorBidi" w:cstheme="majorBidi"/>
          <w:sz w:val="26"/>
          <w:szCs w:val="26"/>
        </w:rPr>
        <w:br/>
        <w:t xml:space="preserve"> </w:t>
      </w:r>
      <w:r>
        <w:rPr>
          <w:rFonts w:asciiTheme="majorBidi" w:hAnsiTheme="majorBidi" w:cstheme="majorBidi"/>
          <w:sz w:val="26"/>
          <w:szCs w:val="26"/>
        </w:rPr>
        <w:tab/>
      </w:r>
      <w:r w:rsidRPr="002F5495">
        <w:rPr>
          <w:rFonts w:asciiTheme="majorBidi" w:hAnsiTheme="majorBidi" w:cstheme="majorBidi"/>
          <w:sz w:val="26"/>
          <w:szCs w:val="26"/>
        </w:rPr>
        <w:t xml:space="preserve">Тексты, подобные этим, предполагают, что только Бог обладает необходимым знанием будущего, чтобы Он мог заранее предсказать то, что должно произойти, с точностью и последовательностью. Важна точность и последовательность. Я думаю, что только Бог может последовательно и точно говорить о том, что должно произойти в будущем. Поэтому я думаю, что исполнение пророчеств представлено как важное средство подтверждения божественного откровения. </w:t>
      </w:r>
      <w:r w:rsidR="00DE7BF7">
        <w:rPr>
          <w:rFonts w:asciiTheme="majorBidi" w:hAnsiTheme="majorBidi" w:cstheme="majorBidi"/>
          <w:sz w:val="26"/>
          <w:szCs w:val="26"/>
        </w:rPr>
        <w:br/>
      </w:r>
      <w:r w:rsidR="00DE7BF7">
        <w:rPr>
          <w:rFonts w:asciiTheme="majorBidi" w:hAnsiTheme="majorBidi" w:cstheme="majorBidi"/>
          <w:sz w:val="26"/>
          <w:szCs w:val="26"/>
        </w:rPr>
        <w:lastRenderedPageBreak/>
        <w:br/>
        <w:t>в) Втор. 13</w:t>
      </w:r>
    </w:p>
    <w:p w14:paraId="08DA48B0" w14:textId="77777777" w:rsidR="0079000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 xml:space="preserve">Но он также имеет свои ограничения. Оно не является решающим само по себе и не является решающим в отдельности. Вы заметили во Второзаконии 13, что мы рассматривали под знамениями и чудесами. Конечно, туда должны быть включены предсказания, «если явится среди вас пророк или предсказывающий снами и возвестит вам чудесное знамение или чудо, и если знамение или чудо произойдет», другими словами, если то, что он предсказывает, действительно произойдет. «Но он говорит: «Пойдем поклоняться другим богам», вы можете быть уверены, что </w:t>
      </w:r>
      <w:r>
        <w:rPr>
          <w:rFonts w:asciiTheme="majorBidi" w:hAnsiTheme="majorBidi" w:cstheme="majorBidi"/>
          <w:sz w:val="26"/>
          <w:szCs w:val="26"/>
        </w:rPr>
        <w:t>он не тот, чье послание исходит от Бога». Я думаю, что это, безусловно, возможно в определенных ситуациях, когда даже прорицатели и прорицатели могли дать верное предсказание. В Деяниях 16:16 говорится: «Однажды, когда мы шли к месту молитвы, нас встретила рабыня, у которой был дух, с помощью которого она предсказывала будущее. Она заработала много денег для своих владельцев гаданием. Эта девушка последовала за Павлом и остальными из нас, крича: «Эти люди — слуги Всевышнего Бога, которые указывают вам путь к спасению». определенные ограниченные параметры, чтобы иметь знания о будущем. Иногда вы можете обнаружить, что языческий прорицатель действительно что-то предсказывает. Таким образом, предсказание само по себе не является доказательством того, что пророк, который его делает, гарантированно является представителем Бога.</w:t>
      </w:r>
    </w:p>
    <w:p w14:paraId="392342E8" w14:textId="77777777" w:rsidR="00DE7BF7" w:rsidRDefault="002A457C" w:rsidP="00790007">
      <w:pPr>
        <w:pStyle w:val="Body"/>
        <w:spacing w:after="0" w:line="360" w:lineRule="auto"/>
        <w:ind w:firstLine="720"/>
        <w:rPr>
          <w:rFonts w:asciiTheme="majorBidi" w:hAnsiTheme="majorBidi" w:cstheme="majorBidi"/>
          <w:sz w:val="26"/>
          <w:szCs w:val="26"/>
        </w:rPr>
      </w:pPr>
      <w:r w:rsidRPr="002F5495">
        <w:rPr>
          <w:rFonts w:asciiTheme="majorBidi" w:hAnsiTheme="majorBidi" w:cstheme="majorBidi"/>
          <w:sz w:val="26"/>
          <w:szCs w:val="26"/>
        </w:rPr>
        <w:t>Другое дело, как мы говорили ранее во Второзаконии 18, если что-то не происходит, значит, оно не от Бога. Вы можете применить это только в будущем, и если пророчество относится к отдаленному будущему, тогда никого, кто услышит исходное сообщение, не будет рядом. Так что неисполнение важно, но оно имеет свои ограничения.</w:t>
      </w:r>
      <w:r>
        <w:rPr>
          <w:rFonts w:asciiTheme="majorBidi" w:hAnsiTheme="majorBidi" w:cstheme="majorBidi"/>
          <w:sz w:val="26"/>
          <w:szCs w:val="26"/>
        </w:rPr>
        <w:br/>
        <w:t xml:space="preserve"> </w:t>
      </w:r>
      <w:r>
        <w:rPr>
          <w:rFonts w:asciiTheme="majorBidi" w:hAnsiTheme="majorBidi" w:cstheme="majorBidi"/>
          <w:sz w:val="26"/>
          <w:szCs w:val="26"/>
        </w:rPr>
        <w:tab/>
        <w:t xml:space="preserve">Я использовал ранние главы Иова, чтобы подумать об этом, где </w:t>
      </w:r>
      <w:r w:rsidRPr="002F5495">
        <w:rPr>
          <w:rFonts w:asciiTheme="majorBidi" w:hAnsiTheme="majorBidi" w:cstheme="majorBidi"/>
          <w:sz w:val="26"/>
          <w:szCs w:val="26"/>
        </w:rPr>
        <w:t xml:space="preserve">Господь сажает сатану на поводок, но в рамках определенных параметров. </w:t>
      </w:r>
      <w:r w:rsidRPr="002F5495">
        <w:rPr>
          <w:rFonts w:asciiTheme="majorBidi" w:hAnsiTheme="majorBidi" w:cstheme="majorBidi"/>
          <w:sz w:val="26"/>
          <w:szCs w:val="26"/>
        </w:rPr>
        <w:lastRenderedPageBreak/>
        <w:t>Сатане позволено делать то, что он хочет делать. Он не может лишить Иова жизни, поэтому он на привязи. Но в рамках этих параметров он может заранее знать, что собирается делать, поэтому он не всеведущ. Но есть ограниченное знание будущего.</w:t>
      </w:r>
      <w:r>
        <w:rPr>
          <w:rFonts w:asciiTheme="majorBidi" w:hAnsiTheme="majorBidi" w:cstheme="majorBidi"/>
          <w:sz w:val="26"/>
          <w:szCs w:val="26"/>
        </w:rPr>
        <w:br/>
        <w:t xml:space="preserve"> </w:t>
      </w:r>
      <w:r>
        <w:rPr>
          <w:rFonts w:asciiTheme="majorBidi" w:hAnsiTheme="majorBidi" w:cstheme="majorBidi"/>
          <w:sz w:val="26"/>
          <w:szCs w:val="26"/>
        </w:rPr>
        <w:tab/>
        <w:t xml:space="preserve">В марийских табличках пророки не предсказывали будущее. </w:t>
      </w:r>
      <w:r w:rsidRPr="002F5495">
        <w:rPr>
          <w:rFonts w:asciiTheme="majorBidi" w:hAnsiTheme="majorBidi" w:cstheme="majorBidi"/>
          <w:sz w:val="26"/>
          <w:szCs w:val="26"/>
        </w:rPr>
        <w:t>Часть проблемы заключалась в том, что за пределами Библии вы не найдете никакого другого собрания пророческих предсказаний, столь обширного и последовательного на протяжении столетий с последовательным движением от века к столетию. Он растет и развивается. Нет ничего сопоставимого, и это само по себе является, я думаю, доказательством истинности того, что утверждает Библия.</w:t>
      </w:r>
    </w:p>
    <w:p w14:paraId="18CA9640" w14:textId="77777777" w:rsidR="002A457C" w:rsidRDefault="00DE7BF7" w:rsidP="00DE7BF7">
      <w:pPr>
        <w:pStyle w:val="Body"/>
        <w:spacing w:after="0" w:line="360" w:lineRule="auto"/>
        <w:ind w:firstLine="0"/>
        <w:rPr>
          <w:rFonts w:asciiTheme="majorBidi" w:hAnsiTheme="majorBidi" w:cstheme="majorBidi"/>
          <w:sz w:val="26"/>
          <w:szCs w:val="26"/>
        </w:rPr>
      </w:pPr>
      <w:r>
        <w:rPr>
          <w:rFonts w:asciiTheme="majorBidi" w:hAnsiTheme="majorBidi" w:cstheme="majorBidi"/>
          <w:sz w:val="26"/>
          <w:szCs w:val="26"/>
        </w:rPr>
        <w:br/>
        <w:t>4. Соответствие предыдущему откровению</w:t>
      </w:r>
      <w:r w:rsidR="002A457C">
        <w:rPr>
          <w:rFonts w:asciiTheme="majorBidi" w:hAnsiTheme="majorBidi" w:cstheme="majorBidi"/>
          <w:sz w:val="26"/>
          <w:szCs w:val="26"/>
        </w:rPr>
        <w:br/>
        <w:t xml:space="preserve"> </w:t>
      </w:r>
      <w:r w:rsidR="002A457C">
        <w:rPr>
          <w:rFonts w:asciiTheme="majorBidi" w:hAnsiTheme="majorBidi" w:cstheme="majorBidi"/>
          <w:sz w:val="26"/>
          <w:szCs w:val="26"/>
        </w:rPr>
        <w:tab/>
      </w:r>
      <w:r w:rsidR="002A457C" w:rsidRPr="002F5495">
        <w:rPr>
          <w:rFonts w:asciiTheme="majorBidi" w:hAnsiTheme="majorBidi" w:cstheme="majorBidi"/>
          <w:sz w:val="26"/>
          <w:szCs w:val="26"/>
        </w:rPr>
        <w:t xml:space="preserve">Я думаю, что это решающие критерии проверки, и это относится к 4. «Соответствие предыдущему откровению». Есть эта прогрессия. Таким образом, новое пророчество может основываться только на том, что было раньше, и не может ему противоречить. Пророк </w:t>
      </w:r>
      <w:r w:rsidR="002A457C">
        <w:rPr>
          <w:rFonts w:asciiTheme="majorBidi" w:hAnsiTheme="majorBidi" w:cstheme="majorBidi"/>
          <w:sz w:val="26"/>
          <w:szCs w:val="26"/>
        </w:rPr>
        <w:t xml:space="preserve">Ханайя </w:t>
      </w:r>
      <w:r w:rsidR="002A457C" w:rsidRPr="002F5495">
        <w:rPr>
          <w:rFonts w:asciiTheme="majorBidi" w:hAnsiTheme="majorBidi" w:cstheme="majorBidi"/>
          <w:sz w:val="26"/>
          <w:szCs w:val="26"/>
        </w:rPr>
        <w:t xml:space="preserve">приходит и говорит «мир», но Израиль не может ожидать мира, потому что они не следуют за Господом и должны ожидать суда. Это не согласуется с предыдущими разоблачениями. Мы начинаем получать что-то, что в сочетании с некоторыми из этих других критериев дает возможность различать. Но с Ананией есть то краткосрочное предсказание, а с двумя годами будет Анания. </w:t>
      </w:r>
      <w:r>
        <w:rPr>
          <w:rFonts w:asciiTheme="majorBidi" w:hAnsiTheme="majorBidi" w:cstheme="majorBidi"/>
          <w:sz w:val="26"/>
          <w:szCs w:val="26"/>
        </w:rPr>
        <w:br/>
      </w:r>
      <w:r>
        <w:rPr>
          <w:rFonts w:asciiTheme="majorBidi" w:hAnsiTheme="majorBidi" w:cstheme="majorBidi"/>
          <w:sz w:val="26"/>
          <w:szCs w:val="26"/>
        </w:rPr>
        <w:br/>
        <w:t xml:space="preserve">5. Просветление Божьим Духом, которое также необходимо </w:t>
      </w:r>
      <w:r>
        <w:rPr>
          <w:rFonts w:asciiTheme="majorBidi" w:hAnsiTheme="majorBidi" w:cstheme="majorBidi"/>
          <w:sz w:val="26"/>
          <w:szCs w:val="26"/>
        </w:rPr>
        <w:tab/>
      </w:r>
      <w:r w:rsidR="002A457C" w:rsidRPr="002F5495">
        <w:rPr>
          <w:rFonts w:asciiTheme="majorBidi" w:hAnsiTheme="majorBidi" w:cstheme="majorBidi"/>
          <w:sz w:val="26"/>
          <w:szCs w:val="26"/>
        </w:rPr>
        <w:t>То, как эти критерии работают вместе, соответствует 5. «Просветление Божьим Духом, которое также необходимо». Мы рассмотрим номера 4 и 5 в следующий раз.</w:t>
      </w:r>
    </w:p>
    <w:p w14:paraId="2EF2D22B" w14:textId="77777777" w:rsidR="00793DF9" w:rsidRPr="00D72ED9" w:rsidRDefault="00675E24" w:rsidP="00D72ED9">
      <w:pPr>
        <w:pStyle w:val="Body"/>
        <w:rPr>
          <w:rFonts w:asciiTheme="majorBidi" w:hAnsiTheme="majorBidi" w:cstheme="majorBidi"/>
        </w:rPr>
      </w:pPr>
      <w:r w:rsidRPr="00D72ED9">
        <w:rPr>
          <w:rFonts w:asciiTheme="majorBidi" w:hAnsiTheme="majorBidi" w:cstheme="majorBidi"/>
          <w:sz w:val="22"/>
          <w:szCs w:val="22"/>
        </w:rPr>
        <w:t xml:space="preserve"> </w:t>
      </w:r>
      <w:r w:rsidRPr="00D72ED9">
        <w:rPr>
          <w:rFonts w:asciiTheme="majorBidi" w:hAnsiTheme="majorBidi" w:cstheme="majorBidi"/>
          <w:sz w:val="22"/>
          <w:szCs w:val="22"/>
        </w:rPr>
        <w:tab/>
        <w:t xml:space="preserve">Перевод: Тесса Уайт, Сара Хокинс, Бреанна Ауригема , Кезиа </w:t>
      </w:r>
      <w:r w:rsidRPr="00D72ED9">
        <w:rPr>
          <w:rFonts w:asciiTheme="majorBidi" w:hAnsiTheme="majorBidi" w:cstheme="majorBidi"/>
          <w:sz w:val="22"/>
          <w:szCs w:val="22"/>
        </w:rPr>
        <w:br/>
      </w:r>
      <w:r w:rsidRPr="00D72ED9">
        <w:rPr>
          <w:rFonts w:asciiTheme="majorBidi" w:hAnsiTheme="majorBidi" w:cstheme="majorBidi"/>
          <w:sz w:val="22"/>
          <w:szCs w:val="22"/>
        </w:rPr>
        <w:tab/>
      </w:r>
      <w:r w:rsidRPr="00D72ED9">
        <w:rPr>
          <w:rFonts w:asciiTheme="majorBidi" w:hAnsiTheme="majorBidi" w:cstheme="majorBidi"/>
          <w:sz w:val="22"/>
          <w:szCs w:val="22"/>
        </w:rPr>
        <w:tab/>
        <w:t xml:space="preserve">Парк, Хейли Померой (редактор) </w:t>
      </w:r>
      <w:r w:rsidR="002A457C" w:rsidRPr="00D72ED9">
        <w:rPr>
          <w:rFonts w:asciiTheme="majorBidi" w:hAnsiTheme="majorBidi" w:cstheme="majorBidi"/>
          <w:sz w:val="22"/>
          <w:szCs w:val="22"/>
        </w:rPr>
        <w:br/>
      </w:r>
      <w:r w:rsidR="002A457C" w:rsidRPr="00D72ED9">
        <w:rPr>
          <w:rFonts w:asciiTheme="majorBidi" w:hAnsiTheme="majorBidi" w:cstheme="majorBidi"/>
          <w:sz w:val="22"/>
          <w:szCs w:val="22"/>
        </w:rPr>
        <w:tab/>
        <w:t>Перевод: Наама Мендес, Ана Перейра, Лаура Нокс, Андреа Мастранжело,</w:t>
      </w:r>
      <w:r w:rsidR="002A457C" w:rsidRPr="00D72ED9">
        <w:rPr>
          <w:rFonts w:asciiTheme="majorBidi" w:hAnsiTheme="majorBidi" w:cstheme="majorBidi"/>
          <w:sz w:val="22"/>
          <w:szCs w:val="22"/>
        </w:rPr>
        <w:br/>
      </w:r>
      <w:r w:rsidR="002A457C" w:rsidRPr="00D72ED9">
        <w:rPr>
          <w:rFonts w:asciiTheme="majorBidi" w:hAnsiTheme="majorBidi" w:cstheme="majorBidi"/>
          <w:sz w:val="22"/>
          <w:szCs w:val="22"/>
        </w:rPr>
        <w:lastRenderedPageBreak/>
        <w:t xml:space="preserve"> </w:t>
      </w:r>
      <w:r w:rsidR="002A457C" w:rsidRPr="00D72ED9">
        <w:rPr>
          <w:rFonts w:asciiTheme="majorBidi" w:hAnsiTheme="majorBidi" w:cstheme="majorBidi"/>
          <w:sz w:val="22"/>
          <w:szCs w:val="22"/>
        </w:rPr>
        <w:tab/>
      </w:r>
      <w:r w:rsidR="002A457C" w:rsidRPr="00D72ED9">
        <w:rPr>
          <w:rFonts w:asciiTheme="majorBidi" w:hAnsiTheme="majorBidi" w:cstheme="majorBidi"/>
          <w:sz w:val="22"/>
          <w:szCs w:val="22"/>
        </w:rPr>
        <w:tab/>
        <w:t>Тед Хильдебрандт, Serene King (редактор)</w:t>
      </w:r>
      <w:r w:rsidR="002A457C" w:rsidRPr="00D72ED9">
        <w:rPr>
          <w:rFonts w:asciiTheme="majorBidi" w:hAnsiTheme="majorBidi" w:cstheme="majorBidi"/>
          <w:sz w:val="22"/>
          <w:szCs w:val="22"/>
        </w:rPr>
        <w:br/>
      </w:r>
      <w:r w:rsidRPr="00D72ED9">
        <w:rPr>
          <w:rFonts w:asciiTheme="majorBidi" w:hAnsiTheme="majorBidi" w:cstheme="majorBidi"/>
          <w:sz w:val="22"/>
          <w:szCs w:val="22"/>
        </w:rPr>
        <w:t xml:space="preserve"> </w:t>
      </w:r>
      <w:r w:rsidRPr="00D72ED9">
        <w:rPr>
          <w:rFonts w:asciiTheme="majorBidi" w:hAnsiTheme="majorBidi" w:cstheme="majorBidi"/>
          <w:sz w:val="22"/>
          <w:szCs w:val="22"/>
        </w:rPr>
        <w:tab/>
      </w:r>
      <w:r w:rsidR="00D72ED9">
        <w:rPr>
          <w:rFonts w:asciiTheme="majorBidi" w:hAnsiTheme="majorBidi" w:cstheme="majorBidi"/>
          <w:sz w:val="22"/>
          <w:szCs w:val="22"/>
        </w:rPr>
        <w:t>Грубый монтаж Теда Хильдебрандта</w:t>
      </w:r>
      <w:r w:rsidR="00D72ED9">
        <w:rPr>
          <w:rFonts w:asciiTheme="majorBidi" w:hAnsiTheme="majorBidi" w:cstheme="majorBidi"/>
          <w:sz w:val="22"/>
          <w:szCs w:val="22"/>
        </w:rPr>
        <w:br/>
        <w:t xml:space="preserve"> </w:t>
      </w:r>
      <w:r w:rsidR="00D72ED9">
        <w:rPr>
          <w:rFonts w:asciiTheme="majorBidi" w:hAnsiTheme="majorBidi" w:cstheme="majorBidi"/>
          <w:sz w:val="22"/>
          <w:szCs w:val="22"/>
        </w:rPr>
        <w:tab/>
        <w:t xml:space="preserve">Окончательное редактирование Кэти Эллс, </w:t>
      </w:r>
      <w:r w:rsidRPr="00D72ED9">
        <w:rPr>
          <w:rFonts w:asciiTheme="majorBidi" w:hAnsiTheme="majorBidi" w:cstheme="majorBidi"/>
          <w:sz w:val="22"/>
          <w:szCs w:val="22"/>
        </w:rPr>
        <w:br/>
      </w:r>
      <w:r w:rsidRPr="00D72ED9">
        <w:rPr>
          <w:rFonts w:asciiTheme="majorBidi" w:hAnsiTheme="majorBidi" w:cstheme="majorBidi"/>
          <w:sz w:val="22"/>
          <w:szCs w:val="22"/>
        </w:rPr>
        <w:tab/>
        <w:t xml:space="preserve">озвученный </w:t>
      </w:r>
      <w:r w:rsidR="00D72ED9">
        <w:rPr>
          <w:rFonts w:asciiTheme="majorBidi" w:hAnsiTheme="majorBidi" w:cstheme="majorBidi"/>
          <w:sz w:val="22"/>
          <w:szCs w:val="22"/>
        </w:rPr>
        <w:t>Тедом Хильдебрандтом</w:t>
      </w:r>
    </w:p>
    <w:sectPr w:rsidR="00793DF9" w:rsidRPr="00D72ED9" w:rsidSect="0070340A">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58F6" w14:textId="77777777" w:rsidR="007D652A" w:rsidRDefault="007D652A">
      <w:r>
        <w:separator/>
      </w:r>
    </w:p>
  </w:endnote>
  <w:endnote w:type="continuationSeparator" w:id="0">
    <w:p w14:paraId="1D92107F" w14:textId="77777777" w:rsidR="007D652A" w:rsidRDefault="007D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4E"/>
    <w:family w:val="auto"/>
    <w:pitch w:val="variable"/>
    <w:sig w:usb0="01000000" w:usb1="00000000" w:usb2="07040001" w:usb3="00000000" w:csb0="00020000"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Light">
    <w:altName w:val="GillSans Light"/>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2252" w14:textId="77777777" w:rsidR="007D652A" w:rsidRDefault="007D652A">
      <w:r>
        <w:separator/>
      </w:r>
    </w:p>
  </w:footnote>
  <w:footnote w:type="continuationSeparator" w:id="0">
    <w:p w14:paraId="66DD9A62" w14:textId="77777777" w:rsidR="007D652A" w:rsidRDefault="007D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89844"/>
      <w:docPartObj>
        <w:docPartGallery w:val="Page Numbers (Top of Page)"/>
        <w:docPartUnique/>
      </w:docPartObj>
    </w:sdtPr>
    <w:sdtEndPr>
      <w:rPr>
        <w:noProof/>
      </w:rPr>
    </w:sdtEndPr>
    <w:sdtContent>
      <w:p w14:paraId="7D856B65" w14:textId="77777777" w:rsidR="00790007" w:rsidRDefault="00411D82">
        <w:pPr>
          <w:pStyle w:val="Header"/>
          <w:jc w:val="right"/>
        </w:pPr>
        <w:r>
          <w:fldChar w:fldCharType="begin"/>
        </w:r>
        <w:r>
          <w:instrText xml:space="preserve"> PAGE   \* MERGEFORMAT </w:instrText>
        </w:r>
        <w:r>
          <w:fldChar w:fldCharType="separate"/>
        </w:r>
        <w:r w:rsidR="00DA71B1">
          <w:rPr>
            <w:noProof/>
          </w:rPr>
          <w:t>15</w:t>
        </w:r>
        <w:r>
          <w:rPr>
            <w:noProof/>
          </w:rPr>
          <w:fldChar w:fldCharType="end"/>
        </w:r>
      </w:p>
    </w:sdtContent>
  </w:sdt>
  <w:p w14:paraId="0275FBE7" w14:textId="77777777" w:rsidR="00790007" w:rsidRDefault="00790007">
    <w:pPr>
      <w:rPr>
        <w:rFonts w:eastAsia="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E24"/>
    <w:rsid w:val="00005DF6"/>
    <w:rsid w:val="00032902"/>
    <w:rsid w:val="000A7BA8"/>
    <w:rsid w:val="00141923"/>
    <w:rsid w:val="00183C7D"/>
    <w:rsid w:val="0024067E"/>
    <w:rsid w:val="00244796"/>
    <w:rsid w:val="00265E9D"/>
    <w:rsid w:val="00293D65"/>
    <w:rsid w:val="002A457C"/>
    <w:rsid w:val="00321DF3"/>
    <w:rsid w:val="00340C9A"/>
    <w:rsid w:val="00411D82"/>
    <w:rsid w:val="004F4A8E"/>
    <w:rsid w:val="00536AEC"/>
    <w:rsid w:val="005D61C9"/>
    <w:rsid w:val="0062536B"/>
    <w:rsid w:val="00654C69"/>
    <w:rsid w:val="00675E24"/>
    <w:rsid w:val="0070340A"/>
    <w:rsid w:val="00790007"/>
    <w:rsid w:val="00793DF9"/>
    <w:rsid w:val="007D652A"/>
    <w:rsid w:val="007E5D67"/>
    <w:rsid w:val="008400EF"/>
    <w:rsid w:val="00846DBB"/>
    <w:rsid w:val="008977CE"/>
    <w:rsid w:val="008C0E82"/>
    <w:rsid w:val="009A213E"/>
    <w:rsid w:val="00A63766"/>
    <w:rsid w:val="00A93714"/>
    <w:rsid w:val="00BC0A5D"/>
    <w:rsid w:val="00BD58BE"/>
    <w:rsid w:val="00D53559"/>
    <w:rsid w:val="00D72ED9"/>
    <w:rsid w:val="00DA71B1"/>
    <w:rsid w:val="00DE7BF7"/>
    <w:rsid w:val="00E70F74"/>
    <w:rsid w:val="00F468E9"/>
    <w:rsid w:val="00F81EDE"/>
    <w:rsid w:val="00FC4EE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A4AA1"/>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24"/>
    <w:pPr>
      <w:spacing w:after="0" w:line="240" w:lineRule="auto"/>
    </w:pPr>
    <w:rPr>
      <w:rFonts w:ascii="Times New Roman" w:eastAsia="ヒラギノ角ゴ Pro W3" w:hAnsi="Times New Roman" w:cs="Times New Roman"/>
      <w:color w:val="00000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675E24"/>
    <w:pPr>
      <w:spacing w:after="0" w:line="240" w:lineRule="auto"/>
    </w:pPr>
    <w:rPr>
      <w:rFonts w:ascii="Times" w:eastAsia="ヒラギノ角ゴ Pro W3" w:hAnsi="Times" w:cs="Times New Roman"/>
      <w:color w:val="000000"/>
      <w:sz w:val="20"/>
      <w:szCs w:val="20"/>
      <w:lang w:bidi="ar-SA"/>
    </w:rPr>
  </w:style>
  <w:style w:type="paragraph" w:styleId="Header">
    <w:name w:val="header"/>
    <w:basedOn w:val="Normal"/>
    <w:link w:val="HeaderChar"/>
    <w:uiPriority w:val="99"/>
    <w:rsid w:val="00675E24"/>
    <w:pPr>
      <w:tabs>
        <w:tab w:val="center" w:pos="4680"/>
        <w:tab w:val="right" w:pos="9360"/>
      </w:tabs>
    </w:pPr>
  </w:style>
  <w:style w:type="character" w:customStyle="1" w:styleId="HeaderChar">
    <w:name w:val="Header Char"/>
    <w:basedOn w:val="DefaultParagraphFont"/>
    <w:link w:val="Header"/>
    <w:uiPriority w:val="99"/>
    <w:rsid w:val="00675E24"/>
    <w:rPr>
      <w:rFonts w:ascii="Times New Roman" w:eastAsia="ヒラギノ角ゴ Pro W3" w:hAnsi="Times New Roman" w:cs="Times New Roman"/>
      <w:color w:val="000000"/>
      <w:sz w:val="24"/>
      <w:szCs w:val="24"/>
      <w:lang w:val="ru" w:bidi="ar-SA"/>
    </w:rPr>
  </w:style>
  <w:style w:type="paragraph" w:styleId="BalloonText">
    <w:name w:val="Balloon Text"/>
    <w:basedOn w:val="Normal"/>
    <w:link w:val="BalloonTextChar"/>
    <w:uiPriority w:val="99"/>
    <w:semiHidden/>
    <w:unhideWhenUsed/>
    <w:rsid w:val="00BD58BE"/>
    <w:rPr>
      <w:rFonts w:ascii="Tahoma" w:hAnsi="Tahoma" w:cs="Tahoma"/>
      <w:sz w:val="16"/>
      <w:szCs w:val="16"/>
    </w:rPr>
  </w:style>
  <w:style w:type="character" w:customStyle="1" w:styleId="BalloonTextChar">
    <w:name w:val="Balloon Text Char"/>
    <w:basedOn w:val="DefaultParagraphFont"/>
    <w:link w:val="BalloonText"/>
    <w:uiPriority w:val="99"/>
    <w:semiHidden/>
    <w:rsid w:val="00BD58BE"/>
    <w:rPr>
      <w:rFonts w:ascii="Tahoma" w:eastAsia="ヒラギノ角ゴ Pro W3" w:hAnsi="Tahoma" w:cs="Tahoma"/>
      <w:color w:val="000000"/>
      <w:sz w:val="16"/>
      <w:szCs w:val="16"/>
      <w:lang w:val="ru" w:bidi="ar-SA"/>
    </w:rPr>
  </w:style>
  <w:style w:type="paragraph" w:customStyle="1" w:styleId="Body">
    <w:name w:val="Body"/>
    <w:rsid w:val="002A457C"/>
    <w:pPr>
      <w:spacing w:after="240" w:line="240" w:lineRule="auto"/>
      <w:ind w:firstLine="360"/>
    </w:pPr>
    <w:rPr>
      <w:rFonts w:ascii="Gill Sans Light" w:eastAsia="ヒラギノ角ゴ Pro W3" w:hAnsi="Gill Sans Light" w:cs="Times New Roman"/>
      <w:color w:val="000000"/>
      <w:sz w:val="24"/>
      <w:szCs w:val="20"/>
    </w:rPr>
  </w:style>
  <w:style w:type="character" w:styleId="CommentReference">
    <w:name w:val="annotation reference"/>
    <w:basedOn w:val="DefaultParagraphFont"/>
    <w:uiPriority w:val="99"/>
    <w:semiHidden/>
    <w:unhideWhenUsed/>
    <w:rsid w:val="0062536B"/>
    <w:rPr>
      <w:sz w:val="18"/>
      <w:szCs w:val="18"/>
    </w:rPr>
  </w:style>
  <w:style w:type="paragraph" w:styleId="CommentText">
    <w:name w:val="annotation text"/>
    <w:basedOn w:val="Normal"/>
    <w:link w:val="CommentTextChar"/>
    <w:uiPriority w:val="99"/>
    <w:semiHidden/>
    <w:unhideWhenUsed/>
    <w:rsid w:val="0062536B"/>
  </w:style>
  <w:style w:type="character" w:customStyle="1" w:styleId="CommentTextChar">
    <w:name w:val="Comment Text Char"/>
    <w:basedOn w:val="DefaultParagraphFont"/>
    <w:link w:val="CommentText"/>
    <w:uiPriority w:val="99"/>
    <w:semiHidden/>
    <w:rsid w:val="0062536B"/>
    <w:rPr>
      <w:rFonts w:ascii="Times New Roman" w:eastAsia="ヒラギノ角ゴ Pro W3" w:hAnsi="Times New Roman" w:cs="Times New Roman"/>
      <w:color w:val="000000"/>
      <w:sz w:val="24"/>
      <w:szCs w:val="24"/>
      <w:lang w:val="ru" w:bidi="ar-SA"/>
    </w:rPr>
  </w:style>
  <w:style w:type="paragraph" w:styleId="CommentSubject">
    <w:name w:val="annotation subject"/>
    <w:basedOn w:val="CommentText"/>
    <w:next w:val="CommentText"/>
    <w:link w:val="CommentSubjectChar"/>
    <w:uiPriority w:val="99"/>
    <w:semiHidden/>
    <w:unhideWhenUsed/>
    <w:rsid w:val="0062536B"/>
    <w:rPr>
      <w:b/>
      <w:bCs/>
      <w:sz w:val="20"/>
      <w:szCs w:val="20"/>
    </w:rPr>
  </w:style>
  <w:style w:type="character" w:customStyle="1" w:styleId="CommentSubjectChar">
    <w:name w:val="Comment Subject Char"/>
    <w:basedOn w:val="CommentTextChar"/>
    <w:link w:val="CommentSubject"/>
    <w:uiPriority w:val="99"/>
    <w:semiHidden/>
    <w:rsid w:val="0062536B"/>
    <w:rPr>
      <w:rFonts w:ascii="Times New Roman" w:eastAsia="ヒラギノ角ゴ Pro W3" w:hAnsi="Times New Roman" w:cs="Times New Roman"/>
      <w:b/>
      <w:bCs/>
      <w:color w:val="000000"/>
      <w:sz w:val="20"/>
      <w:szCs w:val="20"/>
      <w:lang w:val="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5019</Words>
  <Characters>27810</Characters>
  <Application>Microsoft Office Word</Application>
  <DocSecurity>0</DocSecurity>
  <Lines>534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10</cp:revision>
  <cp:lastPrinted>2023-07-05T09:20:00Z</cp:lastPrinted>
  <dcterms:created xsi:type="dcterms:W3CDTF">2010-12-07T12:28:00Z</dcterms:created>
  <dcterms:modified xsi:type="dcterms:W3CDTF">2023-07-05T09:21:00Z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44ef86916fa96438c2e55c423169fc2855cb439e4c535de3e684d2da4aac8640</vt:lpwstr>
  </property>
</Properties>
</file>