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6AEF" w14:textId="77777777" w:rsidR="00DA0E32" w:rsidRPr="00BB0D78" w:rsidRDefault="00DA0E32" w:rsidP="005A1E71">
      <w:pPr>
        <w:bidi/>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روبرت فانوي ، مؤسسة نبوءة الكتاب المقدس ، محاضرة 1 أ</w:t>
      </w:r>
    </w:p>
    <w:p w14:paraId="5D0B55A6"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1 المقدمة</w:t>
      </w:r>
      <w:r>
        <w:rPr>
          <w:rFonts w:asciiTheme="majorBidi" w:hAnsiTheme="majorBidi" w:cstheme="majorBidi"/>
          <w:sz w:val="26"/>
          <w:szCs w:val="26"/>
        </w:rPr>
        <w:br/>
        <w:t xml:space="preserve"> </w:t>
      </w:r>
      <w:r>
        <w:rPr>
          <w:rFonts w:asciiTheme="majorBidi" w:hAnsiTheme="majorBidi" w:cstheme="majorBidi"/>
          <w:sz w:val="26"/>
          <w:szCs w:val="26"/>
        </w:rPr>
        <w:tab/>
        <w:t>1 أ وصف الدورة</w:t>
      </w:r>
      <w:r>
        <w:rPr>
          <w:rFonts w:asciiTheme="majorBidi" w:hAnsiTheme="majorBidi" w:cstheme="majorBidi"/>
          <w:sz w:val="26"/>
          <w:szCs w:val="26"/>
        </w:rPr>
        <w:br/>
      </w:r>
      <w:r w:rsidR="004B7CDB">
        <w:rPr>
          <w:rFonts w:asciiTheme="majorBidi" w:hAnsiTheme="majorBidi" w:cstheme="majorBidi"/>
          <w:sz w:val="26"/>
          <w:szCs w:val="26"/>
        </w:rPr>
        <w:t xml:space="preserve"> </w:t>
      </w:r>
      <w:r w:rsidR="004B7CDB">
        <w:rPr>
          <w:rFonts w:asciiTheme="majorBidi" w:hAnsiTheme="majorBidi" w:cstheme="majorBidi"/>
          <w:sz w:val="26"/>
          <w:szCs w:val="26"/>
        </w:rPr>
        <w:tab/>
      </w:r>
      <w:r w:rsidR="00DA0E32" w:rsidRPr="006D7468">
        <w:rPr>
          <w:rFonts w:asciiTheme="majorBidi" w:hAnsiTheme="majorBidi" w:cstheme="majorBidi"/>
          <w:sz w:val="26"/>
          <w:szCs w:val="26"/>
        </w:rPr>
        <w:t xml:space="preserve">أريد أن أقول بعض الأشياء عن كل ورقة من أوراق النشرات هذه ، وأعتقد أن المكان الذي يجب أن نبدأ منه هو الصفحة الواحدة التي تقول "وصف الدورة التدريبية". هناك فقرة تصف المحتوى الأساسي للدورة هناك في الجزء العلوي من تلك الصفحة. "أسس النبوة الكتابية لها غرضان. الأول ، تعريف الطالب بظاهرة النبوة في إسرائيل القديمة ". ما سننظر إليه سيكون خصائص تلك الظاهرة النبوية تحت هذا العنوان. لكن ثانياً ، "لتعريف الطالب بمحتوى الأسفار النبوية من العهد القديم." لنرى ، أربعة نبيين رئيسيين ، واثني عشر نبياً صغيراً: ما هي رسالتهم؟ ما هو السياق التاريخي الذي أعطوا فيه تلك الرسالة؟ </w:t>
      </w:r>
      <w:r>
        <w:rPr>
          <w:rFonts w:asciiTheme="majorBidi" w:hAnsiTheme="majorBidi" w:cstheme="majorBidi"/>
          <w:sz w:val="26"/>
          <w:szCs w:val="26"/>
        </w:rPr>
        <w:br/>
        <w:t xml:space="preserve">2 أ. ظاهرة النبوة </w:t>
      </w:r>
      <w:r>
        <w:rPr>
          <w:rFonts w:asciiTheme="majorBidi" w:hAnsiTheme="majorBidi" w:cstheme="majorBidi"/>
          <w:sz w:val="26"/>
          <w:szCs w:val="26"/>
        </w:rPr>
        <w:br/>
      </w:r>
      <w:r w:rsidR="00DA0E32" w:rsidRPr="006D7468">
        <w:rPr>
          <w:rFonts w:asciiTheme="majorBidi" w:hAnsiTheme="majorBidi" w:cstheme="majorBidi"/>
          <w:sz w:val="26"/>
          <w:szCs w:val="26"/>
        </w:rPr>
        <w:t xml:space="preserve">إذن الغرض الأول ، أي ظاهرة النبوة ، سيتحقق من خلال المناقشة الصفية لأسئلة مثل: هل تلقى جميع أنبياء إسرائيل دعوة خاصة لمهمتهم النبوية؟ كيف يتم تفسير اصل النبوة في اسرائيل؟ هل هذه ظاهرة كانت ببساطة من صنع عبقرية هؤلاء الإسرائيليين القدماء؟ هل استعاروها من بعض الدول المجاورة الأخرى التي زُعم أيضًا أن لها نوعًا من الظاهرة النبوية في الوجود؟ هذه هي أنواع الأسئلة التي سنطرحها. سأشرح أصل النبوة في إسرائيل. هل هناك تشابه لنبوة إسرائيل بين الشعوب القديمة الأخرى؟ لقد حظي هذا السؤال بقدر كبير من الاهتمام. بالطبع ينزل الكثير من الناس ويقولون ، "نعم ، هناك." كيف يمكن للإسرائيلي القديم أن يميز بين النبي الحقيقي والنبي الكذاب؟ عندما تقرأ الكتب النبوية ، يصبح الأمر واضحًا بشكل خاص في إرميا ، سيكون لديك إرميا يقول "هكذا قال الرب". وهنا يأتي حننيا نبي آخر فيقول: هكذا قال الرب. ومع ذلك ، فإنهم يعطون رسالتين متناقضتين. ضع نفسك مكان إسرائيلي. إلى من تستمع؟ أنت مسؤول عن طاعة كلام الرب الآتي من فم أنبياء الله إلى شعبه. ماذا </w:t>
      </w:r>
      <w:r w:rsidR="00DA0E32">
        <w:rPr>
          <w:rFonts w:asciiTheme="majorBidi" w:hAnsiTheme="majorBidi" w:cstheme="majorBidi"/>
          <w:sz w:val="26"/>
          <w:szCs w:val="26"/>
        </w:rPr>
        <w:t xml:space="preserve">تفعل عندما يدعي نبيان مختلفان </w:t>
      </w:r>
      <w:r w:rsidR="00DA0E32" w:rsidRPr="006D7468">
        <w:rPr>
          <w:rFonts w:asciiTheme="majorBidi" w:hAnsiTheme="majorBidi" w:cstheme="majorBidi"/>
          <w:sz w:val="26"/>
          <w:szCs w:val="26"/>
        </w:rPr>
        <w:t xml:space="preserve">أنهما أنبياء الله برسالتين متناقضتين تمامًا؟ فكيف يمكن لرجل إسرائيل أن يميز بين النبي الحقيقي والنبي الكذاب؟ </w:t>
      </w:r>
      <w:r>
        <w:rPr>
          <w:rFonts w:asciiTheme="majorBidi" w:hAnsiTheme="majorBidi" w:cstheme="majorBidi"/>
          <w:sz w:val="26"/>
          <w:szCs w:val="26"/>
        </w:rPr>
        <w:br/>
        <w:t xml:space="preserve">3 أ. </w:t>
      </w:r>
      <w:r>
        <w:rPr>
          <w:rFonts w:asciiTheme="majorBidi" w:hAnsiTheme="majorBidi" w:cstheme="majorBidi"/>
          <w:sz w:val="26"/>
          <w:szCs w:val="26"/>
        </w:rPr>
        <w:tab/>
        <w:t>هل كان الأنبياء رجال دين؟</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هل كان الأنبياء موظفين طائفيين؟ هناك مدرسة فكرية كاملة تقول أن الأنبياء كانوا يشبهون إلى حد كبير الكهنة في توظيف المعبد كعاملين ، وكانوا موظفين رسميين لخدمة المقدسات في المعبد. حسنًا ، هل هذه أفضل طريقة لفهم من هو النبي؟ هل الأنبياء هم كتاب؟ ماذا لدينا في هذه الكتب النبوية؟ هل يأتي هذا من يد النبي أم أن هذا مجرد سجل متأخر عن التقاليد الشفوية للبلاغات النبوية؟ </w:t>
      </w:r>
      <w:r>
        <w:rPr>
          <w:rFonts w:asciiTheme="majorBidi" w:hAnsiTheme="majorBidi" w:cstheme="majorBidi"/>
          <w:sz w:val="26"/>
          <w:szCs w:val="26"/>
        </w:rPr>
        <w:br/>
        <w:t xml:space="preserve">4 ا. </w:t>
      </w:r>
      <w:r>
        <w:rPr>
          <w:rFonts w:asciiTheme="majorBidi" w:hAnsiTheme="majorBidi" w:cstheme="majorBidi"/>
          <w:sz w:val="26"/>
          <w:szCs w:val="26"/>
        </w:rPr>
        <w:tab/>
        <w:t xml:space="preserve">هل للنبوة الكتابية أي قيمة اعتذارية؟ </w:t>
      </w:r>
      <w:r>
        <w:rPr>
          <w:rFonts w:asciiTheme="majorBidi" w:hAnsiTheme="majorBidi" w:cstheme="majorBidi"/>
          <w:sz w:val="26"/>
          <w:szCs w:val="26"/>
        </w:rPr>
        <w:br/>
      </w:r>
      <w:r w:rsidR="00DA0E32" w:rsidRPr="006D7468">
        <w:rPr>
          <w:rFonts w:asciiTheme="majorBidi" w:hAnsiTheme="majorBidi" w:cstheme="majorBidi"/>
          <w:sz w:val="26"/>
          <w:szCs w:val="26"/>
        </w:rPr>
        <w:t xml:space="preserve">هل للنبوة الكتابية أي قيمة اعتذارية؟ هل يمكنك أن تجادل من النبوة وتحقيقها اللاحق أنه نظرًا لأن هذا الجسم من </w:t>
      </w:r>
      <w:r w:rsidR="00DA0E32" w:rsidRPr="006D7468">
        <w:rPr>
          <w:rFonts w:asciiTheme="majorBidi" w:hAnsiTheme="majorBidi" w:cstheme="majorBidi"/>
          <w:sz w:val="26"/>
          <w:szCs w:val="26"/>
        </w:rPr>
        <w:lastRenderedPageBreak/>
        <w:t xml:space="preserve">الرجال تحدث كثيرًا مقدمًا عن مثل هذه الأشياء الرائعة التي حدثت في وقت لاحق في التاريخ ، فهذا دليل حقيقي على الوحي الحقيقي؟ أي أن هؤلاء الناس كانوا يتحدثون من الله عما لا يمكن لأي شخص أن يتكلم به ، وبالتالي فإن الكتاب المقدس صحيح. هل يمكنك تقديم حجة اعتذارية من النبوءة والوفاء بصدق الوحي الإلهي؟ ينظر الناس إليها بطريقتين مختلفتين ؛ يقول بعض الناس "نعم" ، بينما يقول البعض "لا". كل هذه الأشياء تتعلق بظاهرة النبوة ، وسوف نقضي وقتًا لا بأس به في الفصل حول هذه القضايا لأن هذا هو أساس النبوة الكتابية. </w:t>
      </w:r>
      <w:r>
        <w:rPr>
          <w:rFonts w:asciiTheme="majorBidi" w:hAnsiTheme="majorBidi" w:cstheme="majorBidi"/>
          <w:sz w:val="26"/>
          <w:szCs w:val="26"/>
        </w:rPr>
        <w:br/>
        <w:t xml:space="preserve">5 أ. </w:t>
      </w:r>
      <w:r>
        <w:rPr>
          <w:rFonts w:asciiTheme="majorBidi" w:hAnsiTheme="majorBidi" w:cstheme="majorBidi"/>
          <w:sz w:val="26"/>
          <w:szCs w:val="26"/>
        </w:rPr>
        <w:tab/>
        <w:t>المبادئ التأويلية مهمة في الكتابة النبوية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إلى جانب هذه السمات العامة للظواهر النبوية في العهد القديم ، سيتم الاهتمام بالمبادئ التأويلية المهمة للتفسير الصحيح للكتابة النبوية في العهد القديم. تضمن تفسير العمل النبوي بعض القضايا التي لم تتناولها في بعض الأنواع الأدبية الأخرى في العهد القديم مثل الروايات التاريخية أو أدب الحكمة. لكل منها ميزاته الفريدة. لذا سنلقي نظرة على بعض المبادئ التأويلية المهمة لتفسير الكتابات النبوية. ستشمل المناقشات أشياء مثل منظور الزمن النبوي ، وشرطية التصريحات النبوية ، بالإضافة إلى فكرة المعنى المزدوج </w:t>
      </w:r>
      <w:r w:rsidR="00DA0E32">
        <w:rPr>
          <w:rFonts w:asciiTheme="majorBidi" w:hAnsiTheme="majorBidi" w:cstheme="majorBidi"/>
          <w:sz w:val="26"/>
          <w:szCs w:val="26"/>
        </w:rPr>
        <w:t xml:space="preserve">e ، والمرجع المزدوج ، وتحدث النبي بنفس الكلمات مع عرض حدثين مختلفين في نفس الوقت. ، بقدر ما يتعلق الأمر بالوفاء مفصولة بمسافة طويلة في الوقت المناسب. </w:t>
      </w:r>
      <w:r>
        <w:rPr>
          <w:rFonts w:asciiTheme="majorBidi" w:hAnsiTheme="majorBidi" w:cstheme="majorBidi"/>
          <w:sz w:val="26"/>
          <w:szCs w:val="26"/>
        </w:rPr>
        <w:br/>
        <w:t xml:space="preserve">6 أ. </w:t>
      </w:r>
      <w:r>
        <w:rPr>
          <w:rFonts w:asciiTheme="majorBidi" w:hAnsiTheme="majorBidi" w:cstheme="majorBidi"/>
          <w:sz w:val="26"/>
          <w:szCs w:val="26"/>
        </w:rPr>
        <w:tab/>
        <w:t>واجبات القراءة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الآن ، مرة أخرى ، لا يزال هذا جزءًا من ظاهرة النبوة ، ولكن للوصول إلى الهدف الثاني من المحتوى ، سيقرأ الطالب كلًا من الكتب النبوية الرئيسية والثانوية جنبًا إلى جنب مع مقدمة سي.هاسل بولوك للعهد القديم والأدب </w:t>
      </w:r>
      <w:r w:rsidR="00DA0E32" w:rsidRPr="006D7468">
        <w:rPr>
          <w:rFonts w:asciiTheme="majorBidi" w:hAnsiTheme="majorBidi" w:cstheme="majorBidi"/>
          <w:i/>
          <w:sz w:val="26"/>
          <w:szCs w:val="26"/>
        </w:rPr>
        <w:t xml:space="preserve">النبوي </w:t>
      </w:r>
      <w:r w:rsidR="00DA0E32" w:rsidRPr="006D7468">
        <w:rPr>
          <w:rFonts w:asciiTheme="majorBidi" w:hAnsiTheme="majorBidi" w:cstheme="majorBidi"/>
          <w:sz w:val="26"/>
          <w:szCs w:val="26"/>
        </w:rPr>
        <w:t xml:space="preserve">، حيث يأخذ كل كتاب ويناقش محتوى الكتاب ، والمشاكل التفسيرية ، والخلفية التاريخية ورسالته العامة ، وما إلى ذلك. لذا ، فيما يتعلق بالمحتوى في الفصل ، لن أفعل الكثير في ذلك. سوف تقرأ إلى حد كبير الكتب النبوية </w:t>
      </w:r>
      <w:r w:rsidR="005A1E71" w:rsidRPr="005A1E71">
        <w:rPr>
          <w:rFonts w:asciiTheme="majorBidi" w:hAnsiTheme="majorBidi" w:cstheme="majorBidi"/>
          <w:i/>
          <w:iCs/>
          <w:sz w:val="26"/>
          <w:szCs w:val="26"/>
        </w:rPr>
        <w:t xml:space="preserve">ومقدمة بولوك </w:t>
      </w:r>
      <w:r w:rsidR="00A177B2">
        <w:rPr>
          <w:rFonts w:asciiTheme="majorBidi" w:hAnsiTheme="majorBidi" w:cstheme="majorBidi"/>
          <w:sz w:val="26"/>
          <w:szCs w:val="26"/>
        </w:rPr>
        <w:t>. سأقوم في الفصل بالتعامل مع أربعة من صغار الأنبياء ، عوبديا ، يوئيل ، يونان ، وعاموس ، وعندما أبدأ بالقدوم إلى نهاية الدورة ، سأقوم بتدريس عوبديا ، يوئيل ، يونان وعاموس. إذن ، هذا هو الوصف العام لما سنفعله.</w:t>
      </w:r>
    </w:p>
    <w:p w14:paraId="16E1A0B1"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2. هدف المقرر </w:t>
      </w:r>
      <w:r>
        <w:rPr>
          <w:rFonts w:asciiTheme="majorBidi" w:hAnsiTheme="majorBidi" w:cstheme="majorBidi"/>
          <w:sz w:val="26"/>
          <w:szCs w:val="26"/>
        </w:rPr>
        <w:br/>
        <w:t xml:space="preserve">1 أ. </w:t>
      </w:r>
      <w:r>
        <w:rPr>
          <w:rFonts w:asciiTheme="majorBidi" w:hAnsiTheme="majorBidi" w:cstheme="majorBidi"/>
          <w:sz w:val="26"/>
          <w:szCs w:val="26"/>
        </w:rPr>
        <w:tab/>
        <w:t>الظواهر النبوية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L </w:t>
      </w:r>
      <w:r w:rsidR="00DA0E32" w:rsidRPr="006D7468">
        <w:rPr>
          <w:rFonts w:asciiTheme="majorBidi" w:hAnsiTheme="majorBidi" w:cstheme="majorBidi"/>
          <w:sz w:val="26"/>
          <w:szCs w:val="26"/>
        </w:rPr>
        <w:t xml:space="preserve">وآخرون يمرون بالأهداف ثم في الجزء الخلفي من تلك الصفحة ، عندما نصل إلى الأساليب ، سأتحدث عن المهام. فيما يتعلق بأهداف الدورة ، فإن بعضًا من هذا هو تكرار لما قلته للتو في الفقرة السابقة. أولاً ، لفحص ظاهرة النبوة في إسرائيل القديمة بما في ذلك أمور مثل الدعوة النبوية ، ووحى الأنبياء ، والعلاقات بين الأنبياء الحقيقيين والكذبة ، والأفعال الرمزية ، ومقارنة النبوة في إسرائيل والنبوة في الخارج ، والقيمة التبجيلية للنبوة الكتابية. سنقوم فقط بالمرور من خلال ذلك. </w:t>
      </w:r>
      <w:r>
        <w:rPr>
          <w:rFonts w:asciiTheme="majorBidi" w:hAnsiTheme="majorBidi" w:cstheme="majorBidi"/>
          <w:sz w:val="26"/>
          <w:szCs w:val="26"/>
        </w:rPr>
        <w:br/>
      </w:r>
      <w:r>
        <w:rPr>
          <w:rFonts w:asciiTheme="majorBidi" w:hAnsiTheme="majorBidi" w:cstheme="majorBidi"/>
          <w:sz w:val="26"/>
          <w:szCs w:val="26"/>
        </w:rPr>
        <w:lastRenderedPageBreak/>
        <w:t xml:space="preserve">2 أ. </w:t>
      </w:r>
      <w:r>
        <w:rPr>
          <w:rFonts w:asciiTheme="majorBidi" w:hAnsiTheme="majorBidi" w:cstheme="majorBidi"/>
          <w:sz w:val="26"/>
          <w:szCs w:val="26"/>
        </w:rPr>
        <w:tab/>
        <w:t>المحتوى العام لكل كتاب نبوي</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ثانيًا ، التعرف على كتابات أنبياء إسرائيل بما في ذلك المحتوى العام لكل كتاب ، والغرض منه ، والإطار التاريخي. هذا هو المحتوى.</w:t>
      </w:r>
    </w:p>
    <w:p w14:paraId="68DE628A"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3 أ. </w:t>
      </w:r>
      <w:r>
        <w:rPr>
          <w:rFonts w:asciiTheme="majorBidi" w:hAnsiTheme="majorBidi" w:cstheme="majorBidi"/>
          <w:sz w:val="26"/>
          <w:szCs w:val="26"/>
        </w:rPr>
        <w:tab/>
        <w:t>المبادئ التأويلية للكتابات النبوية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ثالثًا: التعرف على بعض مبادئ علم التأويل المتعلقة بالكتابات النبوية نظريًا وتطبيقيًا. سأحاضر حول ذلك لجلسة أو نحو ذلك ، ولكن عندما ندخل في الأنبياء الأربعة الصغار ، سنطبق هذه المبادئ وسنرى كيف يرتبط بعضها بالنص.</w:t>
      </w:r>
    </w:p>
    <w:p w14:paraId="367749D6"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4 ا. </w:t>
      </w:r>
      <w:r>
        <w:rPr>
          <w:rFonts w:asciiTheme="majorBidi" w:hAnsiTheme="majorBidi" w:cstheme="majorBidi"/>
          <w:sz w:val="26"/>
          <w:szCs w:val="26"/>
        </w:rPr>
        <w:tab/>
        <w:t>النظريات النقدية خاصة. إشعياء ودانيال</w:t>
      </w:r>
    </w:p>
    <w:p w14:paraId="19585A55"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ب إشعياء: التاريخ والتأليف</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رابعًا ، التعرف على النظريات النقدية المتعلقة بتأليف الكتب النبوية وشخصيتها مع إيلاء اهتمام خاص لإشعياء ودانيال. هل تأتي رسالة إشعياء من رجل يُدعى إشعياء النبي عاش في زمن آحاز وحزقيا ، أم أن هذه المادة جاءت من وقت متأخر؟ ينشأ هذا السؤال بشكل حاد جدًا من إشعياء 40 حتى نهاية الكتاب ، لذلك إذا نظرت إلى متوسط التعليقات من علماء الكتاب المقدس السائد ، ستجد تعليقًا على إشعياء النبي في الإصحاحات 1-39. ثم ستجد المجلد الثاني حول ما يسمى بإشعياء تثنية ، أو إشعياء الثاني ، في الإصحاح 40 حتى النهاية ، والذي يقال دائمًا أنه من شخص آخر غير إشعياء النبي. لماذا يقولون ذلك؟ يفترض الجزء الثاني من سفر إشعياء أن السبي البابلي قد حدث بالفعل ، والذي حدث بعد أكثر من 150 عامًا من إشعياء التاريخي. بالطبع ، لم يحدث ذلك في زمن إشعياء ، وكان إشعياء يقول إنه سيحدث ؛ ومع ذلك ، يبدو أن الإصحاحات 40-66 تفترض حدوث ذلك وأن الله سيعيد إسرائيل من السبي الآن. على وجه التحديد ، سوف يعودون من الأسر في عهد كورش الفارسي ، الذي تم ذكره بالاسم. لقد عاش قرونًا بعد زمن إشعياء النبي. لذا فإن السؤال هو ، كيف يمكن لأي شخص أن يتحدث مقدمًا بهذا الوضوح والدقة عن صعود الإمبراطورية الفارسية والحاكم كورش ، وأنه في ظل قورش ستعود إسرائيل من الأسر؟ في الدراسات الكتابية السائدة ، فإن الاستنتاج هو أن ذلك مستحيل. يجب أن يكون قد كتب هذا من قبل شخص ما بعد ذلك بكثير كان يعيش في زمن كورش ، وبالتالي كان سيعرف أن كورش موجود. لذا ، سأنظر في هذا السؤال برمته مع إشعياء لأنه مع إشعياء ودانيال هو الذي يُثار أكثر من مرة هذا السؤال ، ويتم الطعن في مؤلف الكتاب.</w:t>
      </w:r>
    </w:p>
    <w:p w14:paraId="6D8E1C35"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2 ب. دانيال: التاريخ والتأليف</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في دانيال لديك مشكلات مشابهة جدًا. في الجزء الأول من الكتاب لديك رؤى ، لكن في الجزء الأخير من الكتاب لديك هذه النبوءات ، والتي هي وصف تفصيلي ، ليس فقط لأوقات النهاية حيث ظهر ضد المسيح ، ولكن لتلك الفترة الزمنية عندما ظهر اليهود. تعرض الناس للاضطهاد من قبل حاكم خرج من تقسيم مملكة الإسكندر الأكبر. </w:t>
      </w:r>
      <w:r w:rsidR="00DA0E32" w:rsidRPr="006D7468">
        <w:rPr>
          <w:rFonts w:asciiTheme="majorBidi" w:hAnsiTheme="majorBidi" w:cstheme="majorBidi"/>
          <w:sz w:val="26"/>
          <w:szCs w:val="26"/>
        </w:rPr>
        <w:lastRenderedPageBreak/>
        <w:t xml:space="preserve">بالنسبة لإسرائيل ، كان هذا هو الوقت الذي كان فيه السلوقيون في سوريا والبطالمة في مصر يتقاتلون على الأرض المقدسة ، ويتصارعون على من سيسيطر على تلك الأرض. بينهما حروب ، بين الشمال والجنوب. في خضم هذا هناك وصف لا شيء سوى أنطيوخس إبيفانيس من السلالة السلوقية ، وأوصاف اضطهاده للشعب اليهودي ، وتدنيس المعبد </w:t>
      </w:r>
      <w:r w:rsidR="00A60928">
        <w:rPr>
          <w:rFonts w:ascii="Times New Roman" w:hAnsi="Times New Roman" w:cstheme="majorBidi"/>
          <w:sz w:val="26"/>
          <w:szCs w:val="26"/>
        </w:rPr>
        <w:t xml:space="preserve">- </w:t>
      </w:r>
      <w:r w:rsidR="00DA0E32" w:rsidRPr="006D7468">
        <w:rPr>
          <w:rFonts w:asciiTheme="majorBidi" w:hAnsiTheme="majorBidi" w:cstheme="majorBidi"/>
          <w:sz w:val="26"/>
          <w:szCs w:val="26"/>
        </w:rPr>
        <w:t>التاريخ الذي حدث بوضوح في القرن الثاني قبل الميلاد. كيف أمكن ذلك؟ دانيال ، الذي كتب قبل 500 قبل الميلاد ، كان يعرف مسبقًا بمثل هذه التفاصيل ما الذي كان سيحدث بعد 300 عام؟ لذا فإن الاستنتاج العام للدراسات الكتابية السائدة كان ، حسنًا ، دانيال لم يكتب هذا ؛ بل هو شخص عاش حوالي 160 أو 164 قبل الميلاد ، في زمن أنطيوخس إبيفانيس. سننظر في بعض هذه الحجج.</w:t>
      </w:r>
    </w:p>
    <w:p w14:paraId="7FDD1955"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5 أ. </w:t>
      </w:r>
      <w:r>
        <w:rPr>
          <w:rFonts w:asciiTheme="majorBidi" w:hAnsiTheme="majorBidi" w:cstheme="majorBidi"/>
          <w:sz w:val="26"/>
          <w:szCs w:val="26"/>
        </w:rPr>
        <w:tab/>
        <w:t>صلة الكتابات النبوية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خامساً ، سوف </w:t>
      </w:r>
      <w:r w:rsidR="00DA0E32" w:rsidRPr="006D7468">
        <w:rPr>
          <w:rFonts w:asciiTheme="majorBidi" w:hAnsiTheme="majorBidi" w:cstheme="majorBidi"/>
          <w:sz w:val="26"/>
          <w:szCs w:val="26"/>
        </w:rPr>
        <w:t>نستكشف كيف أن رسالة الكتابات النبوية لها علاقة بكنيسة القرن الحادي والعشرين. سوف تقوم بمهمة على ذلك وتقوم ببعض القراءة خارج Bullock. هذا بالتأكيد موضوع مهم ، هذا جزء من الكتاب المقدس ، لأن بولس قال ، "كل الكتاب المقدس موحى به من الله وهو نافع للعقيدة ، للتوبيخ ، للتقويم ، للتعليم في البر." يتضمن ذلك بوضوح الأسفار النبوية من العهد القديم ، ولكن كيف تجد معنى من هذه الكتب لهذا اليوم؟</w:t>
      </w:r>
    </w:p>
    <w:p w14:paraId="6021CA49"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3. الطرق</w:t>
      </w:r>
    </w:p>
    <w:p w14:paraId="0B5A4ED4"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1 أ. قراءة٪ 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إذن هذه هي الأهداف العامة للدورة. إذا قمت بقلب الجزء الخلفي من تلك الصفحة ، "الطرق المستخدمة لتحقيق الأهداف الأولى:" لقد ذكرت بالفعل أنك ستقرأ مقدمة بولوك </w:t>
      </w:r>
      <w:r w:rsidR="00DA0E32" w:rsidRPr="006D7468">
        <w:rPr>
          <w:rFonts w:asciiTheme="majorBidi" w:hAnsiTheme="majorBidi" w:cstheme="majorBidi"/>
          <w:i/>
          <w:sz w:val="26"/>
          <w:szCs w:val="26"/>
        </w:rPr>
        <w:t xml:space="preserve">للعهد القديم والأسفار النبوية. </w:t>
      </w:r>
      <w:r w:rsidR="00DA0E32" w:rsidRPr="006D7468">
        <w:rPr>
          <w:rFonts w:asciiTheme="majorBidi" w:hAnsiTheme="majorBidi" w:cstheme="majorBidi"/>
          <w:sz w:val="26"/>
          <w:szCs w:val="26"/>
        </w:rPr>
        <w:t xml:space="preserve">ثم فيما يتعلق بمعناه اليوم ، أريدكم جميعًا أن تقرأوا فصلًا بقلم إليزابيث أختماير ، من مجلد يسمى </w:t>
      </w:r>
      <w:r w:rsidR="00DA0E32" w:rsidRPr="006D7468">
        <w:rPr>
          <w:rFonts w:asciiTheme="majorBidi" w:hAnsiTheme="majorBidi" w:cstheme="majorBidi"/>
          <w:i/>
          <w:sz w:val="26"/>
          <w:szCs w:val="26"/>
        </w:rPr>
        <w:t xml:space="preserve">الكرازة من العهد القديم. </w:t>
      </w:r>
      <w:r w:rsidR="00DA0E32" w:rsidRPr="006D7468">
        <w:rPr>
          <w:rFonts w:asciiTheme="majorBidi" w:hAnsiTheme="majorBidi" w:cstheme="majorBidi"/>
          <w:sz w:val="26"/>
          <w:szCs w:val="26"/>
        </w:rPr>
        <w:t xml:space="preserve">الفصل السابع من هذا المجلد هو "الكرازة من الأنبياء" في الصفحات 109-135 من ذلك المجلد. بالإضافة إلى ذلك ، أريدكم أن تقرأوا أحد الكتابين التاليين: إما </w:t>
      </w:r>
      <w:r w:rsidR="00DA0E32" w:rsidRPr="006D7468">
        <w:rPr>
          <w:rFonts w:asciiTheme="majorBidi" w:hAnsiTheme="majorBidi" w:cstheme="majorBidi"/>
          <w:i/>
          <w:sz w:val="26"/>
          <w:szCs w:val="26"/>
        </w:rPr>
        <w:t xml:space="preserve">وعظ إليزابيث أشتماير من الأنبياء الصغار </w:t>
      </w:r>
      <w:r w:rsidR="00DA0E32" w:rsidRPr="006D7468">
        <w:rPr>
          <w:rFonts w:asciiTheme="majorBidi" w:hAnsiTheme="majorBidi" w:cstheme="majorBidi"/>
          <w:sz w:val="26"/>
          <w:szCs w:val="26"/>
        </w:rPr>
        <w:t xml:space="preserve">أو دونالد ليجيت </w:t>
      </w:r>
      <w:r w:rsidR="00DA0E32" w:rsidRPr="006D7468">
        <w:rPr>
          <w:rFonts w:asciiTheme="majorBidi" w:hAnsiTheme="majorBidi" w:cstheme="majorBidi"/>
          <w:i/>
          <w:sz w:val="26"/>
          <w:szCs w:val="26"/>
        </w:rPr>
        <w:t xml:space="preserve">محبة الله والرجال المزعجين: الوعظ من الأنبياء. </w:t>
      </w:r>
      <w:r w:rsidR="00DA0E32" w:rsidRPr="006D7468">
        <w:rPr>
          <w:rFonts w:asciiTheme="majorBidi" w:hAnsiTheme="majorBidi" w:cstheme="majorBidi"/>
          <w:sz w:val="26"/>
          <w:szCs w:val="26"/>
        </w:rPr>
        <w:t>والغرض من كل منهما هو مناقشة كيفية إيجاد معنى لهذا اليوم في الوعظ من الأسفار النبوية. سأعود بعد دقيقة إلى ما أريدك أن تفعله بذلك بمجرد وصولنا إلى صفحة المهمة. أريدك أيضًا أن تقرأ كل من الأسفار النبوية في الإنجيل الإنجليزي.</w:t>
      </w:r>
    </w:p>
    <w:p w14:paraId="228EDB9B"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2 أ. </w:t>
      </w:r>
      <w:r>
        <w:rPr>
          <w:rFonts w:asciiTheme="majorBidi" w:hAnsiTheme="majorBidi" w:cstheme="majorBidi"/>
          <w:sz w:val="26"/>
          <w:szCs w:val="26"/>
        </w:rPr>
        <w:tab/>
        <w:t>محاضرات وأوراق</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ستكمل المحاضرات القراءات ، مع التركيز على جوانب مختلفة من ظاهرة النبوة ، ثم كما ذكرت ، كتب عوبديا ويوئيل ويونان وعاموس. أريد أن أشجع المناقشة الصفية ، أرحب بمقاطعتك في أي وقت بأسئلة أو تعليقات أو </w:t>
      </w:r>
      <w:r w:rsidR="00DA0E32" w:rsidRPr="006D7468">
        <w:rPr>
          <w:rFonts w:asciiTheme="majorBidi" w:hAnsiTheme="majorBidi" w:cstheme="majorBidi"/>
          <w:sz w:val="26"/>
          <w:szCs w:val="26"/>
        </w:rPr>
        <w:lastRenderedPageBreak/>
        <w:t xml:space="preserve">أيا كان. سيكون هناك ورقة تفسيرية في سفر هوشع. سأقول المزيد عن ذلك عندما نأتي إلى المهام ؛ سيكون هناك تحليل تفسيري لمقطع من عاموس ، عاموس 9: 11-13 ، والذي يصبح مقطعًا مهمًا جدًا بالنسبة لتأسيس تأويل لتفسير الكتابات النبوية لأن هذا النص في عاموس 9: 11-13 تم التقاطه في الكتاب من أعمال الفصل 15. تم اقتباسه وتفسيره بطريقة معينة ، ولكن هناك مجموعة من القضايا حول كيفية استخدامه بالضبط وما هي الاستنتاجات التي يمكن استخلاصها. لذلك أريدك أن تعمل على هذا المقطع قليلًا وسأجري بعض المناقشات الصفية حول هذا المقطع بعد أن تكون قد عملت عليه بالفعل. في الواقع ، سيكون هذا هو الفصل الأخير من الدورة. سوف تحتاج إلى كتابة مناقشة موجزة للقراءات من Achtemeier و Leggett أيضًا. فيما يتعلق بالاختبار ، هناك احتمال </w:t>
      </w:r>
      <w:r w:rsidR="00CB3C22">
        <w:rPr>
          <w:rFonts w:asciiTheme="majorBidi" w:hAnsiTheme="majorBidi" w:cstheme="majorBidi"/>
          <w:sz w:val="26"/>
          <w:szCs w:val="26"/>
        </w:rPr>
        <w:t>لإجراء اختبار كل أسبوع على القراءات المعينة من Bullock. هناك منتصف الفصل الدراسي والنهائي ، وهناك هذه الورقة عن هوشع التي ستكون عاملاً في درجتك أيضًا.</w:t>
      </w:r>
    </w:p>
    <w:p w14:paraId="5D8B92D0"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3 أ. </w:t>
      </w:r>
      <w:r>
        <w:rPr>
          <w:rFonts w:asciiTheme="majorBidi" w:hAnsiTheme="majorBidi" w:cstheme="majorBidi"/>
          <w:sz w:val="26"/>
          <w:szCs w:val="26"/>
        </w:rPr>
        <w:tab/>
        <w:t>تعيينات</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إذا </w:t>
      </w:r>
      <w:r w:rsidR="00DA0E32" w:rsidRPr="006D7468">
        <w:rPr>
          <w:rFonts w:asciiTheme="majorBidi" w:hAnsiTheme="majorBidi" w:cstheme="majorBidi"/>
          <w:sz w:val="26"/>
          <w:szCs w:val="26"/>
        </w:rPr>
        <w:t>انتقلت إلى صفحة الواجب هذه ، وانتقل إلى الصفحة الرابعة لأسفل في الجزء السفلي ، ستلاحظ وجود مخطط في الدرجات. الربع عبارة عن اختبارات قصيرة في Bullock ، ويعتبر كل من Amos Exegesis و Achtemeier بمثابة اختبار ، لذا فإن كل ما تم تجميعه معًا هو ربع درجتك. ورقة هوشع هي ربع درجتك ، في منتصف الفصل الدراسي والنهائي أيضًا ربع درجتك. إذن هناك أربعة عوامل في الصف. الآن ، دعنا نعود إلى الصفحة الأولى من ورقة الواجب. أدرج مرة أخرى القراءات المختلفة: Bullock ، الفصل السابع من Achtemeier ، ثم إما Achtemeier أو Leggett ، في الأعلى. هذه هي الأشياء التي سوف تقرأها.</w:t>
      </w:r>
    </w:p>
    <w:p w14:paraId="4E8C16AB"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4 ا. </w:t>
      </w:r>
      <w:r>
        <w:rPr>
          <w:rFonts w:asciiTheme="majorBidi" w:hAnsiTheme="majorBidi" w:cstheme="majorBidi"/>
          <w:sz w:val="26"/>
          <w:szCs w:val="26"/>
        </w:rPr>
        <w:tab/>
        <w:t>تعليمات ورقة شروط هوشع</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ورقة مصطلح. يجب دراسة سفر هوشع ، وتتلخص نتائجه في ورقة من ١٥-٢٠ صفحة. الآن دعني أحذرك ؛ لا أريد 25 صفحة ، احتفظ بها 20 صفحة أو أقل ، وهذا تحدٍ ، بسبب ما يلي هنا ، ما أريد في هذه الورقة أن أضبط نفسك. لكن من 15 إلى 20 صفحة ، مكتوبة على مسافات مزدوجة ، بخط عادي الحجم ، باستخدام الشكل الصحيح للهوامش والببليوغرافيا وما إلى ذلك. لست مهتمًا جدًا بالشكل ، لكن يجب أن تكون متسقًا في الشكل ، لتتبع جامعة شيكاغو ، MLA ، أو أيًا كان. الورقة ستشمل مناقشة الأمور التالية ، وهناك ثلاثة مواضيع. أول شيء أريدك أن تدرجه هو مناقشة المشكلة الأخلاقية لزوجة هوشع جومر. يقول الرب هوشع أن يخرج ويتزوج عاهرة. لقد أزعج ذلك الكثير من الناس. كيف يمكن للرب أن يفعل ذلك؟ حسنًا ، هل هذه مشكلة؟ ما الذي يحدث هنا؟ أعتقد أنك إذا بدأت في البحث عن هذا ، فسوف تفاجأ بكمية الأدبيات الموجودة ، هناك ، حول هذا السؤال ، والتنوع الهائل في الطرق التي تعامل بها الناس مع هذه المشكلة ، والتوصل إلى استنتاج. لقد قمت بإدراج مقالتين احتياطيتين أيضًا في المكتبة كنسخة مصورة. أعتقد أنه من المحتمل أن يكون من المفيد الدخول في هذا السؤال. الكتاب الأول لرجل يُدعى هـ. إيبرس " </w:t>
      </w:r>
      <w:r w:rsidR="00DA0E32" w:rsidRPr="00B76608">
        <w:rPr>
          <w:rFonts w:asciiTheme="majorBidi" w:hAnsiTheme="majorBidi" w:cstheme="majorBidi"/>
          <w:iCs/>
          <w:sz w:val="26"/>
          <w:szCs w:val="26"/>
        </w:rPr>
        <w:t xml:space="preserve">الحياة الزوجية هوشع </w:t>
      </w:r>
      <w:r w:rsidR="00DA0E32">
        <w:rPr>
          <w:rFonts w:asciiTheme="majorBidi" w:hAnsiTheme="majorBidi" w:cstheme="majorBidi"/>
          <w:sz w:val="26"/>
          <w:szCs w:val="26"/>
        </w:rPr>
        <w:t xml:space="preserve">" ، وقد نُشر في مجلد من </w:t>
      </w:r>
      <w:r w:rsidR="00DA0E32" w:rsidRPr="006D7468">
        <w:rPr>
          <w:rFonts w:asciiTheme="majorBidi" w:hAnsiTheme="majorBidi" w:cstheme="majorBidi"/>
          <w:sz w:val="26"/>
          <w:szCs w:val="26"/>
        </w:rPr>
        <w:t xml:space="preserve">المقالات لمجموعة </w:t>
      </w:r>
      <w:r w:rsidR="008A5BC3">
        <w:rPr>
          <w:rFonts w:asciiTheme="majorBidi" w:hAnsiTheme="majorBidi" w:cstheme="majorBidi"/>
          <w:sz w:val="26"/>
          <w:szCs w:val="26"/>
        </w:rPr>
        <w:t xml:space="preserve">دراسة العهد القديم في جنوب إفريقيا. </w:t>
      </w:r>
      <w:r w:rsidR="008A5BC3">
        <w:rPr>
          <w:rFonts w:asciiTheme="majorBidi" w:hAnsiTheme="majorBidi" w:cstheme="majorBidi"/>
          <w:sz w:val="26"/>
          <w:szCs w:val="26"/>
        </w:rPr>
        <w:lastRenderedPageBreak/>
        <w:t xml:space="preserve">إنه مسح جيد للأسئلة المعنية. ثم رولي ، " </w:t>
      </w:r>
      <w:r w:rsidR="00DA0E32" w:rsidRPr="00B76608">
        <w:rPr>
          <w:rFonts w:asciiTheme="majorBidi" w:hAnsiTheme="majorBidi" w:cstheme="majorBidi"/>
          <w:iCs/>
          <w:sz w:val="26"/>
          <w:szCs w:val="26"/>
        </w:rPr>
        <w:t xml:space="preserve">زواج هوشع ، </w:t>
      </w:r>
      <w:r w:rsidR="00DA0E32">
        <w:rPr>
          <w:rFonts w:asciiTheme="majorBidi" w:hAnsiTheme="majorBidi" w:cstheme="majorBidi"/>
          <w:sz w:val="26"/>
          <w:szCs w:val="26"/>
        </w:rPr>
        <w:t xml:space="preserve">" في مجلد يسمى </w:t>
      </w:r>
      <w:r w:rsidR="00DA0E32" w:rsidRPr="006D7468">
        <w:rPr>
          <w:rFonts w:asciiTheme="majorBidi" w:hAnsiTheme="majorBidi" w:cstheme="majorBidi"/>
          <w:i/>
          <w:sz w:val="26"/>
          <w:szCs w:val="26"/>
        </w:rPr>
        <w:t xml:space="preserve">رجال الله: دراسات في تاريخ العهد القديم والنبوة </w:t>
      </w:r>
      <w:r w:rsidR="00DA0E32" w:rsidRPr="006D7468">
        <w:rPr>
          <w:rFonts w:asciiTheme="majorBidi" w:hAnsiTheme="majorBidi" w:cstheme="majorBidi"/>
          <w:sz w:val="26"/>
          <w:szCs w:val="26"/>
        </w:rPr>
        <w:t>. إذا نظرت إلى هاتين المقالتين ، فسوف تدخل في المشكلة ومن هناك اذهب إلى أي مكان تريده. ما يهمني بقدر المناقشة في ورقتك المكتوبة هو استنتاجك الخاص ولماذا توصلت إلى هذا الاستنتاج. سيتعين عليك إظهار بعض الوعي بماهية كل المشكلات في القيام بذلك ، لكنني أريدك حقًا أن تقوم ببعض القراءة والتفكير في ذلك ، ثم تدوين استنتاجك على الورق ، بعد الانتهاء من ذلك. إذن هذه هي أول قطعة منها.</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ثانيًا ، أريدك أن تقرأ في هوشع عدة مرات ؛ إنه ليس كتابًا طويلاً. إنها بالأحرى معقدة الطريقة التي يتم تنظيمها بها ، ولكن اقرأها ، ثم حدد بعض الآيات أو الأقسام أو الموضوع أو الموضوع ، أو يمكنك حتى إجراء دراسة كلمة لكلمة مهمة. الأمر كله متروك لك ، ولكن اختر شيئًا مثل بيت ، أو قسم ، أو موضوع ، بخلاف موضوع زوجة هوشع (لا أريدك أن تعود إلى هذا السؤال). خذ شيئًا آخر في القسم الثاني ، شيء تجده ممتعًا. علق عليها مستخدمًا الرؤى المستمدة من تفسير الترجمة العبرية. بعبارة أخرى ، أريدك أن تُظهر بعض الأدلة على أنك تعمل مع بعض المسائل التفسيرية في سفر هوشع وأنك تستخدم الكتاب المقدس العبري في عملية العمل مع ذلك. هذا هو القسم الثاني.</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والجزء </w:t>
      </w:r>
      <w:r w:rsidR="00DA0E32" w:rsidRPr="006D7468">
        <w:rPr>
          <w:rFonts w:asciiTheme="majorBidi" w:hAnsiTheme="majorBidi" w:cstheme="majorBidi"/>
          <w:sz w:val="26"/>
          <w:szCs w:val="26"/>
        </w:rPr>
        <w:t>الثالث هو معنى النبي لهذا اليوم. إبداء بعض التعليقات على أهمية سفر هوشع في الوقت الذي كتب فيه ، ثم سد الفجوة التاريخية ؛ نحن نعيش في زمن وثقافة ومكان وتاريخ فداء مختلف تمامًا عن هوشع. علّق على أهميتها لشعب الله في القرن الحادي والعشرين. إذاً هناك ثلاثة أقسام من الورقة ، أود أن أقول ثلاث أوراق صغيرة أريدك أن تعمل من خلالها أن تقوم بتسليمها كورقة واحدة ، ولكن مع هذه الأقسام الثلاثة.</w:t>
      </w:r>
    </w:p>
    <w:p w14:paraId="6F4E878B"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5 أ. </w:t>
      </w:r>
      <w:r>
        <w:rPr>
          <w:rFonts w:asciiTheme="majorBidi" w:hAnsiTheme="majorBidi" w:cstheme="majorBidi"/>
          <w:sz w:val="26"/>
          <w:szCs w:val="26"/>
        </w:rPr>
        <w:tab/>
        <w:t>مهمة القراءة الثورية والتواريخ</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الآن ، أي أسئلة حول هذا؟ أريدك أن تُظهر دليلاً على أنك أجريت بعض الأبحاث ، لكنني لن أضع أي طول محدد عليها. اسمحوا لي في هذه المرحلة الانتقال إلى الصفحة الثالثة. لاحظت الطريقة التي يعمل بها جدول المهام هذا. المواعيد هي تواريخ الاستحقاق ، لذلك اليوم هو التاسع ، والثلاثاء القادم هو 16 يناير </w:t>
      </w:r>
      <w:r w:rsidR="00DA0E32" w:rsidRPr="006D7468">
        <w:rPr>
          <w:rFonts w:asciiTheme="majorBidi" w:hAnsiTheme="majorBidi" w:cstheme="majorBidi"/>
          <w:sz w:val="26"/>
          <w:szCs w:val="26"/>
          <w:vertAlign w:val="superscript"/>
        </w:rPr>
        <w:t xml:space="preserve">وأريدك </w:t>
      </w:r>
      <w:r w:rsidR="00DA0E32" w:rsidRPr="006D7468">
        <w:rPr>
          <w:rFonts w:asciiTheme="majorBidi" w:hAnsiTheme="majorBidi" w:cstheme="majorBidi"/>
          <w:sz w:val="26"/>
          <w:szCs w:val="26"/>
        </w:rPr>
        <w:t xml:space="preserve">أن تقرأ من بولوك مناقشته لعوبديا وجويل ويونا وعاموس. سأكون ممتنًا إذا كنت أكثر من مجرد قراءته ؛ أريدك أن تدون بعض الملاحظات وتستوعب بعضها ، وتعمل عليها. كن مستعدًا لاختبار محتمل على Bullock ، في الأسبوع التالي لديك هوشع وميخا ؛ هذه 40 صفحة فقط. لقد أعطيت مهمة قراءة من بولوك في 30 يناير </w:t>
      </w:r>
      <w:r w:rsidR="00DA0E32" w:rsidRPr="006D7468">
        <w:rPr>
          <w:rFonts w:asciiTheme="majorBidi" w:hAnsiTheme="majorBidi" w:cstheme="majorBidi"/>
          <w:sz w:val="26"/>
          <w:szCs w:val="26"/>
          <w:vertAlign w:val="superscript"/>
        </w:rPr>
        <w:t xml:space="preserve">، </w:t>
      </w:r>
      <w:r w:rsidR="00DA0E32">
        <w:rPr>
          <w:rFonts w:asciiTheme="majorBidi" w:hAnsiTheme="majorBidi" w:cstheme="majorBidi"/>
          <w:sz w:val="26"/>
          <w:szCs w:val="26"/>
        </w:rPr>
        <w:t xml:space="preserve">وذلك لبدء العمل على ورقة هوشع هذه ، ويمكنك العمل على ورقة هوشع طوال الطريق. في الأسبوع التالي أشعياء وصفنيا ، ثم الأسبوع الذي يليه يعود إلى بحث هوشع الورقي ، ثم تصل إلى منتصف المدة. ثم تعود إلى بولوك مع حبقوق إلى إرميا و ناحوم ، ثم بولوك على دانيال. لكن ، 6 آذار (مارس) </w:t>
      </w:r>
      <w:r w:rsidR="00DA0E32" w:rsidRPr="006D7468">
        <w:rPr>
          <w:rFonts w:asciiTheme="majorBidi" w:hAnsiTheme="majorBidi" w:cstheme="majorBidi"/>
          <w:sz w:val="26"/>
          <w:szCs w:val="26"/>
          <w:vertAlign w:val="superscript"/>
        </w:rPr>
        <w:t xml:space="preserve">من </w:t>
      </w:r>
      <w:r w:rsidR="00DA0E32" w:rsidRPr="006D7468">
        <w:rPr>
          <w:rFonts w:asciiTheme="majorBidi" w:hAnsiTheme="majorBidi" w:cstheme="majorBidi"/>
          <w:sz w:val="26"/>
          <w:szCs w:val="26"/>
        </w:rPr>
        <w:t xml:space="preserve">المقرر صدور ورقة هوشع. بمعنى آخر ، لديك تاريخان مفتوحان للمهمة للعمل عليهما ، بالإضافة إلى أي وقت آخر ستفعله على طول الطريق. لكن بحلول يوم الثلاثاء ، 6 مارس ، </w:t>
      </w:r>
      <w:r w:rsidR="00DA0E32" w:rsidRPr="006D7468">
        <w:rPr>
          <w:rFonts w:asciiTheme="majorBidi" w:hAnsiTheme="majorBidi" w:cstheme="majorBidi"/>
          <w:sz w:val="26"/>
          <w:szCs w:val="26"/>
        </w:rPr>
        <w:lastRenderedPageBreak/>
        <w:t>أريدك أن تسلمها.</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توجد الآن علامة النجمة هناك ، والتي سترى في منتصف الصفحة الرابعة تمديدًا لمدة أسبوع واحد سيتم منحه بدون عقوبة. ولكن بعد تأخر أسبوع واحد ، سأخصم 5/10 من نقطة التقدير في الأسبوع لاحقًا. لن أغادر هذه الورقة حتى نهاية الدورة ؛ أريدك أن تكون قد فعلت ذلك ، ثلثي الطريق خلال الدورة ، لذا فهي لا تتراكم في النهاية. 13 مارس </w:t>
      </w:r>
      <w:r w:rsidR="00DA0E32" w:rsidRPr="006D7468">
        <w:rPr>
          <w:rFonts w:asciiTheme="majorBidi" w:hAnsiTheme="majorBidi" w:cstheme="majorBidi"/>
          <w:sz w:val="26"/>
          <w:szCs w:val="26"/>
          <w:vertAlign w:val="superscript"/>
        </w:rPr>
        <w:t xml:space="preserve">عدت </w:t>
      </w:r>
      <w:r w:rsidR="00DA0E32" w:rsidRPr="006D7468">
        <w:rPr>
          <w:rFonts w:asciiTheme="majorBidi" w:hAnsiTheme="majorBidi" w:cstheme="majorBidi"/>
          <w:sz w:val="26"/>
          <w:szCs w:val="26"/>
        </w:rPr>
        <w:t xml:space="preserve">إلى بولوك. 20 مارس </w:t>
      </w:r>
      <w:r w:rsidR="00DA0E32" w:rsidRPr="006D7468">
        <w:rPr>
          <w:rFonts w:asciiTheme="majorBidi" w:hAnsiTheme="majorBidi" w:cstheme="majorBidi"/>
          <w:sz w:val="26"/>
          <w:szCs w:val="26"/>
          <w:vertAlign w:val="superscript"/>
        </w:rPr>
        <w:t xml:space="preserve">عاموس </w:t>
      </w:r>
      <w:r w:rsidR="00DA0E32" w:rsidRPr="006D7468">
        <w:rPr>
          <w:rFonts w:asciiTheme="majorBidi" w:hAnsiTheme="majorBidi" w:cstheme="majorBidi"/>
          <w:sz w:val="26"/>
          <w:szCs w:val="26"/>
        </w:rPr>
        <w:t xml:space="preserve">التفسير. سأقدم لك ورقة عمل بها بعض الأسئلة التي أريدك أن ترد عليها بشكل مكتوب لتلك المهمة. سأعطيك إياه في غضون أسابيع قليلة أخرى. ثم سأناقش مقطع عاموس 9 كما ذكرت ليوم الثلاثاء ، 27 مارس ، وهو وقت محاضرتنا الأخيرة. الثلاثاء 3 أبريل / </w:t>
      </w:r>
      <w:r w:rsidR="00DA0E32" w:rsidRPr="006D7468">
        <w:rPr>
          <w:rFonts w:asciiTheme="majorBidi" w:hAnsiTheme="majorBidi" w:cstheme="majorBidi"/>
          <w:sz w:val="26"/>
          <w:szCs w:val="26"/>
          <w:vertAlign w:val="superscript"/>
        </w:rPr>
        <w:t xml:space="preserve">نيسان </w:t>
      </w:r>
      <w:r w:rsidR="00DA0E32" w:rsidRPr="006D7468">
        <w:rPr>
          <w:rFonts w:asciiTheme="majorBidi" w:hAnsiTheme="majorBidi" w:cstheme="majorBidi"/>
          <w:sz w:val="26"/>
          <w:szCs w:val="26"/>
        </w:rPr>
        <w:t xml:space="preserve">الامتحان النهائي ، أريدك أن تقدم ملخصًا مكتوبًا من صفحتين لأهم خمسة أشياء تعلمتها من قراءة إما القراءتين المعينتين من الفصل السابع من Achtemeier أو كتاب Leggett. بعبارة أخرى ، هذه هي المادة الخاصة بالوعظ من الأنبياء ، وأريدك أن تفعل تلك القراءة المدرجة هناك مرة أخرى ، ثم ترسم أهم خمسة أشياء تعلمتها من تلك القراءة. ثم 3 أبريل </w:t>
      </w:r>
      <w:r w:rsidR="00DA0E32" w:rsidRPr="006D7468">
        <w:rPr>
          <w:rFonts w:asciiTheme="majorBidi" w:hAnsiTheme="majorBidi" w:cstheme="majorBidi"/>
          <w:sz w:val="26"/>
          <w:szCs w:val="26"/>
          <w:vertAlign w:val="superscript"/>
        </w:rPr>
        <w:t xml:space="preserve">هو </w:t>
      </w:r>
      <w:r w:rsidR="00DA0E32" w:rsidRPr="006D7468">
        <w:rPr>
          <w:rFonts w:asciiTheme="majorBidi" w:hAnsiTheme="majorBidi" w:cstheme="majorBidi"/>
          <w:sz w:val="26"/>
          <w:szCs w:val="26"/>
        </w:rPr>
        <w:t>الامتحان النهائي. أي سؤال عن المهام؟</w:t>
      </w:r>
    </w:p>
    <w:p w14:paraId="32B2CF24"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6 أ. </w:t>
      </w:r>
      <w:r>
        <w:rPr>
          <w:rFonts w:asciiTheme="majorBidi" w:hAnsiTheme="majorBidi" w:cstheme="majorBidi"/>
          <w:sz w:val="26"/>
          <w:szCs w:val="26"/>
        </w:rPr>
        <w:tab/>
        <w:t>رصيد إضافي</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بقدر ما يتعلق الأمر بالائتمان الإضافي ، إذا كنت ترغب في القيام ببعض أعمال الدرجات الإضافية ، فيمكنك القيام بذلك من خلال قراءة الفصل </w:t>
      </w:r>
      <w:r w:rsidR="00DA0E32">
        <w:rPr>
          <w:rFonts w:asciiTheme="majorBidi" w:hAnsiTheme="majorBidi" w:cstheme="majorBidi"/>
          <w:sz w:val="26"/>
          <w:szCs w:val="26"/>
        </w:rPr>
        <w:t xml:space="preserve">الأول والثاني والسادس والسابع في الكتاب المسمى </w:t>
      </w:r>
      <w:r w:rsidR="00DA0E32" w:rsidRPr="006D7468">
        <w:rPr>
          <w:rFonts w:asciiTheme="majorBidi" w:hAnsiTheme="majorBidi" w:cstheme="majorBidi"/>
          <w:i/>
          <w:sz w:val="26"/>
          <w:szCs w:val="26"/>
        </w:rPr>
        <w:t xml:space="preserve">الاستمرارية والانقطاع ، وجهات نظر حول العلاقات بين العهدين ، </w:t>
      </w:r>
      <w:r w:rsidR="00DA0E32" w:rsidRPr="006D7468">
        <w:rPr>
          <w:rFonts w:asciiTheme="majorBidi" w:hAnsiTheme="majorBidi" w:cstheme="majorBidi"/>
          <w:sz w:val="26"/>
          <w:szCs w:val="26"/>
        </w:rPr>
        <w:t xml:space="preserve">تم تحريره بواسطة John Feinberg ، نشرته Crossway Books في عام 1988. هذه مجموعة من المقالات لأشخاص يمثلون وجهتي نظر مختلفتين ؛ يرى البعض استمرارية قوية جدًا بين العهدين وبين إسرائيل والكنيسة ، ويرى البعض الآخر استمرارية بعيدة بين العهدين وبين إسرائيل والكنيسة. عندما تدخل في ما يمكن تسميته "نبوءات الملكوت" في العهد القديم ، يتحدث الكثير منهم عن مستقبل إسرائيل. ما الذي تتحدث عنه؟ هل هو مستقبل لإسرائيل القومية أو الإثنية بمعنى ما ، أم أنك تقوم بإضفاء الروحانيات على هؤلاء وتقول إنها تتحدث حقًا عن الكنيسة ، وقد نجحت الكنيسة ، كما يمكنك القول ، إسرائيل كشعب الله ؛ لا يوجد مستقبل لإسرائيل ، ويجب أن تُفهم هذه النبوءات على أنها إشارات إلى الكنيسة. هذا ، في خطوط عريضة للغاية ، هو المكان الذي تكمن فيه نقطة الاختلاف بين الناس الاستمرارية وأفراد عدم الاستمرارية. نفدت طباعة هذا الكتاب لبعض الوقت ، لكنني أعتقد أنه تمت طباعته العام الماضي. لذا ، إذا كنت ترغب في شرائه ، يمكنك ذلك ، ولكن إذا كنت لا ترغب في شرائه نسخًا ضوئية من تلك الفصول الأربعة: واحد ، اثنان ، ستة ، سبعة ، محفوظة في المكتبة. تثير المقالات الموجودة في هذا الكتاب كما يوحي العنوان قضية مهمة تتعلق بالاستمرارية والانقطاع بين العهدين والتي تكتسب أهمية خاصة خاصة عندما يحاول المرء تفسير نبوءات الملكوت في الأسفار النبوية في العهد القديم. هل تتحدث هذه النبوءات بلغة رمزية عن كنيسة العهد الجديد؟ أو ، هل لديهم إشارة إلى مستقبل يتضمن بطريقة ما نوعًا من إعادة بناء دولة إسرائيل؟ </w:t>
      </w:r>
      <w:r w:rsidR="00DA0E32" w:rsidRPr="006D7468">
        <w:rPr>
          <w:rFonts w:asciiTheme="majorBidi" w:hAnsiTheme="majorBidi" w:cstheme="majorBidi"/>
          <w:sz w:val="26"/>
          <w:szCs w:val="26"/>
        </w:rPr>
        <w:lastRenderedPageBreak/>
        <w:t>سنواجه هذا عندما تذهب إلى عوبديا ، أول كتاب ستقرأ عنه ، لأنه في نهاية عوبديا يتحدث عن المستقبل. هل يتحدث عن مستقبل لإسرائيل أم يتحدث عن الكنيسة؟ توجد هذه المسألة في كل الكتب النبوية تقريبًا.</w:t>
      </w:r>
    </w:p>
    <w:p w14:paraId="10C1646F"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7 أ. </w:t>
      </w:r>
      <w:r>
        <w:rPr>
          <w:rFonts w:asciiTheme="majorBidi" w:hAnsiTheme="majorBidi" w:cstheme="majorBidi"/>
          <w:sz w:val="26"/>
          <w:szCs w:val="26"/>
        </w:rPr>
        <w:tab/>
        <w:t>تعليقات على عوبديا ويوئيل ويونان وعاموس</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إذا عدت إلى الصفحة الثالثة ، ستلاحظ أن قراءتك الأولى هي عوبديا ويوئيل ويونان وعاموس. ولاحظت أن أرقام الصفحات في نهاية كتاب بولوك. صفحة 254 لعوبديا ، يوئيل هي 324 ، ثم ظهر يونان نحو البداية. السبب في أنني خصصت عوبديا ويوئيل ويونا وعاموس هو أنني أعتقد أن هذا هو الترتيب الذي كُتبت به هذه الكتب. أعتقد أن عوبديا كان أقدم أنبياء العهد القديم ، لكن هذا يدخل في </w:t>
      </w:r>
      <w:r w:rsidR="00785415">
        <w:rPr>
          <w:rFonts w:asciiTheme="majorBidi" w:hAnsiTheme="majorBidi" w:cstheme="majorBidi"/>
          <w:sz w:val="26"/>
          <w:szCs w:val="26"/>
        </w:rPr>
        <w:t>مسائل تأليف وتاريخ عوبديا وتاريخ يوئيل ، والتي ذكرها بعض الناس في وقت متأخر. سننظر في ذلك عندما نناقشه. أعتقد أنهم مؤرخون بشكل أفضل في وقت سابق. هذه ليست قضية بين المترجمين المحافظين والمترجمين الأكثر ليبرالية. انها ليست هذا النوع من القضايا. إنها قضية يوجد فيها مجال كبير للاختلاف ، وهي ليست واضحة تمامًا ؛ لهذا السبب هناك نقاش. لكني أفضل وجهة النظر التي تضع عوبديا في وقت مبكر ويوئيل في وقت مبكر ، والتي سأناقشها لاحقًا. لذلك سوف تقرأ أقسام بولوك بالترتيب الذي أعتقد أنه الترتيب الزمني لظهور الكتب النبوية.</w:t>
      </w:r>
    </w:p>
    <w:p w14:paraId="6636AD52"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8 أ. </w:t>
      </w:r>
      <w:r>
        <w:rPr>
          <w:rFonts w:asciiTheme="majorBidi" w:hAnsiTheme="majorBidi" w:cstheme="majorBidi"/>
          <w:sz w:val="26"/>
          <w:szCs w:val="26"/>
        </w:rPr>
        <w:tab/>
        <w:t>ائتمان إضافي: ورقة إسرائيل والكنيسة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بالعودة إلى الصفحة 5: </w:t>
      </w:r>
      <w:r w:rsidR="00DA0E32" w:rsidRPr="006D7468">
        <w:rPr>
          <w:rFonts w:asciiTheme="majorBidi" w:hAnsiTheme="majorBidi" w:cstheme="majorBidi"/>
          <w:sz w:val="26"/>
          <w:szCs w:val="26"/>
        </w:rPr>
        <w:t>هل تتحدث هذه النبوءات بلغة رمزية عن كنيسة العهد الجديد أم أنها تشير إلى مستقبل يشمل نوعًا من أمة إسرائيل المعاد تشكيلها؟ هل يرى الكتاب المقدس مستقبلًا لإسرائيل ، أم أن الكنيسة ستحل محل إسرائيل؟ هناك كلمة لهذا ، "التشاورية الفائقة" التي تقول إن الكنيسة ببساطة حلت محل إسرائيل ، ولا مستقبل لإسرائيل. يجب عليك قراءة الفصول أعلاه ، ثم التفكير في القضايا التي تثيرها وكتابة ورقة من 8 إلى 10 صفحات تصف استنتاجاتك الخاصة حول هذه القضايا. هذا لا يعني بالضرورة أنه يجب عليك الموافقة على التعبير عن أي من جانبي المشكلة كما هو موضح في المقالات التي قرأتها. قد تكون هناك بدائل أخرى. هذا بالطبع موضوع كبير جدًا ومعقد جدًا أيضًا. من المحتمل أنك قد لا تكون قادرًا على التوصل إلى أي استنتاجات ثابتة في الوقت القصير الذي يتعين عليك فيه العمل على هذا الأمر. إنني أدرك أن معظمكم ربما يكون في المراحل الأولى من تأملاتهم اللاهوتية وأن مثل هذه القضايا تحتاج إلى أن يتم حلها على مدى فترة زمنية أطول ، بدلاً من فترة أقصر ، تتصارع مع القضايا ؛ ويمكنني القول ، هذا ليس سؤالا بسيطا.</w:t>
      </w:r>
    </w:p>
    <w:p w14:paraId="5AA40911"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9 أ. </w:t>
      </w:r>
      <w:r>
        <w:rPr>
          <w:rFonts w:asciiTheme="majorBidi" w:hAnsiTheme="majorBidi" w:cstheme="majorBidi"/>
          <w:sz w:val="26"/>
          <w:szCs w:val="26"/>
        </w:rPr>
        <w:tab/>
        <w:t>رصيد إضافي: ورقة توجيهات المواقف الألفية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بالطبع ، أنت في مواقف أخروية ، المدرسة الألفي بشكل عام ترى أنه لا يوجد مستقبل لإسرائيل. تلك الفترة الألفية هي الآن ؛ لا يوجد الألفية. تحققت كل هذه النبوءات بالمعنى الروحي. إن وجهة نظر ما قبل الألفية ، أو حتى ما بعد الألفية </w:t>
      </w:r>
      <w:r w:rsidR="00BE7B62">
        <w:rPr>
          <w:rFonts w:asciiTheme="majorBidi" w:hAnsiTheme="majorBidi" w:cstheme="majorBidi"/>
          <w:sz w:val="26"/>
          <w:szCs w:val="26"/>
        </w:rPr>
        <w:t xml:space="preserve">، سترى هذه النبوءات على أنها تتعلق بمستقبل ما لإسرائيل ، بطريقة ما. هذه المواقف الأخروية كانت </w:t>
      </w:r>
      <w:r w:rsidR="00BE7B62">
        <w:rPr>
          <w:rFonts w:asciiTheme="majorBidi" w:hAnsiTheme="majorBidi" w:cstheme="majorBidi"/>
          <w:sz w:val="26"/>
          <w:szCs w:val="26"/>
        </w:rPr>
        <w:lastRenderedPageBreak/>
        <w:t xml:space="preserve">موجودة منذ فترة طويلة ، وتتم مناقشتها باستمرار. لكن آمل أن يشجعك هذا المشروع على اتخاذ بعض الخطوات المبدئية على الأقل نحو إيجاد طريقك الخاص في هذه الأسئلة ومن ثم تمكينك من تحديد بعض المشكلات المعلقة التي لم يتم حلها بعد في ذهنك. بعبارة أخرى ، من الأهداف أن تتعرف على النقاش ، ومحاولة العمل من خلاله ، والنظر في البداية إلى الاستنتاجات المؤقتة التي قد تتوصل إليها. يمكن أيضًا أن تكون هذه المشكلات التي لم يتم حلها جزءًا من مناقشة ورقتك. موعد الاستحقاق هو 27 مارس </w:t>
      </w:r>
      <w:r w:rsidR="00DA0E32" w:rsidRPr="006D7468">
        <w:rPr>
          <w:rFonts w:asciiTheme="majorBidi" w:hAnsiTheme="majorBidi" w:cstheme="majorBidi"/>
          <w:sz w:val="26"/>
          <w:szCs w:val="26"/>
          <w:vertAlign w:val="superscript"/>
        </w:rPr>
        <w:t xml:space="preserve">، </w:t>
      </w:r>
      <w:r w:rsidR="00DA0E32" w:rsidRPr="006D7468">
        <w:rPr>
          <w:rFonts w:asciiTheme="majorBidi" w:hAnsiTheme="majorBidi" w:cstheme="majorBidi"/>
          <w:sz w:val="26"/>
          <w:szCs w:val="26"/>
        </w:rPr>
        <w:t>أي آخر فصل قبل الامتحان النهائي ؛ لاحظ أنه يقول "لا يوجد تمديد". إذا قمت بعمل الورقة ، فإن A سيزيد درجتك النهائية .75 ، من الدرجة. وفي مقياس الدرجات ، كما تعلمون ، "A" هي 4 ، و "B" هي 3 ، و "C" هي 2 ؛ لذا ، إذا كان لديك متوسط 3 لجميع المكونات الأخرى للدورة ، فعندما تحصل على هذا ، إذا حصلت على "A" ، لديك 3.75 بدلاً من 3. هل لديك سؤال عن الرصيد الإضافي؟</w:t>
      </w:r>
    </w:p>
    <w:p w14:paraId="61FCA8B1" w14:textId="77777777" w:rsidR="00627529"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4. موارد أخرى</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هذه </w:t>
      </w:r>
      <w:r w:rsidR="00DA0E32" w:rsidRPr="006D7468">
        <w:rPr>
          <w:rFonts w:asciiTheme="majorBidi" w:hAnsiTheme="majorBidi" w:cstheme="majorBidi"/>
          <w:sz w:val="26"/>
          <w:szCs w:val="26"/>
        </w:rPr>
        <w:t>النشرات الأخرى للاستخدام ونحن نمضي قدمًا. هناك مخطط محاضرة صفية سأتبعها في محاضراتنا الصفية ؛ هناك مفتاح ببليوغرافيا لمخطط محاضرة الفصل ، ثم هناك تلك المجموعة من الاستشهادات التي تعد أيضًا مفتاحًا لمخطط محاضرة الفصل ولكنها تتضمن فقرات فعلية مأخوذة من بعض الإدخالات في الببليوغرافيا. ثم هناك مجموعة من شرائح PowerPoint. ليس لدي الكثير من الشرائح لهذه الدورة ، ولكن هناك القليل منها.</w:t>
      </w:r>
    </w:p>
    <w:p w14:paraId="34E06E23" w14:textId="77777777" w:rsidR="005A1E71" w:rsidRDefault="00627529" w:rsidP="005A1E71">
      <w:pPr>
        <w:bidi/>
        <w:spacing w:line="360" w:lineRule="auto"/>
        <w:rPr>
          <w:rFonts w:asciiTheme="majorBidi" w:hAnsiTheme="majorBidi" w:cstheme="majorBidi"/>
          <w:sz w:val="26"/>
          <w:szCs w:val="26"/>
        </w:rPr>
      </w:pPr>
      <w:r>
        <w:rPr>
          <w:rFonts w:asciiTheme="majorBidi" w:hAnsiTheme="majorBidi" w:cstheme="majorBidi"/>
          <w:sz w:val="26"/>
          <w:szCs w:val="26"/>
        </w:rPr>
        <w:t xml:space="preserve">1 أ. </w:t>
      </w:r>
      <w:r>
        <w:rPr>
          <w:rFonts w:asciiTheme="majorBidi" w:hAnsiTheme="majorBidi" w:cstheme="majorBidi"/>
          <w:sz w:val="26"/>
          <w:szCs w:val="26"/>
        </w:rPr>
        <w:tab/>
        <w:t>تعليقات ببليوغرافيا</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قد أعلق على الببليوغرافيا ، ستلاحظ العنوان الأول: "مجلدات مرجعية عامة في الكتب النبوية". لقد قمت هنا بإدراج بعض الكتب الأخرى التي تشبه كتاب بولوك والتي تستعرض المواد النبوية. بولوك هو أول واحد مدرج هناك ، ولكن هناك استبيانان للأنبياء تم نشرهما في العامين الماضيين وهما جيدان حقًا ، وهما مختلفان تمامًا ، لكن كلاهما جيد جدًا. روبرت تشيشولم ، </w:t>
      </w:r>
      <w:r w:rsidR="00DA0E32" w:rsidRPr="006D7468">
        <w:rPr>
          <w:rFonts w:asciiTheme="majorBidi" w:hAnsiTheme="majorBidi" w:cstheme="majorBidi"/>
          <w:i/>
          <w:sz w:val="26"/>
          <w:szCs w:val="26"/>
        </w:rPr>
        <w:t xml:space="preserve">دليل الأنبياء ، </w:t>
      </w:r>
      <w:r w:rsidR="00DA0E32" w:rsidRPr="006D7468">
        <w:rPr>
          <w:rFonts w:asciiTheme="majorBidi" w:hAnsiTheme="majorBidi" w:cstheme="majorBidi"/>
          <w:sz w:val="26"/>
          <w:szCs w:val="26"/>
        </w:rPr>
        <w:t xml:space="preserve">بيكر 2002 ؛ تشيشولم موجود في معهد دالاس. والمدخل الأخير ، O. Palmer Robertson ، </w:t>
      </w:r>
      <w:r w:rsidR="00DA0E32" w:rsidRPr="006D7468">
        <w:rPr>
          <w:rFonts w:asciiTheme="majorBidi" w:hAnsiTheme="majorBidi" w:cstheme="majorBidi"/>
          <w:i/>
          <w:sz w:val="26"/>
          <w:szCs w:val="26"/>
        </w:rPr>
        <w:t xml:space="preserve">مسيح الأنبياء </w:t>
      </w:r>
      <w:r w:rsidR="00DA0E32" w:rsidRPr="006D7468">
        <w:rPr>
          <w:rFonts w:asciiTheme="majorBidi" w:hAnsiTheme="majorBidi" w:cstheme="majorBidi"/>
          <w:sz w:val="26"/>
          <w:szCs w:val="26"/>
        </w:rPr>
        <w:t>، المشيخي المُصلح ، 2004. إذا كنت تريد إلقاء نظرة على نوعين آخرين من استطلاعات الكتب النبوية ، فهما مختلفان تمامًا. روبرتسون أكثر لاهوتية ، لكن كلاهما جيد.</w:t>
      </w:r>
      <w:r w:rsidR="00DA0E32">
        <w:rPr>
          <w:rFonts w:asciiTheme="majorBidi" w:hAnsiTheme="majorBidi" w:cstheme="majorBidi"/>
          <w:sz w:val="26"/>
          <w:szCs w:val="26"/>
        </w:rPr>
        <w:br/>
        <w:t xml:space="preserve"> موسوعة </w:t>
      </w:r>
      <w:r w:rsidR="00DA0E32">
        <w:rPr>
          <w:rFonts w:asciiTheme="majorBidi" w:hAnsiTheme="majorBidi" w:cstheme="majorBidi"/>
          <w:sz w:val="26"/>
          <w:szCs w:val="26"/>
        </w:rPr>
        <w:tab/>
        <w:t xml:space="preserve">جيه بارتون </w:t>
      </w:r>
      <w:r w:rsidR="00DA0E32" w:rsidRPr="006D7468">
        <w:rPr>
          <w:rFonts w:asciiTheme="majorBidi" w:hAnsiTheme="majorBidi" w:cstheme="majorBidi"/>
          <w:sz w:val="26"/>
          <w:szCs w:val="26"/>
        </w:rPr>
        <w:t xml:space="preserve">باين </w:t>
      </w:r>
      <w:r w:rsidR="00DA0E32" w:rsidRPr="006D7468">
        <w:rPr>
          <w:rFonts w:asciiTheme="majorBidi" w:hAnsiTheme="majorBidi" w:cstheme="majorBidi"/>
          <w:i/>
          <w:sz w:val="26"/>
          <w:szCs w:val="26"/>
        </w:rPr>
        <w:t xml:space="preserve">للنبوة الكتابية </w:t>
      </w:r>
      <w:r w:rsidR="00DA0E32" w:rsidRPr="006D7468">
        <w:rPr>
          <w:rFonts w:asciiTheme="majorBidi" w:hAnsiTheme="majorBidi" w:cstheme="majorBidi"/>
          <w:sz w:val="26"/>
          <w:szCs w:val="26"/>
        </w:rPr>
        <w:t xml:space="preserve">هي دليل كامل للتنبؤات الكتابية وتحقيقها. تمت كتابة هذا قبل بضع سنوات في عام 1973 ، لكنني أعتقد أنه لا يزال متاحًا. إنه مجلد ممتع للغاية لأن ما يفعله باين هو استعراض كل الكتاب المقدس وعزل كل عبارة من نصوص الكتاب المقدس التي يعتبرها بيانًا نبويًا ، في إشارة إلى شيء ما في المستقبل. ثم يفسر كل واحد منهم ، ولديه فئات من الوقت بقدر الإنجاز: الإنجاز في العهد القديم ، والكمال في فترة ما بين العهدين ، والكمال في فترة العهد الجديد ، والكمال في وقت ما في عصر الكنيسة ، والكمال. من فترة الألفية ، والوفاء في الحالة الأبدية. يعطي أرقامًا لكل هذه الأشياء ويرسمها. إذن ما تجده في هذه الموسوعة هو مصدر مرجعي ؛ إذا كنت تتعامل مع بعض الآيات أو التنبؤات ، فيمكنك إلقاء نظرة عليها لترى على الأقل تفسير </w:t>
      </w:r>
      <w:r w:rsidR="00DA0E32" w:rsidRPr="006D7468">
        <w:rPr>
          <w:rFonts w:asciiTheme="majorBidi" w:hAnsiTheme="majorBidi" w:cstheme="majorBidi"/>
          <w:sz w:val="26"/>
          <w:szCs w:val="26"/>
        </w:rPr>
        <w:lastRenderedPageBreak/>
        <w:t>باين لها وأين يعتقد أنك ستحققها ؛ ليس عليك دائمًا أن تتفق معه. لكنها مفيدة كمرجع على الأقل لتستمر في بعض من ذلك. الجزء الأول من هذا الكتاب عبارة عن مقدمة طويلة للظاهرة النبوية ، وهو يشبه إلى حد ما ما تفعله في مقدمة هذه الدورة ؛ يناقش بعض ظواهر النبوة في إسرائيل.</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المجموعة الأخرى ، </w:t>
      </w:r>
      <w:r w:rsidR="00BE7B62" w:rsidRPr="00BE7B62">
        <w:rPr>
          <w:rFonts w:asciiTheme="majorBidi" w:hAnsiTheme="majorBidi" w:cstheme="majorBidi"/>
          <w:i/>
          <w:iCs/>
          <w:sz w:val="26"/>
          <w:szCs w:val="26"/>
        </w:rPr>
        <w:t xml:space="preserve">أنبياء إسرائيل </w:t>
      </w:r>
      <w:r w:rsidR="00BE7B62">
        <w:rPr>
          <w:rFonts w:asciiTheme="majorBidi" w:hAnsiTheme="majorBidi" w:cstheme="majorBidi"/>
          <w:sz w:val="26"/>
          <w:szCs w:val="26"/>
        </w:rPr>
        <w:t xml:space="preserve">، التي حررها روبرت جوردون ، هي مجموعة من المقالات الأكاديمية للغاية ، معظمها من قبل علماء الكتاب المقدس الرئيسيين ، نُشرت في عام 1995. ثم كتب جوردون ماكونفيل مؤخرًا ، الأنبياء: استكشاف العهد القديم ، المجلد الرابع </w:t>
      </w:r>
      <w:r w:rsidR="00DA0E32" w:rsidRPr="005479C3">
        <w:rPr>
          <w:rFonts w:asciiTheme="majorBidi" w:hAnsiTheme="majorBidi" w:cstheme="majorBidi"/>
          <w:i/>
          <w:sz w:val="26"/>
          <w:szCs w:val="26"/>
        </w:rPr>
        <w:t xml:space="preserve">، </w:t>
      </w:r>
      <w:r w:rsidR="00DA0E32">
        <w:rPr>
          <w:rFonts w:asciiTheme="majorBidi" w:hAnsiTheme="majorBidi" w:cstheme="majorBidi"/>
          <w:sz w:val="26"/>
          <w:szCs w:val="26"/>
        </w:rPr>
        <w:t>التداخل ، 2002. يشبه إلى حد كبير دراسة استقصائية للكتب النبوية بولوك ، تشيشولم ، روبرتسون. من المؤكد أن جوردون ماكونفيل سيعتبر إنجيليًا ، لكنه أكثر انفتاحًا على Deutero-Isaiah ، وهو تاريخ متأخر لدانيال ، وبعض هذه الأنواع من الأشياء ، أكثر من كونه أكثر تحفظًا أو إنجيليًا. هناك بعض الأشياء الجيدة هناك ، لكنني سأمنحك الحذر عند استخدامها ؛ ومع ذلك ، سألتفت إليه.</w:t>
      </w:r>
    </w:p>
    <w:p w14:paraId="20EDF468" w14:textId="77777777" w:rsidR="00B931F7" w:rsidRPr="005479C3" w:rsidRDefault="003E3FED" w:rsidP="005A1E71">
      <w:pPr>
        <w:bidi/>
        <w:spacing w:line="240" w:lineRule="auto"/>
        <w:rPr>
          <w:rFonts w:asciiTheme="majorBidi" w:hAnsiTheme="majorBidi" w:cstheme="majorBidi"/>
          <w:sz w:val="26"/>
          <w:szCs w:val="26"/>
        </w:rPr>
      </w:pPr>
      <w:r>
        <w:rPr>
          <w:rFonts w:asciiTheme="majorBidi" w:hAnsiTheme="majorBidi" w:cstheme="majorBidi"/>
          <w:sz w:val="26"/>
          <w:szCs w:val="26"/>
        </w:rPr>
        <w:br/>
      </w:r>
      <w:r w:rsidRPr="003E3FED">
        <w:rPr>
          <w:rFonts w:asciiTheme="majorBidi" w:hAnsiTheme="majorBidi" w:cstheme="majorBidi"/>
          <w:sz w:val="20"/>
          <w:szCs w:val="20"/>
        </w:rPr>
        <w:tab/>
        <w:t>كتبه هوب جونسون</w:t>
      </w:r>
      <w:r w:rsidRPr="003E3FED">
        <w:rPr>
          <w:rFonts w:asciiTheme="majorBidi" w:hAnsiTheme="majorBidi" w:cstheme="majorBidi"/>
          <w:sz w:val="20"/>
          <w:szCs w:val="20"/>
        </w:rPr>
        <w:tab/>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 xml:space="preserve">التحرير الأولي </w:t>
      </w:r>
      <w:r w:rsidRPr="003E3FED">
        <w:rPr>
          <w:rFonts w:asciiTheme="majorBidi" w:hAnsiTheme="majorBidi" w:cstheme="majorBidi"/>
          <w:sz w:val="20"/>
          <w:szCs w:val="20"/>
        </w:rPr>
        <w:t>بواسطة تيد هيلدبراندت</w:t>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 xml:space="preserve">التحرير النهائي بواسطة Katie E </w:t>
      </w:r>
      <w:r w:rsidR="0080484E">
        <w:rPr>
          <w:rFonts w:asciiTheme="majorBidi" w:hAnsiTheme="majorBidi" w:cstheme="majorBidi"/>
          <w:sz w:val="20"/>
          <w:szCs w:val="20"/>
        </w:rPr>
        <w:t>lls</w:t>
      </w:r>
      <w:r w:rsidR="005A1E71">
        <w:rPr>
          <w:rFonts w:asciiTheme="majorBidi" w:hAnsiTheme="majorBidi" w:cstheme="majorBidi"/>
          <w:sz w:val="20"/>
          <w:szCs w:val="20"/>
        </w:rPr>
        <w:br/>
        <w:t xml:space="preserve">  </w:t>
      </w:r>
      <w:r>
        <w:rPr>
          <w:rFonts w:asciiTheme="majorBidi" w:hAnsiTheme="majorBidi" w:cstheme="majorBidi"/>
          <w:sz w:val="20"/>
          <w:szCs w:val="20"/>
        </w:rPr>
        <w:t>رواه تيد هيلدبرانت</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E8F5" w14:textId="77777777" w:rsidR="004412CD" w:rsidRDefault="004412CD" w:rsidP="00DA0E32">
      <w:pPr>
        <w:spacing w:after="0" w:line="240" w:lineRule="auto"/>
      </w:pPr>
      <w:r>
        <w:separator/>
      </w:r>
    </w:p>
  </w:endnote>
  <w:endnote w:type="continuationSeparator" w:id="0">
    <w:p w14:paraId="402D1C30" w14:textId="77777777" w:rsidR="004412CD" w:rsidRDefault="004412CD"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B885" w14:textId="77777777" w:rsidR="004412CD" w:rsidRDefault="004412CD" w:rsidP="00DA0E32">
      <w:pPr>
        <w:spacing w:after="0" w:line="240" w:lineRule="auto"/>
      </w:pPr>
      <w:r>
        <w:separator/>
      </w:r>
    </w:p>
  </w:footnote>
  <w:footnote w:type="continuationSeparator" w:id="0">
    <w:p w14:paraId="16FAE1EE" w14:textId="77777777" w:rsidR="004412CD" w:rsidRDefault="004412CD"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67382654"/>
      <w:docPartObj>
        <w:docPartGallery w:val="Page Numbers (Top of Page)"/>
        <w:docPartUnique/>
      </w:docPartObj>
    </w:sdtPr>
    <w:sdtEndPr>
      <w:rPr>
        <w:noProof/>
      </w:rPr>
    </w:sdtEndPr>
    <w:sdtContent>
      <w:p w14:paraId="60F3FE18" w14:textId="77777777" w:rsidR="00785415" w:rsidRDefault="007C7EBE">
        <w:pPr>
          <w:pStyle w:val="Header"/>
          <w:bidi/>
          <w:jc w:val="right"/>
        </w:pPr>
        <w:r>
          <w:fldChar w:fldCharType="begin"/>
        </w:r>
        <w:r>
          <w:instrText xml:space="preserve"> PAGE   \* MERGEFORMAT </w:instrText>
        </w:r>
        <w:r>
          <w:fldChar w:fldCharType="separate"/>
        </w:r>
        <w:r w:rsidR="00CC465C">
          <w:rPr>
            <w:noProof/>
          </w:rPr>
          <w:t>12</w:t>
        </w:r>
        <w:r>
          <w:rPr>
            <w:noProof/>
          </w:rPr>
          <w:fldChar w:fldCharType="end"/>
        </w:r>
      </w:p>
    </w:sdtContent>
  </w:sdt>
  <w:p w14:paraId="0B67B5F0" w14:textId="77777777"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E6177"/>
    <w:rsid w:val="00266300"/>
    <w:rsid w:val="00276178"/>
    <w:rsid w:val="00293D65"/>
    <w:rsid w:val="002A4950"/>
    <w:rsid w:val="002C7B4B"/>
    <w:rsid w:val="003C086D"/>
    <w:rsid w:val="003D085A"/>
    <w:rsid w:val="003E3FED"/>
    <w:rsid w:val="004412CD"/>
    <w:rsid w:val="004B7CDB"/>
    <w:rsid w:val="005479C3"/>
    <w:rsid w:val="005A1E71"/>
    <w:rsid w:val="0062004A"/>
    <w:rsid w:val="00627529"/>
    <w:rsid w:val="00712DDE"/>
    <w:rsid w:val="00785415"/>
    <w:rsid w:val="007C7EBE"/>
    <w:rsid w:val="0080484E"/>
    <w:rsid w:val="00847FB0"/>
    <w:rsid w:val="008568D2"/>
    <w:rsid w:val="008A5BC3"/>
    <w:rsid w:val="00934493"/>
    <w:rsid w:val="009523D9"/>
    <w:rsid w:val="00A177B2"/>
    <w:rsid w:val="00A60928"/>
    <w:rsid w:val="00AA1575"/>
    <w:rsid w:val="00B931F7"/>
    <w:rsid w:val="00BE7B62"/>
    <w:rsid w:val="00C12742"/>
    <w:rsid w:val="00C14407"/>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1288"/>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val="ar" w:bidi="ar-SA"/>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val="ar" w:bidi="ar-SA"/>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val="ar" w:bidi="ar-SA"/>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4337</Words>
  <Characters>18390</Characters>
  <Application>Microsoft Office Word</Application>
  <DocSecurity>0</DocSecurity>
  <Lines>270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cp:lastPrinted>2023-07-05T14:36:00Z</cp:lastPrinted>
  <dcterms:created xsi:type="dcterms:W3CDTF">2010-10-24T23:34:00Z</dcterms:created>
  <dcterms:modified xsi:type="dcterms:W3CDTF">2023-07-05T14:36:00Z</dcterms:modified>
</cp:coreProperties>
</file>