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540D" w14:textId="77777777" w:rsidR="004335C4" w:rsidRPr="00E97C39" w:rsidRDefault="004335C4" w:rsidP="004335C4">
      <w:pPr>
        <w:spacing w:line="360" w:lineRule="auto"/>
        <w:rPr>
          <w:rFonts w:ascii="Times New Roman" w:hAnsi="Times New Roman"/>
          <w:b/>
          <w:sz w:val="28"/>
          <w:szCs w:val="28"/>
        </w:rPr>
      </w:pPr>
      <w:r w:rsidRPr="00E97C39">
        <w:rPr>
          <w:rFonts w:ascii="Times New Roman" w:hAnsi="Times New Roman"/>
          <w:b/>
          <w:sz w:val="28"/>
          <w:szCs w:val="28"/>
          <w:lang w:val="fr-FR"/>
        </w:rPr>
        <w:t xml:space="preserve">                        </w:t>
      </w:r>
      <w:r w:rsidRPr="00E97C39">
        <w:rPr>
          <w:rFonts w:ascii="Times New Roman" w:hAnsi="Times New Roman"/>
          <w:b/>
          <w:sz w:val="28"/>
          <w:szCs w:val="28"/>
        </w:rPr>
        <w:t xml:space="preserve">Роберт Ванной , Исход в изгнание, Лекция 6B </w:t>
      </w:r>
      <w:r w:rsidR="00E97C39" w:rsidRPr="00E97C39">
        <w:rPr>
          <w:rFonts w:ascii="Times New Roman" w:hAnsi="Times New Roman"/>
          <w:b/>
          <w:sz w:val="28"/>
          <w:szCs w:val="28"/>
        </w:rPr>
        <w:br/>
      </w:r>
      <w:r w:rsidR="00E97C39">
        <w:rPr>
          <w:rFonts w:ascii="Times New Roman" w:hAnsi="Times New Roman"/>
          <w:b/>
          <w:sz w:val="28"/>
          <w:szCs w:val="28"/>
        </w:rPr>
        <w:t>Дата Второзакония, Иисус Навин и завоевание</w:t>
      </w:r>
    </w:p>
    <w:p w14:paraId="325A35F7" w14:textId="77777777" w:rsidR="00E97C39" w:rsidRPr="00E97C39" w:rsidRDefault="00E97C39" w:rsidP="004335C4">
      <w:pPr>
        <w:spacing w:line="360" w:lineRule="auto"/>
        <w:rPr>
          <w:rFonts w:ascii="Times New Roman" w:hAnsi="Times New Roman"/>
          <w:bCs/>
          <w:sz w:val="28"/>
          <w:szCs w:val="28"/>
        </w:rPr>
      </w:pPr>
      <w:r w:rsidRPr="00E97C39">
        <w:rPr>
          <w:rFonts w:ascii="Times New Roman" w:hAnsi="Times New Roman"/>
          <w:bCs/>
          <w:sz w:val="28"/>
          <w:szCs w:val="28"/>
        </w:rPr>
        <w:t>в. Дата Второзакония</w:t>
      </w:r>
    </w:p>
    <w:p w14:paraId="49D503E5" w14:textId="77777777" w:rsidR="004335C4" w:rsidRPr="00E15EA8" w:rsidRDefault="004335C4" w:rsidP="002415AE">
      <w:pPr>
        <w:autoSpaceDE w:val="0"/>
        <w:autoSpaceDN w:val="0"/>
        <w:adjustRightInd w:val="0"/>
        <w:spacing w:after="0" w:line="360" w:lineRule="auto"/>
        <w:rPr>
          <w:rFonts w:ascii="Times New Roman" w:hAnsi="Times New Roman"/>
          <w:sz w:val="26"/>
          <w:szCs w:val="26"/>
        </w:rPr>
      </w:pPr>
      <w:r w:rsidRPr="00E97C39">
        <w:rPr>
          <w:rFonts w:ascii="Times New Roman" w:hAnsi="Times New Roman"/>
          <w:sz w:val="26"/>
          <w:szCs w:val="26"/>
        </w:rPr>
        <w:t xml:space="preserve"> </w:t>
      </w:r>
      <w:r w:rsidRPr="00E97C39">
        <w:rPr>
          <w:rFonts w:ascii="Times New Roman" w:hAnsi="Times New Roman"/>
          <w:sz w:val="26"/>
          <w:szCs w:val="26"/>
        </w:rPr>
        <w:tab/>
      </w:r>
      <w:r>
        <w:rPr>
          <w:rFonts w:ascii="Times New Roman" w:hAnsi="Times New Roman"/>
          <w:sz w:val="26"/>
          <w:szCs w:val="26"/>
        </w:rPr>
        <w:t>в. это «Дата». Мы коснулись этого ранее, когда обсуждали параллель между формой хеттского договора и материалами завета Ветхого Завета и Моисеева завета. Форма международных договоров менялась с течением времени. Как вы, возможно, помните из моего предыдущего обсуждения, Мередит Клайн утверждала, что книга Второзаконие соответствует классической форме хеттских договоров. Учитывая эволюционное развитие формы договора, материал Мозаики соответствует эпохе Моисея. Это то, о чем мы говорили ранее, но позвольте мне вернуться назад и сделать еще несколько комментариев об истории этого обсуждения даты Второзакония.</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В начале 1800-х годов немец по имени Вильгельм де Ветте предложил отождествить Второзаконие с «книгой закона», которую священник Хелкия нашел в храме во времена Иудейского царя Иосии. Нахождение этой «книги закона» привело к реформации во времена Иосии. От 2 Царств мы можем датировать нахождение закона 621 г. до н.э. Де Ветте сказал, что целью Второзакония было централизовать богослужение в Иерусалиме, и он понял это из 12-й главы. Я не хочу вдаваться в подробности 12-й главы. Об этом идет долгая дискуссия, и даже некоторые консервативные ученые расходятся во мнениях относительно того, как интерпретировать 12-ю главу. Требует ли 12-я глава централизации богослужения в том смысле, что не должно было быть никакого законного богослужения где-либо, кроме Иерусалима? Де Ветте интерпретировал это таким образом, как и другие ученые. Идея заключалась, согласно де Ветте, в том, что религиозные лидеры Иерусалима были теми, кто написал книгу Второзаконие. Они «нашли» его и приписали Моисею, чтобы придать ему полномочия и авторитет, хотя на самом деле он был не от Моисея. Это было от религиозных лидеров Иерусалима во </w:t>
      </w:r>
      <w:r w:rsidRPr="00E15EA8">
        <w:rPr>
          <w:rFonts w:ascii="Times New Roman" w:hAnsi="Times New Roman"/>
          <w:sz w:val="26"/>
          <w:szCs w:val="26"/>
        </w:rPr>
        <w:lastRenderedPageBreak/>
        <w:t>времена Иосии, пытавшихся закрепить поклонение исключительно в Иерусалиме.</w:t>
      </w:r>
      <w:r>
        <w:rPr>
          <w:rFonts w:ascii="Times New Roman" w:hAnsi="Times New Roman"/>
          <w:sz w:val="26"/>
          <w:szCs w:val="26"/>
        </w:rPr>
        <w:br/>
        <w:t xml:space="preserve"> Позднее, в </w:t>
      </w:r>
      <w:r>
        <w:rPr>
          <w:rFonts w:ascii="Times New Roman" w:hAnsi="Times New Roman"/>
          <w:sz w:val="26"/>
          <w:szCs w:val="26"/>
        </w:rPr>
        <w:tab/>
      </w:r>
      <w:r w:rsidRPr="00E15EA8">
        <w:rPr>
          <w:rFonts w:ascii="Times New Roman" w:hAnsi="Times New Roman"/>
          <w:sz w:val="26"/>
          <w:szCs w:val="26"/>
          <w:vertAlign w:val="superscript"/>
        </w:rPr>
        <w:t xml:space="preserve">19 веке </w:t>
      </w:r>
      <w:r w:rsidRPr="00E15EA8">
        <w:rPr>
          <w:rFonts w:ascii="Times New Roman" w:hAnsi="Times New Roman"/>
          <w:sz w:val="26"/>
          <w:szCs w:val="26"/>
        </w:rPr>
        <w:t xml:space="preserve">, эту идею подхватил Юлиус Велльхаузен. Юлий </w:t>
      </w:r>
      <w:r>
        <w:rPr>
          <w:rFonts w:ascii="Times New Roman" w:hAnsi="Times New Roman"/>
          <w:sz w:val="26"/>
          <w:szCs w:val="26"/>
        </w:rPr>
        <w:t xml:space="preserve">Вельхаузен </w:t>
      </w:r>
      <w:r w:rsidR="00611438">
        <w:rPr>
          <w:rFonts w:ascii="Times New Roman" w:hAnsi="Times New Roman"/>
          <w:sz w:val="26"/>
          <w:szCs w:val="26"/>
        </w:rPr>
        <w:t xml:space="preserve">был отцом классической формулировки документальной теории происхождения Пятикнижия. Он сказал, что он состоит из этих четырех источников материала: документа J (в пользу имени Иегова), документа E (в пользу имени Элохим), документа D (в отношении Второзакония) и документа P (после изгнания Священника). документ). Велльхаузен объединил свой литературный анализ с эволюционным взглядом на пути развития религиозных систем. По его мнению, религиозная система древнего Израиля перешла от политеизма (поклонения многим божествам) к генотеизму (т. только один Бог). Типология была переходом от политеизма к генотеизму и монотеизму. В конечном счете, наряду с этим произошла эволюция системы поклонения в древнем Израиле от множества жертвенников, переняв поклонение у хананеев. Затем во времена Иосии он перешел от множества жертвенников к одному центральному святилищу — к централизации богослужения. Он сочетает этот литературный анализ с такого рода идеей развития Израиля в централизации богослужения. Второзаконие стало сутью теории JEDP Велльхаузена, потому что только один из этих предполагаемых документов мог быть датирован, и это был его документ D, который, по его словам, был сердцем и ядром книги Второзакония, начиная с главы 12 до 26. Глава 12 была эта глава о централизации богослужения. Если D был датирован 621 г. до н.э., то J и E, которые допускали наличие множества алтарей, святилищ и многих мест отправления культа, должны были быть раньше. Если вы оглянетесь назад с 621 года и праздников, которые регулируются, это было после Второзакония. Это стало точкой опоры ключевых положений теории JEDP Велльхаузена, которая была связана с этой эволюционной идеей развития религиозной идентичности Израиля. Он утверждал, что религиозные лидеры Иерусалима во времена Иосии хотели отменить все поклонение и жертвоприношения где-либо, кроме Иерусалима; это дало бы им политический и религиозный контроль над всеми людьми земли. Эта </w:t>
      </w:r>
      <w:r w:rsidR="00611438">
        <w:rPr>
          <w:rFonts w:ascii="Times New Roman" w:hAnsi="Times New Roman"/>
          <w:sz w:val="26"/>
          <w:szCs w:val="26"/>
        </w:rPr>
        <w:lastRenderedPageBreak/>
        <w:t xml:space="preserve">теория стала доминирующей теорией на протяжении большей части 20 </w:t>
      </w:r>
      <w:r w:rsidRPr="00E15EA8">
        <w:rPr>
          <w:rFonts w:ascii="Times New Roman" w:hAnsi="Times New Roman"/>
          <w:sz w:val="26"/>
          <w:szCs w:val="26"/>
          <w:vertAlign w:val="superscript"/>
        </w:rPr>
        <w:t xml:space="preserve">века </w:t>
      </w:r>
      <w:r w:rsidRPr="00E15EA8">
        <w:rPr>
          <w:rFonts w:ascii="Times New Roman" w:hAnsi="Times New Roman"/>
          <w:sz w:val="26"/>
          <w:szCs w:val="26"/>
        </w:rPr>
        <w:t xml:space="preserve">. Что касается даты Второзакония, JEDP по сей день имеет огромное влияние, так что большинство людей сказали бы, что Второзаконие не относится к периоду Моисея, а гораздо позже, от 7-го века </w:t>
      </w:r>
      <w:r w:rsidRPr="00E15EA8">
        <w:rPr>
          <w:rFonts w:ascii="Times New Roman" w:hAnsi="Times New Roman"/>
          <w:sz w:val="26"/>
          <w:szCs w:val="26"/>
          <w:vertAlign w:val="superscript"/>
        </w:rPr>
        <w:t>.</w:t>
      </w:r>
      <w:r w:rsidRPr="00E15EA8">
        <w:rPr>
          <w:rFonts w:ascii="Times New Roman" w:hAnsi="Times New Roman"/>
          <w:sz w:val="26"/>
          <w:szCs w:val="26"/>
        </w:rPr>
        <w:t xml:space="preserve"> столетие </w:t>
      </w:r>
      <w:r>
        <w:rPr>
          <w:rFonts w:ascii="Times New Roman" w:hAnsi="Times New Roman"/>
          <w:sz w:val="26"/>
          <w:szCs w:val="26"/>
        </w:rPr>
        <w:t xml:space="preserve">Иосии. </w:t>
      </w:r>
      <w:r w:rsidR="00F53BDD">
        <w:rPr>
          <w:rFonts w:ascii="Times New Roman" w:hAnsi="Times New Roman"/>
          <w:sz w:val="26"/>
          <w:szCs w:val="26"/>
        </w:rPr>
        <w:br/>
      </w:r>
      <w:r w:rsidR="00F53BDD">
        <w:rPr>
          <w:rFonts w:ascii="Times New Roman" w:hAnsi="Times New Roman"/>
          <w:sz w:val="26"/>
          <w:szCs w:val="26"/>
        </w:rPr>
        <w:br/>
        <w:t xml:space="preserve">Влияние Второзакония на исторические книги </w:t>
      </w:r>
      <w:r>
        <w:rPr>
          <w:rFonts w:ascii="Times New Roman" w:hAnsi="Times New Roman"/>
          <w:sz w:val="26"/>
          <w:szCs w:val="26"/>
        </w:rPr>
        <w:tab/>
        <w:t xml:space="preserve">Сказав это, </w:t>
      </w:r>
      <w:r w:rsidRPr="00E15EA8">
        <w:rPr>
          <w:rFonts w:ascii="Times New Roman" w:hAnsi="Times New Roman"/>
          <w:sz w:val="26"/>
          <w:szCs w:val="26"/>
        </w:rPr>
        <w:t>влияние Второзакония отражено во всех исторических книгах (Иисуса Навина, Судей, Самуила и Царств), а также в пророческих книгах. Если Второзаконие не было написано до 621 г. до н.э., это означает, что все исторические книги и пророческие книги должны быть написаны позднее 621 г. до н.э., потому что они имеют влияние Второзакония и зависят от книги Второзакония.</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Есть еще один ученый по имени Мартин </w:t>
      </w:r>
      <w:r>
        <w:rPr>
          <w:rFonts w:ascii="Times New Roman" w:hAnsi="Times New Roman"/>
          <w:sz w:val="26"/>
          <w:szCs w:val="26"/>
        </w:rPr>
        <w:t xml:space="preserve">Нот </w:t>
      </w:r>
      <w:r w:rsidRPr="00E15EA8">
        <w:rPr>
          <w:rFonts w:ascii="Times New Roman" w:hAnsi="Times New Roman"/>
          <w:sz w:val="26"/>
          <w:szCs w:val="26"/>
        </w:rPr>
        <w:t xml:space="preserve">, написавший историю Израиля, которая стала чрезвычайно влиятельной во второй половине 20-го </w:t>
      </w:r>
      <w:r w:rsidRPr="00E15EA8">
        <w:rPr>
          <w:rFonts w:ascii="Times New Roman" w:hAnsi="Times New Roman"/>
          <w:sz w:val="26"/>
          <w:szCs w:val="26"/>
          <w:vertAlign w:val="superscript"/>
        </w:rPr>
        <w:t xml:space="preserve">века </w:t>
      </w:r>
      <w:r w:rsidRPr="00E15EA8">
        <w:rPr>
          <w:rFonts w:ascii="Times New Roman" w:hAnsi="Times New Roman"/>
          <w:sz w:val="26"/>
          <w:szCs w:val="26"/>
        </w:rPr>
        <w:t>и остается до сих пор.</w:t>
      </w:r>
      <w:r w:rsidRPr="00980A4F">
        <w:rPr>
          <w:rFonts w:ascii="Times New Roman" w:hAnsi="Times New Roman"/>
          <w:color w:val="FF0000"/>
          <w:sz w:val="26"/>
          <w:szCs w:val="26"/>
        </w:rPr>
        <w:t xml:space="preserve"> </w:t>
      </w:r>
      <w:r w:rsidRPr="00E15EA8">
        <w:rPr>
          <w:rFonts w:ascii="Times New Roman" w:hAnsi="Times New Roman"/>
          <w:sz w:val="26"/>
          <w:szCs w:val="26"/>
        </w:rPr>
        <w:t xml:space="preserve">Он выступил с тезисом, который называется « </w:t>
      </w:r>
      <w:r>
        <w:rPr>
          <w:rFonts w:ascii="Times New Roman" w:hAnsi="Times New Roman"/>
          <w:sz w:val="26"/>
          <w:szCs w:val="26"/>
        </w:rPr>
        <w:t xml:space="preserve">девтерономическая история» или «концепция девтерономического </w:t>
      </w:r>
      <w:r w:rsidRPr="00E15EA8">
        <w:rPr>
          <w:rFonts w:ascii="Times New Roman" w:hAnsi="Times New Roman"/>
          <w:sz w:val="26"/>
          <w:szCs w:val="26"/>
        </w:rPr>
        <w:t xml:space="preserve">историка </w:t>
      </w:r>
      <w:r>
        <w:rPr>
          <w:rFonts w:ascii="Times New Roman" w:hAnsi="Times New Roman"/>
          <w:sz w:val="26"/>
          <w:szCs w:val="26"/>
        </w:rPr>
        <w:t xml:space="preserve">». Он сказал, что Иисус Навин в царях был произведением анонимного писателя, жившего во времена изгнания, который поместил историю Израиля в категории богословия Второзакония. Эта девтерономическая история, от Иисуса Навина до царей, была единой работой одного автора, жившего в конце истории Израиля как нации. </w:t>
      </w:r>
      <w:r w:rsidR="00F53BDD">
        <w:rPr>
          <w:rFonts w:ascii="Times New Roman" w:hAnsi="Times New Roman"/>
          <w:sz w:val="26"/>
          <w:szCs w:val="26"/>
        </w:rPr>
        <w:br/>
      </w:r>
      <w:r w:rsidR="00F53BDD">
        <w:rPr>
          <w:rFonts w:ascii="Times New Roman" w:hAnsi="Times New Roman"/>
          <w:sz w:val="26"/>
          <w:szCs w:val="26"/>
        </w:rPr>
        <w:br/>
        <w:t>Историк девтерономии ( DtrH ) - Влияние Второзакония</w:t>
      </w:r>
      <w:r>
        <w:rPr>
          <w:rFonts w:ascii="Times New Roman" w:hAnsi="Times New Roman"/>
          <w:sz w:val="26"/>
          <w:szCs w:val="26"/>
        </w:rPr>
        <w:br/>
        <w:t xml:space="preserve"> </w:t>
      </w:r>
      <w:r>
        <w:rPr>
          <w:rFonts w:ascii="Times New Roman" w:hAnsi="Times New Roman"/>
          <w:sz w:val="26"/>
          <w:szCs w:val="26"/>
        </w:rPr>
        <w:tab/>
        <w:t xml:space="preserve">Девтерономический </w:t>
      </w:r>
      <w:r w:rsidRPr="00E15EA8">
        <w:rPr>
          <w:rFonts w:ascii="Times New Roman" w:hAnsi="Times New Roman"/>
          <w:sz w:val="26"/>
          <w:szCs w:val="26"/>
        </w:rPr>
        <w:t xml:space="preserve">историк, сокращенно </w:t>
      </w:r>
      <w:r>
        <w:rPr>
          <w:rFonts w:ascii="Times New Roman" w:hAnsi="Times New Roman"/>
          <w:sz w:val="26"/>
          <w:szCs w:val="26"/>
        </w:rPr>
        <w:t xml:space="preserve">DtrH , находится в русле библейских исследований, общепризнан и почти не подвергается сомнению. Вы видите, что это делает — это просто переворачивает отношения в том смысле, что это означает, что все отражает девтерономическое влияние. (Я собираюсь использовать слова, отличные от девтерономического, которым пользовался Нот , чтобы отличить то, что я пытаюсь сказать, от его построений. Я предпочитаю </w:t>
      </w:r>
      <w:r>
        <w:rPr>
          <w:rFonts w:ascii="Times New Roman" w:hAnsi="Times New Roman"/>
          <w:sz w:val="26"/>
          <w:szCs w:val="26"/>
        </w:rPr>
        <w:lastRenderedPageBreak/>
        <w:t xml:space="preserve">говорить о девтерономическом влиянии.) Очевидно, девтерономическое влияние присутствует в Иисусе Навине; есть также влияние Второзакония в книгах Судей, Самуила и Царств. Второзаконие присутствует во всех пророческих книгах, но оно исходит, как мне кажется, от основ Израиля, которые были заложены Моисеем в дни возникновения Израиля как народа. (Вспомните те обращения на равнинах Моава к тому второму поколению, когда они перешли в землю Ханаанскую.) Да, влияние </w:t>
      </w:r>
      <w:r w:rsidRPr="00E15EA8">
        <w:rPr>
          <w:rFonts w:ascii="Times New Roman" w:hAnsi="Times New Roman"/>
          <w:sz w:val="26"/>
          <w:szCs w:val="26"/>
        </w:rPr>
        <w:t xml:space="preserve">Второзакония </w:t>
      </w:r>
      <w:r>
        <w:rPr>
          <w:rFonts w:ascii="Times New Roman" w:hAnsi="Times New Roman"/>
          <w:sz w:val="26"/>
          <w:szCs w:val="26"/>
        </w:rPr>
        <w:t xml:space="preserve">есть, но не в том смысле, в котором говорил Нот, — что какой-то человек, живущий в изгнании , переделал историю Израиля из теологии книги, написанной в 621 году, в категории этих богословских идей, и при этом легко исказил реальную историю. Другими словами, является ли цикл, например, в книге Судей чем-то, что произошло на самом деле, или это кто-то просто пытается переписать ревизионистскую историю Израиля в категориях богословия книги Второзакония? Это совсем другое. Эта дискуссия продолжается, но мне кажется, что дата книги Второзакония является чрезвычайно важным вопросом. Да, есть то, что я бы назвал девтерономической историей, хотя я не думаю о ней так, как ее видит Нот . Каждая книга стоит сама по себе и исторически достоверна. Я не думаю, что они были написаны задолго до событий, описанных анонимными авторами. Они описывали то, что произошло на самом деле, и то, что произошло на самом деле, соответствовало категориям Второзакония, потому что Моисей заранее сказал, говоря от имени Господа: «Если послушаетесь – благословение; если ослушаешься — проклятие и суд». Это заложено в Израиле, которому было сказано выбрать путь жизни или выбрать путь смерти; варианты были перед ними. В этом заключался смысл книги Второзаконие. Это становится большой проблемой. Я думаю, что аргумент, на котором остановился Клайн, важен, потому что, хотя он и не доказывает дату Второзакония (я не думаю, что это возможно), он определенно указывает в этом направлении. Я думаю, что в конечном итоге вы должны принять дату Второзакония на основании того, что оно говорит о себе. Но исторические данные соответствуют или подтверждают то, что подразумевается в тексте </w:t>
      </w:r>
      <w:r>
        <w:rPr>
          <w:rFonts w:ascii="Times New Roman" w:hAnsi="Times New Roman"/>
          <w:sz w:val="26"/>
          <w:szCs w:val="26"/>
        </w:rPr>
        <w:lastRenderedPageBreak/>
        <w:t xml:space="preserve">Второзакония. </w:t>
      </w:r>
      <w:r w:rsidR="00F53BDD">
        <w:rPr>
          <w:rFonts w:ascii="Times New Roman" w:hAnsi="Times New Roman"/>
          <w:sz w:val="26"/>
          <w:szCs w:val="26"/>
        </w:rPr>
        <w:br/>
      </w:r>
      <w:r w:rsidR="00F53BDD">
        <w:rPr>
          <w:rFonts w:ascii="Times New Roman" w:hAnsi="Times New Roman"/>
          <w:sz w:val="26"/>
          <w:szCs w:val="26"/>
        </w:rPr>
        <w:br/>
        <w:t xml:space="preserve">2. Смерть Моисея </w:t>
      </w:r>
      <w:r>
        <w:rPr>
          <w:rFonts w:ascii="Times New Roman" w:hAnsi="Times New Roman"/>
          <w:sz w:val="26"/>
          <w:szCs w:val="26"/>
        </w:rPr>
        <w:tab/>
        <w:t xml:space="preserve">Номер 2. </w:t>
      </w:r>
      <w:r w:rsidRPr="00E15EA8">
        <w:rPr>
          <w:rFonts w:ascii="Times New Roman" w:hAnsi="Times New Roman"/>
          <w:sz w:val="26"/>
          <w:szCs w:val="26"/>
        </w:rPr>
        <w:t xml:space="preserve">«Смерть Моисея», глава 34. Глава 34 состоит из двенадцати стихов. Вы читаете в стихе 7: «Моисею было 120 лет, когда он умер». Он был на горе Нево, откуда мог заглянуть в землю Ханаанскую. Господь сказал ему в стихе 4: «Это земля, которую Я обещал в клятве Аврааму, Исааку и Иакову. Я отдам его вашим потомкам . Я позволил тебе увидеть его своими глазами, но ты не перейдешь в него». Затем рассказчик добавил в стихе 10 и далее: «С тех пор не </w:t>
      </w:r>
      <w:r>
        <w:rPr>
          <w:rFonts w:ascii="Times New Roman" w:hAnsi="Times New Roman"/>
          <w:sz w:val="26"/>
          <w:szCs w:val="26"/>
        </w:rPr>
        <w:t xml:space="preserve">восставал пророк </w:t>
      </w:r>
      <w:r w:rsidRPr="00E15EA8">
        <w:rPr>
          <w:rFonts w:ascii="Times New Roman" w:hAnsi="Times New Roman"/>
          <w:color w:val="000000"/>
          <w:sz w:val="26"/>
          <w:szCs w:val="26"/>
        </w:rPr>
        <w:t xml:space="preserve">в Израиле, как Моисей, которого Господь знал лицом к лицу, который сотворил все те знамения и чудеса, которые послал его Господь совершить в Египте» </w:t>
      </w:r>
      <w:r w:rsidRPr="00E15EA8">
        <w:rPr>
          <w:rFonts w:ascii="Times New Roman" w:hAnsi="Times New Roman"/>
          <w:sz w:val="26"/>
          <w:szCs w:val="26"/>
        </w:rPr>
        <w:t xml:space="preserve">. Совершенно ясно, что эта глава была добавлена к книге Второзакония как заключение. В своем комментарии к Книге Второзакония, </w:t>
      </w:r>
      <w:r w:rsidRPr="00436738">
        <w:rPr>
          <w:rFonts w:ascii="Times New Roman" w:hAnsi="Times New Roman"/>
          <w:i/>
          <w:iCs/>
          <w:sz w:val="26"/>
          <w:szCs w:val="26"/>
        </w:rPr>
        <w:t xml:space="preserve">Договору Великого Царя, </w:t>
      </w:r>
      <w:r w:rsidRPr="00436738">
        <w:rPr>
          <w:rFonts w:ascii="Times New Roman" w:hAnsi="Times New Roman"/>
          <w:sz w:val="26"/>
          <w:szCs w:val="26"/>
        </w:rPr>
        <w:t>Мередит Клайн упоминает, что одной из важных вещей в Книге Второзакония является переход власти от Моисея к Иисусу Навину, и вы видите немало ссылок на это здесь. . Это заключение книги; переход к Иисусу Навину завершается в Ветхом Завете.</w:t>
      </w:r>
      <w:r>
        <w:rPr>
          <w:rFonts w:ascii="Times New Roman" w:hAnsi="Times New Roman"/>
          <w:sz w:val="26"/>
          <w:szCs w:val="26"/>
        </w:rPr>
        <w:br/>
        <w:t xml:space="preserve"> </w:t>
      </w:r>
      <w:r>
        <w:rPr>
          <w:rFonts w:ascii="Times New Roman" w:hAnsi="Times New Roman"/>
          <w:sz w:val="26"/>
          <w:szCs w:val="26"/>
        </w:rPr>
        <w:tab/>
      </w:r>
      <w:r w:rsidRPr="00436738">
        <w:rPr>
          <w:rFonts w:ascii="Times New Roman" w:hAnsi="Times New Roman"/>
          <w:sz w:val="26"/>
          <w:szCs w:val="26"/>
        </w:rPr>
        <w:t xml:space="preserve">Следующей книгой Ветхого Завета является книга Иисуса Навина. Книга Иисуса Навина 1:1 начинается так: « </w:t>
      </w:r>
      <w:r w:rsidRPr="00436738">
        <w:rPr>
          <w:rFonts w:ascii="Times New Roman" w:hAnsi="Times New Roman"/>
          <w:sz w:val="26"/>
          <w:szCs w:val="26"/>
          <w:lang w:bidi="he-IL"/>
        </w:rPr>
        <w:t xml:space="preserve">По смерти Моисея, раба Господня, Господь сказал Иисусу, сыну Навину, помощнику Моисееву: Моисей, раб Мой, умер. Итак, вы и все эти люди, приготовьтесь перейти реку Иордан». Итак, это переход от Моисея на равнинах Моава к Иисусу Навину. </w:t>
      </w:r>
      <w:r w:rsidR="00F53BDD">
        <w:rPr>
          <w:rFonts w:ascii="Times New Roman" w:hAnsi="Times New Roman"/>
          <w:sz w:val="26"/>
          <w:szCs w:val="26"/>
          <w:lang w:bidi="he-IL"/>
        </w:rPr>
        <w:br/>
      </w:r>
      <w:r w:rsidR="00F53BDD">
        <w:rPr>
          <w:rFonts w:ascii="Times New Roman" w:hAnsi="Times New Roman"/>
          <w:sz w:val="26"/>
          <w:szCs w:val="26"/>
          <w:lang w:bidi="he-IL"/>
        </w:rPr>
        <w:br/>
        <w:t>III. Джошуа А. Вступительные замечания 1. Основная тема и структура</w:t>
      </w:r>
      <w:r>
        <w:rPr>
          <w:rFonts w:ascii="Times New Roman" w:hAnsi="Times New Roman"/>
          <w:sz w:val="26"/>
          <w:szCs w:val="26"/>
          <w:lang w:bidi="he-IL"/>
        </w:rPr>
        <w:br/>
      </w: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 xml:space="preserve">Перейдем к римской цифре III. «Книга Иисуса Навина». A. — «Вводные замечания», а 1. под A. — «Основная тема и структура». Я думаю, что тему, придающую единство различным частям книги Иисуса Навина, можно было бы изложить так: она описывает установление Израиля в Земле Обетованной под руководством Иисуса Навина. Установление включает в себя три элемента: вход </w:t>
      </w:r>
      <w:r w:rsidRPr="00E15EA8">
        <w:rPr>
          <w:rFonts w:ascii="Times New Roman" w:hAnsi="Times New Roman"/>
          <w:sz w:val="26"/>
          <w:szCs w:val="26"/>
        </w:rPr>
        <w:lastRenderedPageBreak/>
        <w:t>(переправа через реку Иордан), завоевание (сначала был южный поход, а затем северный поход) и раздел земли. В конце книги Иисус Навин описывает границы каждого конкретного племени. Итак, основной темой является установление Израиля в Земле Обетованной под руководством Иисуса Навина с установлением, включая вход, завоевание и раздел земли.</w:t>
      </w:r>
      <w:r>
        <w:rPr>
          <w:rFonts w:ascii="Times New Roman" w:hAnsi="Times New Roman"/>
          <w:sz w:val="26"/>
          <w:szCs w:val="26"/>
        </w:rPr>
        <w:br/>
        <w:t xml:space="preserve"> </w:t>
      </w:r>
      <w:r>
        <w:rPr>
          <w:rFonts w:ascii="Times New Roman" w:hAnsi="Times New Roman"/>
          <w:sz w:val="26"/>
          <w:szCs w:val="26"/>
        </w:rPr>
        <w:tab/>
      </w:r>
      <w:r w:rsidRPr="005128B0">
        <w:rPr>
          <w:rFonts w:ascii="Times New Roman" w:hAnsi="Times New Roman"/>
          <w:sz w:val="26"/>
          <w:szCs w:val="26"/>
        </w:rPr>
        <w:t xml:space="preserve">Эта тема предвосхищается и инициируется в первой главе книги. В первой главе у вас есть ссылка на переход через реку Иордан в стихе 2: «Моисей, мой </w:t>
      </w:r>
      <w:r w:rsidRPr="00E15EA8">
        <w:rPr>
          <w:rFonts w:ascii="Times New Roman" w:hAnsi="Times New Roman"/>
          <w:sz w:val="26"/>
          <w:szCs w:val="26"/>
        </w:rPr>
        <w:t xml:space="preserve">слуга, умер </w:t>
      </w:r>
      <w:r>
        <w:rPr>
          <w:rFonts w:ascii="Times New Roman" w:hAnsi="Times New Roman"/>
          <w:sz w:val="26"/>
          <w:szCs w:val="26"/>
        </w:rPr>
        <w:t xml:space="preserve">. Итак, ты и весь этот народ, приготовься перейти реку Иордан в землю, которую Я даю им, израильтянам». Стих 2 предвосхищает от 1:10 до 4:24, потому что в Книге Иисуса Навина от 1:10 до 4:24 есть описания событий, сопровождавших фактическое пересечение реки Иордан. В стихе 5 главы 1 вы читаете: «Никто не сможет устоять против тебя во все дни жизни твоей. Как я был с Моисеем, так и буду с вами. Я никогда не оставлю тебя и не покину тебя». Стих 5 предшествует главам 5-12, которые описывают завоевание. В стихе 6 говорится: «Будь сильным и мужественным, потому что ты поведешь этих людей унаследовать землю, которую я поклялся их предкам дать им». Наследуйте землю — Иисус Навин 1, стих 6 предшествует главам 13-22, где у вас есть подробное описание раздела этой земли между различными племенами. А затем стихи 7-8 главы 1: «Будь тверд и весьма мужествен. Старайтесь исполнять весь закон, который дал вам Моисей, слуга Мой; не уклоняйся от него ни направо, ни налево, чтобы тебе быть успешным везде, куда бы ты ни пошел. Не позволяйте этой Книге Закона отойти от ваших уст; размышляй над ним день и ночь, чтобы быть внимательным и исполнять все, что в нем написано. Тогда вы будете процветать и преуспевать». Это предшествует последним двум главам книги, главам 23 и 24, где Иисус Навин, как и Моисей до него, созывает Израиль вместе, чтобы призвать их оставаться верными завету, потому что Иисус Навин вот-вот умрет. Мы получаем еще одну смену лидерства и еще один случай, когда возобновление завета уместно, чтобы позаботиться о преемственности завета через эту передачу лидерства — так </w:t>
      </w:r>
      <w:r>
        <w:rPr>
          <w:rFonts w:ascii="Times New Roman" w:hAnsi="Times New Roman"/>
          <w:sz w:val="26"/>
          <w:szCs w:val="26"/>
        </w:rPr>
        <w:lastRenderedPageBreak/>
        <w:t xml:space="preserve">же, как это было в конце Второзакония при переходе от Моисея к Иисусу Навину. Таким образом, многое из того, что следует в книге Иисуса Навина, уже предвосхищается в первой главе стихов, которые мы рассмотрели. </w:t>
      </w:r>
      <w:r w:rsidR="00F53BDD">
        <w:rPr>
          <w:rFonts w:ascii="Times New Roman" w:hAnsi="Times New Roman"/>
          <w:sz w:val="26"/>
          <w:szCs w:val="26"/>
        </w:rPr>
        <w:br/>
      </w:r>
      <w:r w:rsidR="00F53BDD">
        <w:rPr>
          <w:rFonts w:ascii="Times New Roman" w:hAnsi="Times New Roman"/>
          <w:sz w:val="26"/>
          <w:szCs w:val="26"/>
        </w:rPr>
        <w:br/>
        <w:t>а. Земля в подарок от Бога</w:t>
      </w:r>
    </w:p>
    <w:p w14:paraId="0C035524" w14:textId="77777777" w:rsidR="004335C4" w:rsidRDefault="004335C4" w:rsidP="002415AE">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 xml:space="preserve">Есть еще одна тема, которая часто повторяется в книге. Это также находится в первой главе, а именно, что земля является даром Бога своему народу, и он будет владеть ею только посредством помощи Бога и его благодати. Посмотрите на стих 2 главы 1: «Приготовьтесь перейти реку Иордан в ту землю, которую </w:t>
      </w:r>
      <w:r w:rsidRPr="008232EA">
        <w:rPr>
          <w:rFonts w:ascii="Times New Roman" w:hAnsi="Times New Roman"/>
          <w:iCs/>
          <w:sz w:val="26"/>
          <w:szCs w:val="26"/>
        </w:rPr>
        <w:t xml:space="preserve">Я даю им; </w:t>
      </w:r>
      <w:r>
        <w:rPr>
          <w:rFonts w:ascii="Times New Roman" w:hAnsi="Times New Roman"/>
          <w:sz w:val="26"/>
          <w:szCs w:val="26"/>
        </w:rPr>
        <w:t xml:space="preserve">«Господь отдает землю </w:t>
      </w:r>
      <w:r w:rsidRPr="00E15EA8">
        <w:rPr>
          <w:rFonts w:ascii="Times New Roman" w:hAnsi="Times New Roman"/>
          <w:sz w:val="26"/>
          <w:szCs w:val="26"/>
        </w:rPr>
        <w:t xml:space="preserve">своему </w:t>
      </w:r>
      <w:r>
        <w:rPr>
          <w:rFonts w:ascii="Times New Roman" w:hAnsi="Times New Roman"/>
          <w:sz w:val="26"/>
          <w:szCs w:val="26"/>
        </w:rPr>
        <w:t xml:space="preserve">народу. </w:t>
      </w:r>
      <w:r w:rsidRPr="008232EA">
        <w:rPr>
          <w:rFonts w:ascii="Times New Roman" w:hAnsi="Times New Roman"/>
          <w:bCs/>
          <w:sz w:val="26"/>
          <w:szCs w:val="26"/>
        </w:rPr>
        <w:t xml:space="preserve">Стих 3 </w:t>
      </w:r>
      <w:r w:rsidRPr="00E15EA8">
        <w:rPr>
          <w:rFonts w:ascii="Times New Roman" w:hAnsi="Times New Roman"/>
          <w:sz w:val="26"/>
          <w:szCs w:val="26"/>
        </w:rPr>
        <w:t xml:space="preserve">: «Я дам тебе всякое место, куда ступишь нога твоя». </w:t>
      </w:r>
      <w:r w:rsidRPr="008232EA">
        <w:rPr>
          <w:rFonts w:ascii="Times New Roman" w:hAnsi="Times New Roman"/>
          <w:bCs/>
          <w:sz w:val="26"/>
          <w:szCs w:val="26"/>
        </w:rPr>
        <w:t xml:space="preserve">Стих 6 </w:t>
      </w:r>
      <w:r w:rsidRPr="00E15EA8">
        <w:rPr>
          <w:rFonts w:ascii="Times New Roman" w:hAnsi="Times New Roman"/>
          <w:sz w:val="26"/>
          <w:szCs w:val="26"/>
        </w:rPr>
        <w:t xml:space="preserve">: «Ты поведешь этих людей унаследовать землю, которую Я клялся их отцам дать им». </w:t>
      </w:r>
      <w:r w:rsidRPr="008232EA">
        <w:rPr>
          <w:rFonts w:ascii="Times New Roman" w:hAnsi="Times New Roman"/>
          <w:bCs/>
          <w:sz w:val="26"/>
          <w:szCs w:val="26"/>
        </w:rPr>
        <w:t xml:space="preserve">Стих 11 </w:t>
      </w:r>
      <w:r>
        <w:rPr>
          <w:rFonts w:ascii="Times New Roman" w:hAnsi="Times New Roman"/>
          <w:sz w:val="26"/>
          <w:szCs w:val="26"/>
        </w:rPr>
        <w:t xml:space="preserve">: «Пройдите по стану и скажите народу: приготовьте припасы. Через три дня ты перейдешь сюда Иордан, чтобы пойти и овладеть землей, </w:t>
      </w:r>
      <w:r w:rsidRPr="008232EA">
        <w:rPr>
          <w:rFonts w:ascii="Times New Roman" w:hAnsi="Times New Roman"/>
          <w:iCs/>
          <w:sz w:val="26"/>
          <w:szCs w:val="26"/>
        </w:rPr>
        <w:t xml:space="preserve">которую Господь, Бог твой, дает тебе в собственность </w:t>
      </w:r>
      <w:r w:rsidRPr="00E15EA8">
        <w:rPr>
          <w:rFonts w:ascii="Times New Roman" w:hAnsi="Times New Roman"/>
          <w:sz w:val="26"/>
          <w:szCs w:val="26"/>
        </w:rPr>
        <w:t xml:space="preserve">». </w:t>
      </w:r>
      <w:r w:rsidRPr="008232EA">
        <w:rPr>
          <w:rFonts w:ascii="Times New Roman" w:hAnsi="Times New Roman"/>
          <w:bCs/>
          <w:sz w:val="26"/>
          <w:szCs w:val="26"/>
        </w:rPr>
        <w:t xml:space="preserve">Стих 13: </w:t>
      </w:r>
      <w:r w:rsidRPr="00E15EA8">
        <w:rPr>
          <w:rFonts w:ascii="Times New Roman" w:hAnsi="Times New Roman"/>
          <w:sz w:val="26"/>
          <w:szCs w:val="26"/>
        </w:rPr>
        <w:t xml:space="preserve">«Помните повеление, которое Моисей, раб Господень, дал вам: «Господь, Бог ваш, дает вам покой и дарует вам землю сию». Стих 15: « </w:t>
      </w:r>
      <w:r w:rsidRPr="008232EA">
        <w:rPr>
          <w:rFonts w:ascii="Times New Roman" w:hAnsi="Times New Roman"/>
          <w:bCs/>
          <w:sz w:val="26"/>
          <w:szCs w:val="26"/>
        </w:rPr>
        <w:t xml:space="preserve">Пока </w:t>
      </w:r>
      <w:r w:rsidRPr="00E15EA8">
        <w:rPr>
          <w:rFonts w:ascii="Times New Roman" w:hAnsi="Times New Roman"/>
          <w:sz w:val="26"/>
          <w:szCs w:val="26"/>
        </w:rPr>
        <w:t>не упокоит их Господь, как Он сделал для ты и они, пока они не овладеют землей, которую Господь, твой Бог, дает им». Рувим, Гад и половина колена Манассии должны были жить на восточном берегу реки Иордан. Так что этот язык типичен для книги. Земля – это дар Бога своему народу, и она принадлежит ему по милости Божией и с помощью Божией.</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Перейдите к главе 6, где описывается взятие Иерихона. Обратите внимание на стих 2. «Господь сказал Иисусу Навину: смотри, Я предаю в твои руки Иерихон и его царей и воинов». Как Израиль должен взять этот первый город? Господь собирался дать им это. «Я отдал Иерихон в ваши руки». Посмотрите на Иисуса Навина 10:42: «Всех этих царей [это цари южной части земли Ханаанской] и их земли Иисус Навин завоевал в один поход [Почему?], потому что Господь, Бог Израиля, сражался за Израиль ». Посмотрите на Иисуса Навина 21:43 — это своего </w:t>
      </w:r>
      <w:r w:rsidRPr="00E15EA8">
        <w:rPr>
          <w:rFonts w:ascii="Times New Roman" w:hAnsi="Times New Roman"/>
          <w:sz w:val="26"/>
          <w:szCs w:val="26"/>
        </w:rPr>
        <w:lastRenderedPageBreak/>
        <w:t xml:space="preserve">рода подведение итогов: « </w:t>
      </w:r>
      <w:r w:rsidRPr="008232EA">
        <w:rPr>
          <w:rFonts w:ascii="Times New Roman" w:hAnsi="Times New Roman"/>
          <w:sz w:val="26"/>
          <w:szCs w:val="26"/>
          <w:lang w:bidi="he-IL"/>
        </w:rPr>
        <w:t xml:space="preserve">И отдал Господь Израилю всю землю, которую Он клялся дать отцам их, и они овладели ею и поселились на ней. Господь дал им покой со всех сторон, как клялся отцам их. Ни один из их врагов не устоял перед ними; Господь предал им всех врагов их. Ни одно из всех добрых обетований Господа дому Израилеву не осталось неисполненным; </w:t>
      </w:r>
      <w:r w:rsidRPr="009E37F4">
        <w:rPr>
          <w:rFonts w:ascii="Times New Roman" w:hAnsi="Times New Roman"/>
          <w:sz w:val="26"/>
          <w:szCs w:val="26"/>
          <w:lang w:bidi="he-IL"/>
        </w:rPr>
        <w:t xml:space="preserve">каждый был исполнен. </w:t>
      </w:r>
      <w:r w:rsidRPr="009E37F4">
        <w:rPr>
          <w:rFonts w:ascii="Times New Roman" w:hAnsi="Times New Roman"/>
          <w:sz w:val="26"/>
          <w:szCs w:val="26"/>
        </w:rPr>
        <w:t xml:space="preserve">Иисус Навин 23:1: «По прошествии долгого времени Господь дал Израилю покой от всех окружающих его врагов». Иисус Навин 24:8: «Я привел вас в землю амореев, которые жили к востоку от Иордана. Они воевали против вас, но я отдал их в ваши руки. Я истребил их…» Затем 24:10: « </w:t>
      </w:r>
      <w:r w:rsidRPr="009E37F4">
        <w:rPr>
          <w:rFonts w:ascii="Times New Roman" w:hAnsi="Times New Roman"/>
          <w:sz w:val="26"/>
          <w:szCs w:val="26"/>
          <w:lang w:bidi="he-IL"/>
        </w:rPr>
        <w:t xml:space="preserve">Но я не послушал Валаама, и он снова и снова благословлял тебя, и я избавил тебя от руки его». </w:t>
      </w:r>
      <w:r w:rsidRPr="009E37F4">
        <w:rPr>
          <w:rFonts w:ascii="Times New Roman" w:hAnsi="Times New Roman"/>
          <w:sz w:val="26"/>
          <w:szCs w:val="26"/>
        </w:rPr>
        <w:t xml:space="preserve">Стих 13 главы 24: « </w:t>
      </w:r>
      <w:r w:rsidRPr="009E37F4">
        <w:rPr>
          <w:rFonts w:ascii="Times New Roman" w:hAnsi="Times New Roman"/>
          <w:sz w:val="26"/>
          <w:szCs w:val="26"/>
          <w:lang w:bidi="he-IL"/>
        </w:rPr>
        <w:t xml:space="preserve">И дал Я вам землю, на которой вы не трудились, и городов, которые вы не строили; и вы живете в них и питаетесь от виноградников и масличных рощ, которых вы не насаждали. </w:t>
      </w:r>
      <w:r>
        <w:rPr>
          <w:rFonts w:ascii="Times New Roman" w:hAnsi="Times New Roman"/>
          <w:sz w:val="26"/>
          <w:szCs w:val="26"/>
          <w:lang w:bidi="he-IL"/>
        </w:rPr>
        <w:t xml:space="preserve">« </w:t>
      </w:r>
      <w:r w:rsidRPr="009E37F4">
        <w:rPr>
          <w:rFonts w:ascii="Times New Roman" w:hAnsi="Times New Roman"/>
          <w:sz w:val="26"/>
          <w:szCs w:val="26"/>
        </w:rPr>
        <w:t xml:space="preserve">Вы видели это? — тема о том, что земля — это дар Бога своему народу. </w:t>
      </w:r>
      <w:r w:rsidR="00F53BDD">
        <w:rPr>
          <w:rFonts w:ascii="Times New Roman" w:hAnsi="Times New Roman"/>
          <w:sz w:val="26"/>
          <w:szCs w:val="26"/>
        </w:rPr>
        <w:br/>
      </w:r>
      <w:r w:rsidR="00F53BDD">
        <w:rPr>
          <w:rFonts w:ascii="Times New Roman" w:hAnsi="Times New Roman"/>
          <w:sz w:val="26"/>
          <w:szCs w:val="26"/>
        </w:rPr>
        <w:br/>
        <w:t>б. Иисус Навин как переходная книга</w:t>
      </w:r>
      <w:r>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t xml:space="preserve">Я думаю, что эта книга образует переход </w:t>
      </w:r>
      <w:r w:rsidRPr="009E37F4">
        <w:rPr>
          <w:rFonts w:ascii="Times New Roman" w:hAnsi="Times New Roman"/>
          <w:sz w:val="26"/>
          <w:szCs w:val="26"/>
        </w:rPr>
        <w:t xml:space="preserve">, можно сказать, между Пятикнижием и остальной частью Ветхого Завета. Ретроспективно, оглядываясь назад, мы видим, как они поселились в земле Ханаанской в согласии с тем, что Бог обещал Аврааму, Исааку, Иакову, а совсем недавно и Моисею. Итак, ретроспективно вы видите выполнение этих обещаний. Обратите внимание на 3-й стих 1-й главы: « </w:t>
      </w:r>
      <w:r w:rsidRPr="009E37F4">
        <w:rPr>
          <w:rFonts w:ascii="Times New Roman" w:hAnsi="Times New Roman"/>
          <w:sz w:val="26"/>
          <w:szCs w:val="26"/>
          <w:lang w:bidi="he-IL"/>
        </w:rPr>
        <w:t xml:space="preserve">Я дам тебе всякое место, куда ты ступишь ногой, как Я обещал Моисею». </w:t>
      </w:r>
      <w:r w:rsidRPr="009E37F4">
        <w:rPr>
          <w:rFonts w:ascii="Times New Roman" w:hAnsi="Times New Roman"/>
          <w:sz w:val="26"/>
          <w:szCs w:val="26"/>
        </w:rPr>
        <w:t>Иисуса Навина 21:43 (мы уже смотрели на это): «И отдал Господь Израилю всю землю, которую Он клялся отцам их» — это Аврааму, Исааку и Иакову. Итак, ретроспективно вы видите исполнение этого обещания.</w:t>
      </w:r>
      <w:r>
        <w:rPr>
          <w:rFonts w:ascii="Times New Roman" w:hAnsi="Times New Roman"/>
          <w:sz w:val="26"/>
          <w:szCs w:val="26"/>
        </w:rPr>
        <w:br/>
        <w:t xml:space="preserve"> </w:t>
      </w:r>
      <w:r>
        <w:rPr>
          <w:rFonts w:ascii="Times New Roman" w:hAnsi="Times New Roman"/>
          <w:sz w:val="26"/>
          <w:szCs w:val="26"/>
        </w:rPr>
        <w:tab/>
      </w:r>
      <w:r w:rsidRPr="00BC1B62">
        <w:rPr>
          <w:rFonts w:ascii="Times New Roman" w:hAnsi="Times New Roman"/>
          <w:sz w:val="26"/>
          <w:szCs w:val="26"/>
        </w:rPr>
        <w:t xml:space="preserve">В перспективе, заглядывая вперед, мы находим подробные описания тройственных владений, которые по большей части оставались нетронутыми от Иисуса Навина до конца ветхозаветного периода. В нем описывается начало жизни </w:t>
      </w:r>
      <w:r w:rsidRPr="00BC1B62">
        <w:rPr>
          <w:rFonts w:ascii="Times New Roman" w:hAnsi="Times New Roman"/>
          <w:sz w:val="26"/>
          <w:szCs w:val="26"/>
        </w:rPr>
        <w:lastRenderedPageBreak/>
        <w:t xml:space="preserve">Израиля в Земле Обетованной, то, что было обещано века назад и теперь стало реальностью. Так что в некотором смысле Израиль находится на пике своей истории, но в то же время Израиль находится на распутье, потому что есть открытый вопрос. Моисей предложил варианты: вы можете жить в блаженстве в результате послушания или вы можете жить в суде в результате непослушания. Обязанность Израиля – любить Господа и служить Ему, как сказал Моисей во Второзаконии. </w:t>
      </w:r>
      <w:r w:rsidR="00F53BDD">
        <w:rPr>
          <w:rFonts w:ascii="Times New Roman" w:hAnsi="Times New Roman"/>
          <w:sz w:val="26"/>
          <w:szCs w:val="26"/>
        </w:rPr>
        <w:br/>
      </w:r>
      <w:r w:rsidR="00F53BDD">
        <w:rPr>
          <w:rFonts w:ascii="Times New Roman" w:hAnsi="Times New Roman"/>
          <w:sz w:val="26"/>
          <w:szCs w:val="26"/>
        </w:rPr>
        <w:br/>
        <w:t xml:space="preserve">в. Тема служения </w:t>
      </w:r>
      <w:r>
        <w:rPr>
          <w:rFonts w:ascii="Times New Roman" w:hAnsi="Times New Roman"/>
          <w:sz w:val="26"/>
          <w:szCs w:val="26"/>
        </w:rPr>
        <w:tab/>
      </w:r>
      <w:r w:rsidRPr="00E15EA8">
        <w:rPr>
          <w:rFonts w:ascii="Times New Roman" w:hAnsi="Times New Roman"/>
          <w:sz w:val="26"/>
          <w:szCs w:val="26"/>
        </w:rPr>
        <w:t xml:space="preserve">Слово «служить» — еще одна тема, которая проходит через всю книгу. Израиль должен служить Господу. Иисус Навин неоднократно бросает вызов Израилю этим словом в главе 24, где оно встречается 16 раз. В Книге Иисуса Навина 24:15 он говорит: «Я и мой дом будем служить Господу». — Кому ты собираешься служить? это вопрос. Мы обнаруживаем, что Израиль по большей части остается верным во дни Иисуса Навина. В книге Иисуса Навина 24:31, в самом конце книги, вы читаете: «Израиль служил Господу на протяжении всей жизни Иисуса Навина и старейшин, которые пережили его и испытали на себе </w:t>
      </w:r>
      <w:r>
        <w:rPr>
          <w:rFonts w:ascii="Times New Roman" w:hAnsi="Times New Roman"/>
          <w:sz w:val="26"/>
          <w:szCs w:val="26"/>
        </w:rPr>
        <w:t xml:space="preserve">все, что Господь сделал для Израиля». Итак, во времена Иисуса Навина дела шли довольно хорошо, хотя у вас есть некоторые исключения, как в случае с </w:t>
      </w:r>
      <w:r w:rsidRPr="00205D36">
        <w:rPr>
          <w:rFonts w:ascii="Times New Roman" w:hAnsi="Times New Roman"/>
          <w:sz w:val="26"/>
          <w:szCs w:val="26"/>
        </w:rPr>
        <w:t>Аханом , который забрал себе часть посвященного и был осужден.</w:t>
      </w:r>
      <w:r>
        <w:rPr>
          <w:rFonts w:ascii="Times New Roman" w:hAnsi="Times New Roman"/>
          <w:sz w:val="26"/>
          <w:szCs w:val="26"/>
        </w:rPr>
        <w:br/>
        <w:t xml:space="preserve"> В последних двух главах </w:t>
      </w:r>
      <w:r>
        <w:rPr>
          <w:rFonts w:ascii="Times New Roman" w:hAnsi="Times New Roman"/>
          <w:sz w:val="26"/>
          <w:szCs w:val="26"/>
        </w:rPr>
        <w:tab/>
        <w:t xml:space="preserve">Иисус </w:t>
      </w:r>
      <w:r w:rsidRPr="00205D36">
        <w:rPr>
          <w:rFonts w:ascii="Times New Roman" w:hAnsi="Times New Roman"/>
          <w:sz w:val="26"/>
          <w:szCs w:val="26"/>
        </w:rPr>
        <w:t xml:space="preserve">Навин предупреждает Израиль, как и Моисей, что если они нарушат завет, то в конце концов будут изгнаны с этой земли, которую им дали. Если вы посмотрите на Иисуса Навина 23:12, Иисус Навин говорит: « </w:t>
      </w:r>
      <w:r w:rsidRPr="00205D36">
        <w:rPr>
          <w:rFonts w:ascii="Times New Roman" w:hAnsi="Times New Roman"/>
          <w:sz w:val="26"/>
          <w:szCs w:val="26"/>
          <w:lang w:bidi="he-IL"/>
        </w:rPr>
        <w:t xml:space="preserve">Но если вы отвернетесь и соединитесь с уцелевшими из этих народов, которые остаются среди вас, и если вы породнитесь с ними и будете общаться с ними, тогда вы можете быть уверены, что ГОСПОДЬ, Бог твой, не будет более изгонять народы сии от лица твоего. Вместо этого они будут для вас тенетами и западнями, бичами для спины вашей и шипами для глаз ваших, доколе не исчезнете с этой доброй земли, которую Господь, Бог ваш, дал вам». </w:t>
      </w:r>
      <w:r w:rsidRPr="00205D36">
        <w:rPr>
          <w:rFonts w:ascii="Times New Roman" w:hAnsi="Times New Roman"/>
          <w:sz w:val="26"/>
          <w:szCs w:val="26"/>
        </w:rPr>
        <w:t xml:space="preserve">Если вы </w:t>
      </w:r>
      <w:r w:rsidRPr="00205D36">
        <w:rPr>
          <w:rFonts w:ascii="Times New Roman" w:hAnsi="Times New Roman"/>
          <w:sz w:val="26"/>
          <w:szCs w:val="26"/>
        </w:rPr>
        <w:lastRenderedPageBreak/>
        <w:t xml:space="preserve">перейдете к главе 23, стиху 15, Иисус Навин говорит: « </w:t>
      </w:r>
      <w:r w:rsidRPr="00205D36">
        <w:rPr>
          <w:rFonts w:ascii="Times New Roman" w:hAnsi="Times New Roman"/>
          <w:sz w:val="26"/>
          <w:szCs w:val="26"/>
          <w:lang w:bidi="he-IL"/>
        </w:rPr>
        <w:t>Но как сбылось всякое доброе обетование Господа, Бога вашего, так и наведет Господь на вас все зло, которым Он угрожал, доколе не истребит вас от этого блага». землю, которую он дал тебе. Если ты нарушишь завет Господа, Бога твоего, который Он заповедал тебе, и пойдешь и будешь служить иным богам и поклоняться им, то воспылает на тебя гнев Господа, и ты скоро погибнешь с доброй земли, которую Он дал тебе. ” Итак, это те же самые альтернативы, которые Моисей дал в книге Второзаконие.</w:t>
      </w:r>
      <w:r>
        <w:rPr>
          <w:rFonts w:ascii="Times New Roman" w:hAnsi="Times New Roman"/>
          <w:sz w:val="26"/>
          <w:szCs w:val="26"/>
          <w:lang w:bidi="he-IL"/>
        </w:rPr>
        <w:br/>
        <w:t xml:space="preserve"> </w:t>
      </w:r>
      <w:r>
        <w:rPr>
          <w:rFonts w:ascii="Times New Roman" w:hAnsi="Times New Roman"/>
          <w:sz w:val="26"/>
          <w:szCs w:val="26"/>
          <w:lang w:bidi="he-IL"/>
        </w:rPr>
        <w:tab/>
      </w:r>
      <w:r w:rsidRPr="00205D36">
        <w:rPr>
          <w:rFonts w:ascii="Times New Roman" w:hAnsi="Times New Roman"/>
          <w:sz w:val="26"/>
          <w:szCs w:val="26"/>
        </w:rPr>
        <w:t xml:space="preserve">Израиль находится на перепутье. Что собирается делать Израиль? Во времена Иисуса Навина они поступали неплохо, но очень быстро, когда мы подходим к Книге Судей после смерти Иисуса Навина, мы получаем повторяющийся цикл отступничества, угнетения, покаяния и освобождения. Однако сама книга производит благородное впечатление оптимизма и успеха. Я думаю, что во многих отношениях это похоже на книгу Деяний в Новом Завете, где ранняя церковь изображена на пике своей духовной жизни. В книге Деяний у вас есть определенные проблемы, такие как Анания и Сапфира, которые параллельны проблеме с </w:t>
      </w:r>
      <w:r>
        <w:rPr>
          <w:rFonts w:ascii="Times New Roman" w:hAnsi="Times New Roman"/>
          <w:sz w:val="26"/>
          <w:szCs w:val="26"/>
        </w:rPr>
        <w:t xml:space="preserve">Аханом в книге Иисуса Навина. На переднем плане книга Деяний — поклонение Святому Духу и распространение Евангелия. Таковы некоторые комментарии об основной теме и структуре Иисуса Навина. </w:t>
      </w:r>
      <w:r w:rsidR="00F53BDD">
        <w:rPr>
          <w:rFonts w:ascii="Times New Roman" w:hAnsi="Times New Roman"/>
          <w:sz w:val="26"/>
          <w:szCs w:val="26"/>
        </w:rPr>
        <w:br/>
      </w:r>
      <w:r w:rsidR="00F53BDD">
        <w:rPr>
          <w:rFonts w:ascii="Times New Roman" w:hAnsi="Times New Roman"/>
          <w:sz w:val="26"/>
          <w:szCs w:val="26"/>
        </w:rPr>
        <w:br/>
        <w:t xml:space="preserve">2. Основной характер или личность Иисуса Навина </w:t>
      </w:r>
      <w:r>
        <w:rPr>
          <w:rFonts w:ascii="Times New Roman" w:hAnsi="Times New Roman"/>
          <w:sz w:val="26"/>
          <w:szCs w:val="26"/>
        </w:rPr>
        <w:tab/>
        <w:t xml:space="preserve">«Основной характер или личность», которая является номером 2 </w:t>
      </w:r>
      <w:r w:rsidR="002415AE">
        <w:rPr>
          <w:rFonts w:ascii="Times New Roman" w:hAnsi="Times New Roman"/>
          <w:sz w:val="26"/>
          <w:szCs w:val="26"/>
        </w:rPr>
        <w:t xml:space="preserve">Иисуса Навина. Я хочу обратить ваше внимание вот на что. Если вы обратитесь к Числам 13 (это глава, когда выбирают соглядатаев в Кадес-Варни), вы прочтете в стихе 8: </w:t>
      </w:r>
      <w:r w:rsidRPr="00B60B3F">
        <w:rPr>
          <w:rFonts w:ascii="Times New Roman" w:hAnsi="Times New Roman"/>
          <w:sz w:val="26"/>
          <w:szCs w:val="26"/>
          <w:lang w:bidi="he-IL"/>
        </w:rPr>
        <w:t xml:space="preserve">«из колена Ефремова Осия, сын Навин». И если вы посмотрите на это на иврите, это читается как «Ошиа», что означает «спасение» или «помощь» от Господа. Но если вы перейдете к 16 стиху Числа 13, вы прочтете: «Вот имена людей, которых Моисей послал исследовать землю. (Моисей дал Осии, сыну Навин, имя Иисус Навин). Итак, Моисей изменил имя Иисуса Навина с Осии на Иисуса Навина. На иврите это от </w:t>
      </w:r>
      <w:r w:rsidRPr="000C3227">
        <w:rPr>
          <w:rFonts w:ascii="Times New Roman" w:hAnsi="Times New Roman"/>
          <w:i/>
          <w:sz w:val="26"/>
          <w:szCs w:val="26"/>
          <w:lang w:bidi="he-IL"/>
        </w:rPr>
        <w:t xml:space="preserve">Осии </w:t>
      </w:r>
      <w:r>
        <w:rPr>
          <w:rFonts w:ascii="Times New Roman" w:hAnsi="Times New Roman"/>
          <w:sz w:val="26"/>
          <w:szCs w:val="26"/>
          <w:lang w:bidi="he-IL"/>
        </w:rPr>
        <w:t xml:space="preserve">до </w:t>
      </w:r>
      <w:r w:rsidRPr="000C3227">
        <w:rPr>
          <w:rFonts w:ascii="Times New Roman" w:hAnsi="Times New Roman"/>
          <w:i/>
          <w:iCs/>
          <w:sz w:val="26"/>
          <w:szCs w:val="26"/>
          <w:lang w:bidi="he-IL"/>
        </w:rPr>
        <w:t xml:space="preserve">Иегошуа </w:t>
      </w:r>
      <w:r>
        <w:rPr>
          <w:rFonts w:ascii="Times New Roman" w:hAnsi="Times New Roman"/>
          <w:sz w:val="26"/>
          <w:szCs w:val="26"/>
          <w:lang w:bidi="he-IL"/>
        </w:rPr>
        <w:t xml:space="preserve">. </w:t>
      </w:r>
      <w:r>
        <w:rPr>
          <w:rFonts w:ascii="Times New Roman" w:hAnsi="Times New Roman"/>
          <w:sz w:val="26"/>
          <w:szCs w:val="26"/>
          <w:lang w:bidi="he-IL"/>
        </w:rPr>
        <w:lastRenderedPageBreak/>
        <w:t xml:space="preserve">Теперь какая разница? </w:t>
      </w:r>
      <w:r w:rsidRPr="00120747">
        <w:rPr>
          <w:rFonts w:ascii="Times New Roman" w:hAnsi="Times New Roman"/>
          <w:i/>
          <w:iCs/>
          <w:sz w:val="26"/>
          <w:szCs w:val="26"/>
          <w:lang w:bidi="he-IL"/>
        </w:rPr>
        <w:t xml:space="preserve">Ихошуа </w:t>
      </w:r>
      <w:r>
        <w:rPr>
          <w:rFonts w:ascii="Times New Roman" w:hAnsi="Times New Roman"/>
          <w:sz w:val="26"/>
          <w:szCs w:val="26"/>
          <w:lang w:bidi="he-IL"/>
        </w:rPr>
        <w:t xml:space="preserve">— «Господь есть спасение». То «И» в начале — это сокращенная форма Яхве. Итак, «Яхве есть спасение». Если вы проследите дальше использование этого имени, Септуагинта переводит </w:t>
      </w:r>
      <w:r w:rsidRPr="000C3227">
        <w:rPr>
          <w:rFonts w:ascii="Times New Roman" w:hAnsi="Times New Roman"/>
          <w:i/>
          <w:sz w:val="26"/>
          <w:szCs w:val="26"/>
          <w:lang w:bidi="he-IL"/>
        </w:rPr>
        <w:t xml:space="preserve">Иихошуа </w:t>
      </w:r>
      <w:r>
        <w:rPr>
          <w:rFonts w:ascii="Times New Roman" w:hAnsi="Times New Roman"/>
          <w:sz w:val="26"/>
          <w:szCs w:val="26"/>
          <w:lang w:bidi="he-IL"/>
        </w:rPr>
        <w:t xml:space="preserve">, или «Иисус Навин», как «Иисус», что вы сразу узнаете, когда попадете в Новый Завет, как имя, данное Иисусу на греческом языке. Итак, еврейское имя, которое стоит за «Иисусом», — это имя «Иисус Навин». «Иисус Навин» на иврите — это то же имя, что и «Иисус» на греческом. Итак, Джошуа — главный персонаж. Он лидер, который заменяет Моисея и ведет Израиль через Иордан к завоеванию и разделу земли. </w:t>
      </w:r>
      <w:r w:rsidR="00F53BDD">
        <w:rPr>
          <w:rFonts w:ascii="Times New Roman" w:hAnsi="Times New Roman"/>
          <w:sz w:val="26"/>
          <w:szCs w:val="26"/>
          <w:lang w:bidi="he-IL"/>
        </w:rPr>
        <w:br/>
      </w:r>
      <w:r w:rsidR="00F53BDD">
        <w:rPr>
          <w:rFonts w:ascii="Times New Roman" w:hAnsi="Times New Roman"/>
          <w:sz w:val="26"/>
          <w:szCs w:val="26"/>
          <w:lang w:bidi="he-IL"/>
        </w:rPr>
        <w:br/>
        <w:t xml:space="preserve">3. Внешнее свидетельство исторических событий, записанных в книге Иисуса Навина </w:t>
      </w:r>
      <w:r>
        <w:rPr>
          <w:rFonts w:ascii="Times New Roman" w:hAnsi="Times New Roman"/>
          <w:sz w:val="26"/>
          <w:szCs w:val="26"/>
          <w:lang w:bidi="he-IL"/>
        </w:rPr>
        <w:tab/>
        <w:t>№ 3, — это «внешнее свидетельство исторических событий, записанных в книге Иисуса Навина». Я хочу сделать лишь несколько очень кратких замечаний об археологических находках, относящихся ко времени книги Иисуса Навина. Существует не так много того, что точно применимо. Их всего три. Мы уже говорили об этом в связи с нашим обсуждением даты Исхода.</w:t>
      </w:r>
    </w:p>
    <w:p w14:paraId="76E5FD99" w14:textId="77777777" w:rsidR="004335C4" w:rsidRDefault="00F53BDD" w:rsidP="002415AE">
      <w:pPr>
        <w:autoSpaceDE w:val="0"/>
        <w:autoSpaceDN w:val="0"/>
        <w:adjustRightInd w:val="0"/>
        <w:spacing w:after="0" w:line="360" w:lineRule="auto"/>
        <w:ind w:firstLine="720"/>
        <w:rPr>
          <w:rFonts w:ascii="Times New Roman" w:hAnsi="Times New Roman"/>
          <w:sz w:val="26"/>
          <w:szCs w:val="26"/>
          <w:lang w:bidi="he-IL"/>
        </w:rPr>
      </w:pPr>
      <w:r>
        <w:rPr>
          <w:rFonts w:ascii="Times New Roman" w:hAnsi="Times New Roman"/>
          <w:sz w:val="26"/>
          <w:szCs w:val="26"/>
          <w:lang w:bidi="he-IL"/>
        </w:rPr>
        <w:t>а. Письма Амарны</w:t>
      </w:r>
      <w:r>
        <w:rPr>
          <w:rFonts w:ascii="Times New Roman" w:hAnsi="Times New Roman"/>
          <w:sz w:val="26"/>
          <w:szCs w:val="26"/>
          <w:lang w:bidi="he-IL"/>
        </w:rPr>
        <w:br/>
        <w:t xml:space="preserve"> </w:t>
      </w:r>
      <w:r>
        <w:rPr>
          <w:rFonts w:ascii="Times New Roman" w:hAnsi="Times New Roman"/>
          <w:sz w:val="26"/>
          <w:szCs w:val="26"/>
          <w:lang w:bidi="he-IL"/>
        </w:rPr>
        <w:tab/>
      </w:r>
      <w:r w:rsidR="004335C4">
        <w:rPr>
          <w:rFonts w:ascii="Times New Roman" w:hAnsi="Times New Roman"/>
          <w:sz w:val="26"/>
          <w:szCs w:val="26"/>
          <w:lang w:bidi="he-IL"/>
        </w:rPr>
        <w:t xml:space="preserve">Во-первых, это таблетки Тель -эль -Амарна. Таблички Амарны представляют собой переписку между египетским фараоном и некоторыми городами-государствами в земле Ханаанской. Они были написаны около 1400-1350 гг. до н.э. Они были обнаружены в конце 1800-х гг. Именно в этих табличках вы упоминаете людей, называемых Хабиру, о которых мы говорили ранее. Возникает вопрос: являются ли евреи хабиру? Царь Иерусалима говорит: «Хабиру атакуют, и мне нужна твоя помощь», прося помощи у египетского фараона. Вы помните, что евреев могли считать хабиру, но не все хабиру — евреи. Хабиру были скорее социальным классом, чем этнической группой. </w:t>
      </w:r>
      <w:r>
        <w:rPr>
          <w:rFonts w:ascii="Times New Roman" w:hAnsi="Times New Roman"/>
          <w:sz w:val="26"/>
          <w:szCs w:val="26"/>
          <w:lang w:bidi="he-IL"/>
        </w:rPr>
        <w:br/>
      </w:r>
      <w:r>
        <w:rPr>
          <w:rFonts w:ascii="Times New Roman" w:hAnsi="Times New Roman"/>
          <w:sz w:val="26"/>
          <w:szCs w:val="26"/>
          <w:lang w:bidi="he-IL"/>
        </w:rPr>
        <w:br/>
        <w:t>б. Мернептах Стела</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Второе, о чем я хочу упомянуть, это «Стела Израиля» или « Стела </w:t>
      </w:r>
      <w:r w:rsidR="004335C4">
        <w:rPr>
          <w:rFonts w:ascii="Times New Roman" w:hAnsi="Times New Roman"/>
          <w:sz w:val="26"/>
          <w:szCs w:val="26"/>
          <w:lang w:bidi="he-IL"/>
        </w:rPr>
        <w:lastRenderedPageBreak/>
        <w:t xml:space="preserve">Мернептах ». Это та самая стела Мернептаха , где упоминается «Израиль в земле Ханаанской». Список народов, который он цитирует, содержит название «Израиль». Эта надпись Мернептаха может быть датирована 1220 г. до н.э., что указывает на то, что Израиль был на земле к 1220 г. до н.э. Это самое раннее упоминание Израиля в любом небиблейском тексте. </w:t>
      </w:r>
      <w:r>
        <w:rPr>
          <w:rFonts w:ascii="Times New Roman" w:hAnsi="Times New Roman"/>
          <w:sz w:val="26"/>
          <w:szCs w:val="26"/>
          <w:lang w:bidi="he-IL"/>
        </w:rPr>
        <w:br/>
      </w:r>
      <w:r>
        <w:rPr>
          <w:rFonts w:ascii="Times New Roman" w:hAnsi="Times New Roman"/>
          <w:sz w:val="26"/>
          <w:szCs w:val="26"/>
          <w:lang w:bidi="he-IL"/>
        </w:rPr>
        <w:br/>
        <w:t xml:space="preserve">в. Уровни разрушения в городах </w:t>
      </w:r>
      <w:r w:rsidR="004335C4">
        <w:rPr>
          <w:rFonts w:ascii="Times New Roman" w:hAnsi="Times New Roman"/>
          <w:sz w:val="26"/>
          <w:szCs w:val="26"/>
          <w:lang w:bidi="he-IL"/>
        </w:rPr>
        <w:tab/>
        <w:t xml:space="preserve">Третье, что мы также обсудили, это уровни разрушения в городах земли Ханаанской, которые датируются второй половиной тринадцатого века до н.э., ок. 1250 г. до н.э. В этот период времени были раскопаны несколько городов, упомянутых в книге Иисуса Навина, и были обнаружены уровни разрушений. Но, как мы обсуждали ранее и как вы помните из чтения Меррилла, только Иерихон, Гай и Асор в самой книге Иисуса Навина конкретно указаны как уничтоженные. Я думаю, что реальный вопрос заключается в том, можно ли отождествить эти уровни разрушения с завоеванием или они относятся к более позднему периоду Судей. Это три категории археологических материалов. </w:t>
      </w:r>
      <w:r>
        <w:rPr>
          <w:rFonts w:ascii="Times New Roman" w:hAnsi="Times New Roman"/>
          <w:sz w:val="26"/>
          <w:szCs w:val="26"/>
          <w:lang w:bidi="he-IL"/>
        </w:rPr>
        <w:br/>
      </w:r>
      <w:r>
        <w:rPr>
          <w:rFonts w:ascii="Times New Roman" w:hAnsi="Times New Roman"/>
          <w:sz w:val="26"/>
          <w:szCs w:val="26"/>
          <w:lang w:bidi="he-IL"/>
        </w:rPr>
        <w:br/>
      </w:r>
      <w:r>
        <w:rPr>
          <w:rFonts w:ascii="Times New Roman" w:hAnsi="Times New Roman"/>
          <w:sz w:val="26"/>
          <w:szCs w:val="26"/>
          <w:lang w:bidi="he-IL"/>
        </w:rPr>
        <w:br/>
        <w:t>4. Современные подходы к основанию Израиля в Ханаане</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Номер 4 в вашем плане: «Современные подходы к основанию Израиля в Ханаане». Я подумал, что дам это как раздаточный материал, чтобы сэкономить немного времени. Меррилл обсуждает этот материал на страницах 122-128 своего тома « </w:t>
      </w:r>
      <w:r w:rsidR="004335C4" w:rsidRPr="00641906">
        <w:rPr>
          <w:rFonts w:ascii="Times New Roman" w:hAnsi="Times New Roman"/>
          <w:i/>
          <w:iCs/>
          <w:sz w:val="26"/>
          <w:szCs w:val="26"/>
          <w:lang w:bidi="he-IL"/>
        </w:rPr>
        <w:t xml:space="preserve">Царство священников» </w:t>
      </w:r>
      <w:r w:rsidR="004335C4">
        <w:rPr>
          <w:rFonts w:ascii="Times New Roman" w:hAnsi="Times New Roman"/>
          <w:sz w:val="26"/>
          <w:szCs w:val="26"/>
          <w:lang w:bidi="he-IL"/>
        </w:rPr>
        <w:t xml:space="preserve">. Продолжаются споры по этому вопросу о том, как и когда Израиль был основан в земле Ханаанской. Здесь перечислены три современные позиции: традиционная модель завоевания, взятая из библейского материала, модель миграции или инфильтрации и, в-третьих, модель крестьянского восстания. Если вы посмотрите на современные библейские исследования, вы не найдете единого мнения. Но явная тенденция среди основных библеистов состоит в </w:t>
      </w:r>
      <w:r w:rsidR="004335C4">
        <w:rPr>
          <w:rFonts w:ascii="Times New Roman" w:hAnsi="Times New Roman"/>
          <w:sz w:val="26"/>
          <w:szCs w:val="26"/>
          <w:lang w:bidi="he-IL"/>
        </w:rPr>
        <w:lastRenderedPageBreak/>
        <w:t xml:space="preserve">том, чтобы отойти от традиционной теории завоевания. </w:t>
      </w:r>
      <w:r>
        <w:rPr>
          <w:rFonts w:ascii="Times New Roman" w:hAnsi="Times New Roman"/>
          <w:sz w:val="26"/>
          <w:szCs w:val="26"/>
          <w:lang w:bidi="he-IL"/>
        </w:rPr>
        <w:br/>
      </w:r>
      <w:r>
        <w:rPr>
          <w:rFonts w:ascii="Times New Roman" w:hAnsi="Times New Roman"/>
          <w:sz w:val="26"/>
          <w:szCs w:val="26"/>
          <w:lang w:bidi="he-IL"/>
        </w:rPr>
        <w:br/>
        <w:t xml:space="preserve">а. Модели завоевания </w:t>
      </w:r>
      <w:r w:rsidR="004335C4">
        <w:rPr>
          <w:rFonts w:ascii="Times New Roman" w:hAnsi="Times New Roman"/>
          <w:sz w:val="26"/>
          <w:szCs w:val="26"/>
          <w:lang w:bidi="he-IL"/>
        </w:rPr>
        <w:tab/>
        <w:t xml:space="preserve">Итак, давайте кратко рассмотрим эти три подхода. Модель завоевания такова: Израиль вторгся на землю из-за пределов своих границ, сломил сопротивление серией быстрых атак, а затем успокоился, чтобы завершить оккупацию в различных областях. В следующем абзаце я упоминаю, что некоторые сторонники этой точки зрения апеллируют к археологическим свидетельствам уровней разрушения в 1250-1200 гг. до н.э., но я думаю, что весь этот вопрос недавно был подвергнут сомнению. В этом последнем абзаце на странице 1 я отмечаю, что в последние годы была разработана более тонкая версия теории завоевания, в которой уровни разрушения конца тринадцатого века не цитируются в поддержку этой точки зрения. Юджин Меррилл и Дэвид Ховард, написавшие весьма хороший комментарий к Иисусу Навину в New American Commentary, входят в число тех, кто утверждает, что были разрушены только три ханаанских города: Иерихон, Гай и Хацор. Меррилл комментирует: «Как только человек поймет, что </w:t>
      </w:r>
      <w:r w:rsidR="004335C4">
        <w:rPr>
          <w:rFonts w:ascii="Times New Roman" w:hAnsi="Times New Roman"/>
          <w:i/>
          <w:iCs/>
          <w:sz w:val="26"/>
          <w:szCs w:val="26"/>
          <w:lang w:bidi="he-IL"/>
        </w:rPr>
        <w:t xml:space="preserve">герем </w:t>
      </w:r>
      <w:r w:rsidR="004335C4">
        <w:rPr>
          <w:rFonts w:ascii="Times New Roman" w:hAnsi="Times New Roman"/>
          <w:sz w:val="26"/>
          <w:szCs w:val="26"/>
          <w:lang w:bidi="he-IL"/>
        </w:rPr>
        <w:t xml:space="preserve">применяется только к населению, а не к местам, а только к Иерихону, Гаю и Хацору». И затем я упомянул Бимсона , который работает с другой моделью, занижая дату среднего бронзового века, сдвигая датировку до 1400-х годов, чтобы она соответствовала библейской модели или модели завоевания. Итак, это традиционная модель завоевания с парой вариаций. </w:t>
      </w:r>
      <w:r w:rsidR="004335C4">
        <w:rPr>
          <w:rFonts w:ascii="Times New Roman" w:hAnsi="Times New Roman"/>
          <w:sz w:val="26"/>
          <w:szCs w:val="26"/>
          <w:lang w:bidi="he-IL"/>
        </w:rPr>
        <w:br/>
      </w:r>
      <w:r>
        <w:rPr>
          <w:rFonts w:ascii="Times New Roman" w:hAnsi="Times New Roman"/>
          <w:sz w:val="26"/>
          <w:szCs w:val="26"/>
          <w:lang w:bidi="he-IL"/>
        </w:rPr>
        <w:t>б. Модель миграции или проникновения</w:t>
      </w:r>
      <w:r>
        <w:rPr>
          <w:rFonts w:ascii="Times New Roman" w:hAnsi="Times New Roman"/>
          <w:sz w:val="26"/>
          <w:szCs w:val="26"/>
          <w:lang w:bidi="he-IL"/>
        </w:rPr>
        <w:br/>
      </w:r>
      <w:r w:rsidR="004335C4">
        <w:rPr>
          <w:rFonts w:ascii="Times New Roman" w:hAnsi="Times New Roman"/>
          <w:sz w:val="26"/>
          <w:szCs w:val="26"/>
          <w:lang w:bidi="he-IL"/>
        </w:rPr>
        <w:t xml:space="preserve"> </w:t>
      </w:r>
      <w:r w:rsidR="004335C4">
        <w:rPr>
          <w:rFonts w:ascii="Times New Roman" w:hAnsi="Times New Roman"/>
          <w:sz w:val="26"/>
          <w:szCs w:val="26"/>
          <w:lang w:bidi="he-IL"/>
        </w:rPr>
        <w:tab/>
        <w:t xml:space="preserve">«Модель миграции или проникновения» говорит, что не было настоящего военного нападения на Ханаан, а скорее постепенное проникновение кочевников-скотоводов из пустынь юга и востока. Эти кочевники жили в хороших отношениях с хананеями, даже вступая с ними в смешанные браки. Они не вступали в серьезные конфликты до одиннадцатого века, когда они перебрались на плодородные равнины. Этот тезис был первоначально предложен в 1925 году, и ему последовали Мартин Нот (который был тем, кто разработал </w:t>
      </w:r>
      <w:r w:rsidR="004335C4">
        <w:rPr>
          <w:rFonts w:ascii="Times New Roman" w:hAnsi="Times New Roman"/>
          <w:sz w:val="26"/>
          <w:szCs w:val="26"/>
          <w:lang w:bidi="he-IL"/>
        </w:rPr>
        <w:lastRenderedPageBreak/>
        <w:t xml:space="preserve">девтерономическую историю), а совсем недавно Миллер, Йоханан Ахарони и Моше Котави . Реальным процессом заселения был мирный переход части кочевников к оседлой жизни; только на втором этапе израильтяне время от времени вступали в военные действия. Конечно, если вы придерживаетесь такой точки зрения, вам придется игнорировать описание в книге Иисуса Навина. </w:t>
      </w:r>
      <w:r>
        <w:rPr>
          <w:rFonts w:ascii="Times New Roman" w:hAnsi="Times New Roman"/>
          <w:sz w:val="26"/>
          <w:szCs w:val="26"/>
          <w:lang w:bidi="he-IL"/>
        </w:rPr>
        <w:br/>
      </w:r>
      <w:r>
        <w:rPr>
          <w:rFonts w:ascii="Times New Roman" w:hAnsi="Times New Roman"/>
          <w:sz w:val="26"/>
          <w:szCs w:val="26"/>
          <w:lang w:bidi="he-IL"/>
        </w:rPr>
        <w:br/>
        <w:t xml:space="preserve">в. Модель крестьянского восстания </w:t>
      </w:r>
      <w:r w:rsidR="004335C4">
        <w:rPr>
          <w:rFonts w:ascii="Times New Roman" w:hAnsi="Times New Roman"/>
          <w:sz w:val="26"/>
          <w:szCs w:val="26"/>
          <w:lang w:bidi="he-IL"/>
        </w:rPr>
        <w:tab/>
        <w:t>«Модель крестьянского восстания» — это третья точка зрения, согласно которой не было вторжения из внешнего царства, а скорее было восстание на земле Израиля. Джордж Менденхолл сказал, что никакого завоевания в обычном смысле не было, но что сельские крестьяне, недовольные ханаанской системой городов-государств, «отвергли единственную политическую идеологию в пользу сообщества завета Яхве». Он утверждает, что статистически значимого вторжения в Палестину около 1200 г. до н.э. не было. Радикального перемещения населения не было. Геноцида не было. Масштабного изгнания населения не было, только царская административная смена. Настоящего завоевания Палестины в обычном понимании не было. Вместо этого произошло, с точки зрения светского историка, интересующегося социально-политическими процессами, восстание крестьян против сети ханаанских городов-государств.</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Дальнейшей адаптацией и модификацией модели крестьянского восстания Менденхолла является Норман Готвальд. Модель внутреннего восстания приняла новый оборот с распространением книги Готвальда « </w:t>
      </w:r>
      <w:r w:rsidR="004335C4">
        <w:rPr>
          <w:rFonts w:ascii="Times New Roman" w:hAnsi="Times New Roman"/>
          <w:i/>
          <w:iCs/>
          <w:sz w:val="26"/>
          <w:szCs w:val="26"/>
          <w:lang w:bidi="he-IL"/>
        </w:rPr>
        <w:t xml:space="preserve">Племена Яхве: социология религии освобожденного Израиля» </w:t>
      </w:r>
      <w:r w:rsidR="004335C4">
        <w:rPr>
          <w:rFonts w:ascii="Times New Roman" w:hAnsi="Times New Roman"/>
          <w:sz w:val="26"/>
          <w:szCs w:val="26"/>
          <w:lang w:bidi="he-IL"/>
        </w:rPr>
        <w:t xml:space="preserve">. Другой его том — </w:t>
      </w:r>
      <w:r w:rsidR="004335C4">
        <w:rPr>
          <w:rFonts w:ascii="Times New Roman" w:hAnsi="Times New Roman"/>
          <w:i/>
          <w:iCs/>
          <w:sz w:val="26"/>
          <w:szCs w:val="26"/>
          <w:lang w:bidi="he-IL"/>
        </w:rPr>
        <w:t xml:space="preserve">«Еврейская Библия: введение в социальную литературу» </w:t>
      </w:r>
      <w:r w:rsidR="004335C4">
        <w:rPr>
          <w:rFonts w:ascii="Times New Roman" w:hAnsi="Times New Roman"/>
          <w:sz w:val="26"/>
          <w:szCs w:val="26"/>
          <w:lang w:bidi="he-IL"/>
        </w:rPr>
        <w:t xml:space="preserve">. Готвальд смотрит на это с марксистской философской точки зрения. Он согласен с Менденхоллом в том, что происхождение Израиля можно проследить до революционного социального движения внутри ханаанского общества, но он отходит от исходного тезиса Менденхолла, отрицая, что революция была хотя бы в какой-то степени вдохновлена яхвистским религиозным рвением. На самом деле, он утверждает, что </w:t>
      </w:r>
      <w:r w:rsidR="004335C4">
        <w:rPr>
          <w:rFonts w:ascii="Times New Roman" w:hAnsi="Times New Roman"/>
          <w:sz w:val="26"/>
          <w:szCs w:val="26"/>
          <w:lang w:bidi="he-IL"/>
        </w:rPr>
        <w:lastRenderedPageBreak/>
        <w:t xml:space="preserve">порядок должен быть изменен. Яхвизм возник только как функция революции. Именно революция создала условия, при которых возник яхвизм. Таким образом, религия становится функцией классовых отношений: сильные оправдывают свое превосходство над бессильными, чтобы обосновать свою классовую борьбу. Менденхолл решительно отверг готвальдовскую модификацию крестьянского восстания. Подобные исследования вы сейчас найдете в учебниках и статьях. </w:t>
      </w:r>
      <w:r>
        <w:rPr>
          <w:rFonts w:ascii="Times New Roman" w:hAnsi="Times New Roman"/>
          <w:sz w:val="26"/>
          <w:szCs w:val="26"/>
          <w:lang w:bidi="he-IL"/>
        </w:rPr>
        <w:br/>
      </w:r>
      <w:r>
        <w:rPr>
          <w:rFonts w:ascii="Times New Roman" w:hAnsi="Times New Roman"/>
          <w:sz w:val="26"/>
          <w:szCs w:val="26"/>
          <w:lang w:bidi="he-IL"/>
        </w:rPr>
        <w:br/>
        <w:t xml:space="preserve">д. Различные позиции Джона Брайта </w:t>
      </w:r>
      <w:r w:rsidR="004335C4">
        <w:rPr>
          <w:rFonts w:ascii="Times New Roman" w:hAnsi="Times New Roman"/>
          <w:sz w:val="26"/>
          <w:szCs w:val="26"/>
          <w:lang w:bidi="he-IL"/>
        </w:rPr>
        <w:tab/>
      </w:r>
      <w:r w:rsidR="004335C4" w:rsidRPr="002A6CBC">
        <w:rPr>
          <w:rFonts w:ascii="Times New Roman" w:hAnsi="Times New Roman"/>
          <w:sz w:val="26"/>
          <w:szCs w:val="26"/>
          <w:lang w:bidi="he-IL"/>
        </w:rPr>
        <w:t xml:space="preserve">Теперь, если вы откроете страницу 4, я думаю, что это интересно. </w:t>
      </w:r>
      <w:r w:rsidR="004335C4" w:rsidRPr="008C76EB">
        <w:rPr>
          <w:rFonts w:ascii="Times New Roman" w:hAnsi="Times New Roman"/>
          <w:i/>
          <w:iCs/>
          <w:sz w:val="26"/>
          <w:szCs w:val="26"/>
          <w:lang w:bidi="he-IL"/>
        </w:rPr>
        <w:t xml:space="preserve">«История Древнего Израиля» </w:t>
      </w:r>
      <w:r w:rsidR="004335C4" w:rsidRPr="002A6CBC">
        <w:rPr>
          <w:rFonts w:ascii="Times New Roman" w:hAnsi="Times New Roman"/>
          <w:sz w:val="26"/>
          <w:szCs w:val="26"/>
          <w:lang w:bidi="he-IL"/>
        </w:rPr>
        <w:t xml:space="preserve">Джона Брайта </w:t>
      </w:r>
      <w:r w:rsidR="004335C4">
        <w:rPr>
          <w:rFonts w:ascii="Times New Roman" w:hAnsi="Times New Roman"/>
          <w:sz w:val="26"/>
          <w:szCs w:val="26"/>
          <w:lang w:bidi="he-IL"/>
        </w:rPr>
        <w:t xml:space="preserve">была стандартным учебником по истории древнего Израиля. Джон Брайт был профессором Ветхого Завета в Юнион-семинарии в Вирджинии, южной пресвитерианской семинарии. Сейчас он на пенсии. Его книга </w:t>
      </w:r>
      <w:r w:rsidR="004335C4" w:rsidRPr="008C76EB">
        <w:rPr>
          <w:rFonts w:ascii="Times New Roman" w:hAnsi="Times New Roman"/>
          <w:i/>
          <w:iCs/>
          <w:sz w:val="26"/>
          <w:szCs w:val="26"/>
          <w:lang w:bidi="he-IL"/>
        </w:rPr>
        <w:t xml:space="preserve">«История древнего Израиля» </w:t>
      </w:r>
      <w:r w:rsidR="004335C4">
        <w:rPr>
          <w:rFonts w:ascii="Times New Roman" w:hAnsi="Times New Roman"/>
          <w:sz w:val="26"/>
          <w:szCs w:val="26"/>
          <w:lang w:bidi="he-IL"/>
        </w:rPr>
        <w:t xml:space="preserve">выдержала 4 издания. Здесь у меня есть три столбца, отражающие первое издание 1960 г., второе издание 1972 г. и его третье издание 1981 г. Обратите внимание на то, как меняется его взгляд на протяжении двадцати лет с 1960 по 1981 г. В 1960 г. он говорит о завоевании: «В во второй половине тринадцатого века произошло, как обильно свидетельствуют археологические свидетельства, великое нападение на западную Палестину». Несколько строк ниже: «Нет причин сомневаться в том, что это завоевание было, как это описано в книге Иисуса Навина, кроваво-жестоким делом. Это была священная война Яхве, посредством которой он даст своему народу землю обетованную». Это в значительной степени отражение того, что вы читаете в книге Джошуа. Если вы обратитесь к изданию 1972 года, обратите внимание на то, что он говорит: «Моя предыдущая презентация была пересмотрена в свете важной статьи Дж. Э. Менденхолла». Теперь Менденхолл был сторонником модели крестьянского восстания. Он говорит: «Хотя Менденхолл, возможно, выражался неосторожно в некоторых местах, в любом случае, какова бы ни была численность группы, пришедшей из пустыни, и она могла быть больше, чем думает Менденхолл, ее решающей ролью </w:t>
      </w:r>
      <w:r w:rsidR="004335C4">
        <w:rPr>
          <w:rFonts w:ascii="Times New Roman" w:hAnsi="Times New Roman"/>
          <w:sz w:val="26"/>
          <w:szCs w:val="26"/>
          <w:lang w:bidi="he-IL"/>
        </w:rPr>
        <w:lastRenderedPageBreak/>
        <w:t>была угроза. ». Затем он говорит о сильных конвульсиях, а затем говорит в основном предложении: «Ввиду сложности свидетельств вы не можете браться за восстановление деталей действия, которым это было совершено. Но нет сомнения, что это было именно так, как Библия описывает это как священную войну Яхве».</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Тогда перейдите к его изданию 1981 года. Обратите внимание на первую строку. «Предлагаемая здесь презентация во всех своих основных чертах следует работе GE Mendenhall». Другими словами, он переходит от описания, описанного в книге Джошуа, через полуменденхолловскую точку зрения и в значительной степени принимает точку зрения Менденхолла. Это довольно типично для того, куда переместилась дискуссия. В основных библейских исследованиях вы найдете это крестьянское восстание довольно популярной точкой зрения, но вы не можете согласовать это с тем, что сказано в книге Иисуса Навина. Но я думаю, что вы должны знать об этой позиции.</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Перейдите к началу страницы 5 в третьем издании «Брайт»: «Нет причин сомневаться, поскольку Библия изображает это кровавым и жестоким. Это была священная война Яхве». Вернитесь на страницу 4: «В самом деле, не исключено, что восстания против городских феодалов со стороны отдельных племен и групп племен происходили и до времен Яхвиста, </w:t>
      </w:r>
      <w:r w:rsidR="00832C13">
        <w:rPr>
          <w:rFonts w:ascii="Times New Roman" w:hAnsi="Times New Roman"/>
          <w:sz w:val="26"/>
          <w:szCs w:val="26"/>
          <w:lang w:bidi="he-IL"/>
        </w:rPr>
        <w:t xml:space="preserve">но именно новая вера вытеснила конфигурацию. контроля и послужил катализатором, сплотившим Израиль как народ. Процесс конфликта был длительным, и мы не можем реконструировать его в деталях». Таким образом, Яхве поддался даже этому взгляду на крестьянский бунт. Я не уверен, что они решили это. Я думаю, что причиной этого является попытка использовать социологические модели для воссоздания истории, а не принятие текста книги Иисуса Навина в качестве законного исторического источника. Направление изучения Ветхого Завета состоит в том, что все, что будет сказано исторически, должно быть основано на археологии. Вы не обращаетесь к библейскому тексту, чтобы найти историческую информацию, вы скорее обращаетесь к археологии. Вы используете археологию, чтобы максимально точно </w:t>
      </w:r>
      <w:r w:rsidR="00832C13">
        <w:rPr>
          <w:rFonts w:ascii="Times New Roman" w:hAnsi="Times New Roman"/>
          <w:sz w:val="26"/>
          <w:szCs w:val="26"/>
          <w:lang w:bidi="he-IL"/>
        </w:rPr>
        <w:lastRenderedPageBreak/>
        <w:t>реконструировать социологическую ситуацию. Но они не обращаются к библейскому тексту как к первоисточнику исторической информации.</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Если взять историю мировоззрения религий, то в ветхозаветном библейском материале отражен иной период развития, чем в новозаветном библейском материале. Есть ветхозаветный Бог насилия, войны и кровопролития и новозаветный Бог любви, милосердия и благодати. И некоторые люди используют эту модель. Мы еще поговорим об этом, когда будем рассматривать </w:t>
      </w:r>
      <w:r w:rsidR="004335C4">
        <w:rPr>
          <w:rFonts w:ascii="Times New Roman" w:hAnsi="Times New Roman"/>
          <w:i/>
          <w:iCs/>
          <w:sz w:val="26"/>
          <w:szCs w:val="26"/>
          <w:lang w:bidi="he-IL"/>
        </w:rPr>
        <w:t xml:space="preserve">херем </w:t>
      </w:r>
      <w:r w:rsidR="004335C4">
        <w:rPr>
          <w:rFonts w:ascii="Times New Roman" w:hAnsi="Times New Roman"/>
          <w:sz w:val="26"/>
          <w:szCs w:val="26"/>
          <w:lang w:bidi="he-IL"/>
        </w:rPr>
        <w:t xml:space="preserve">. </w:t>
      </w:r>
      <w:r>
        <w:rPr>
          <w:rFonts w:ascii="Times New Roman" w:hAnsi="Times New Roman"/>
          <w:sz w:val="26"/>
          <w:szCs w:val="26"/>
          <w:lang w:bidi="he-IL"/>
        </w:rPr>
        <w:br/>
      </w:r>
      <w:r>
        <w:rPr>
          <w:rFonts w:ascii="Times New Roman" w:hAnsi="Times New Roman"/>
          <w:sz w:val="26"/>
          <w:szCs w:val="26"/>
          <w:lang w:bidi="he-IL"/>
        </w:rPr>
        <w:br/>
        <w:t xml:space="preserve">Минималистские и исторически достоверные позиции </w:t>
      </w:r>
      <w:r w:rsidR="004335C4">
        <w:rPr>
          <w:rFonts w:ascii="Times New Roman" w:hAnsi="Times New Roman"/>
          <w:sz w:val="26"/>
          <w:szCs w:val="26"/>
          <w:lang w:bidi="he-IL"/>
        </w:rPr>
        <w:tab/>
      </w:r>
      <w:r w:rsidR="004335C4" w:rsidRPr="00A8380E">
        <w:rPr>
          <w:rFonts w:ascii="Times New Roman" w:hAnsi="Times New Roman"/>
          <w:sz w:val="26"/>
          <w:szCs w:val="26"/>
          <w:lang w:bidi="he-IL"/>
        </w:rPr>
        <w:t xml:space="preserve">Сейчас идет продолжительная дискуссия между сторонниками в целом исторически достоверного текста. Я не говорю о представителях евангельского мира. Несколько лет назад я был на собрании, на котором один ученый дискутировал с некоторыми минималистами, утверждавшими, что даже во времена Давида и Соломона не было единого царства. Это была просто небольшая общественная организация. Они очень хотят избавиться от девятого и десятого веков и имперской истории. </w:t>
      </w:r>
      <w:r w:rsidR="004335C4">
        <w:rPr>
          <w:rFonts w:ascii="Times New Roman" w:hAnsi="Times New Roman"/>
          <w:sz w:val="26"/>
          <w:szCs w:val="26"/>
          <w:lang w:bidi="he-IL"/>
        </w:rPr>
        <w:t xml:space="preserve">Девер говорил, что не хочет называть себя фундаменталистом, опираясь на Писание, в котором говорится, что Соломон был могущественным правителем с огромной империей. Он не хотел, чтобы его называли фундаменталистом. В этом чтении он сказал: «Мне плевать, существовал ли Соломон так, как описывает его Библия, или нет. Но дело в том, что археологические данные говорят нам, что он это сделал». И он сказал, что мы должны избавиться от всех постмодернистских предположений, потому что археологические свидетельства почти таковы, как их описывает Библия. Таким образом, постмодернистская герменевтика вступает в дело — не только среди евангелистов, но и среди традиционных ученых, которые работают с научными данными, исходящими из земли вместе с археологическими находками. Это сложная ситуация. К.А. Китчен говорит об исторической достоверности Ветхого Завета и написал об этом прекрасную книгу. Но есть постмодернисты, </w:t>
      </w:r>
      <w:r w:rsidR="004335C4">
        <w:rPr>
          <w:rFonts w:ascii="Times New Roman" w:hAnsi="Times New Roman"/>
          <w:sz w:val="26"/>
          <w:szCs w:val="26"/>
          <w:lang w:bidi="he-IL"/>
        </w:rPr>
        <w:lastRenderedPageBreak/>
        <w:t>которые говорят, что археологические свидетельства неверны, и предпочитают свои собственные теоретические реконструкции.</w:t>
      </w:r>
    </w:p>
    <w:p w14:paraId="703EC746"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14:paraId="336FA977" w14:textId="77777777" w:rsidR="004335C4" w:rsidRPr="002B1C99" w:rsidRDefault="004335C4" w:rsidP="002415AE">
      <w:pPr>
        <w:autoSpaceDE w:val="0"/>
        <w:autoSpaceDN w:val="0"/>
        <w:adjustRightInd w:val="0"/>
        <w:spacing w:after="0" w:line="240" w:lineRule="auto"/>
        <w:rPr>
          <w:rFonts w:ascii="Times New Roman" w:hAnsi="Times New Roman"/>
          <w:sz w:val="20"/>
          <w:szCs w:val="20"/>
          <w:lang w:bidi="he-IL"/>
        </w:rPr>
      </w:pPr>
      <w:r w:rsidRPr="002B1C99">
        <w:rPr>
          <w:rFonts w:ascii="Times New Roman" w:hAnsi="Times New Roman"/>
          <w:sz w:val="20"/>
          <w:szCs w:val="20"/>
          <w:lang w:bidi="he-IL"/>
        </w:rPr>
        <w:t xml:space="preserve"> </w:t>
      </w:r>
      <w:r w:rsidRPr="002B1C99">
        <w:rPr>
          <w:rFonts w:ascii="Times New Roman" w:hAnsi="Times New Roman"/>
          <w:sz w:val="20"/>
          <w:szCs w:val="20"/>
          <w:lang w:bidi="he-IL"/>
        </w:rPr>
        <w:tab/>
        <w:t>Частично расшифровано и грубо отредактировано Тедом Хильдебрандтом.</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 xml:space="preserve">Окончательное редактирование </w:t>
      </w:r>
      <w:r w:rsidR="002415AE">
        <w:rPr>
          <w:rFonts w:ascii="Times New Roman" w:hAnsi="Times New Roman"/>
          <w:sz w:val="20"/>
          <w:szCs w:val="20"/>
          <w:lang w:bidi="he-IL"/>
        </w:rPr>
        <w:t>Элизабет Фишер</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Повторно рассказан Тедом Хильдебрандтом</w:t>
      </w:r>
    </w:p>
    <w:p w14:paraId="5DC4F665"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682D7B6C"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r>
        <w:rPr>
          <w:rFonts w:ascii="Times New Roman" w:hAnsi="Times New Roman"/>
          <w:sz w:val="26"/>
          <w:szCs w:val="26"/>
          <w:lang w:bidi="he-IL"/>
        </w:rPr>
        <w:br/>
      </w:r>
    </w:p>
    <w:p w14:paraId="33E4CC4E"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14:paraId="6B7E9FA7"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73BFC945"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1F9942CC"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55A440C8"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19562D19"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1A0CD5E7"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7976ACC5" w14:textId="77777777" w:rsidR="004335C4" w:rsidRPr="00B60B3F" w:rsidRDefault="004335C4" w:rsidP="004335C4">
      <w:pPr>
        <w:autoSpaceDE w:val="0"/>
        <w:autoSpaceDN w:val="0"/>
        <w:adjustRightInd w:val="0"/>
        <w:spacing w:after="0" w:line="360" w:lineRule="auto"/>
        <w:rPr>
          <w:rFonts w:ascii="Times New Roman" w:hAnsi="Times New Roman"/>
          <w:sz w:val="26"/>
          <w:szCs w:val="26"/>
        </w:rPr>
      </w:pPr>
      <w:r>
        <w:rPr>
          <w:rFonts w:ascii="Times New Roman" w:hAnsi="Times New Roman"/>
          <w:sz w:val="26"/>
          <w:szCs w:val="26"/>
          <w:lang w:bidi="he-IL"/>
        </w:rPr>
        <w:t xml:space="preserve"> </w:t>
      </w:r>
    </w:p>
    <w:p w14:paraId="58CF0810" w14:textId="77777777" w:rsidR="00F83F12" w:rsidRDefault="00F83F12"/>
    <w:sectPr w:rsidR="00F83F12" w:rsidSect="004335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7622" w14:textId="77777777" w:rsidR="008D2B14" w:rsidRDefault="008D2B14">
      <w:pPr>
        <w:spacing w:after="0" w:line="240" w:lineRule="auto"/>
      </w:pPr>
      <w:r>
        <w:separator/>
      </w:r>
    </w:p>
  </w:endnote>
  <w:endnote w:type="continuationSeparator" w:id="0">
    <w:p w14:paraId="26BDC1F5" w14:textId="77777777" w:rsidR="008D2B14" w:rsidRDefault="008D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0D99" w14:textId="77777777" w:rsidR="008D2B14" w:rsidRDefault="008D2B14">
      <w:pPr>
        <w:spacing w:after="0" w:line="240" w:lineRule="auto"/>
      </w:pPr>
      <w:r>
        <w:separator/>
      </w:r>
    </w:p>
  </w:footnote>
  <w:footnote w:type="continuationSeparator" w:id="0">
    <w:p w14:paraId="159EDE4E" w14:textId="77777777" w:rsidR="008D2B14" w:rsidRDefault="008D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4E89" w14:textId="77777777" w:rsidR="004335C4" w:rsidRDefault="004335C4">
    <w:pPr>
      <w:pStyle w:val="Header"/>
      <w:jc w:val="right"/>
    </w:pPr>
    <w:r>
      <w:fldChar w:fldCharType="begin"/>
    </w:r>
    <w:r>
      <w:instrText xml:space="preserve"> PAGE   \* MERGEFORMAT </w:instrText>
    </w:r>
    <w:r>
      <w:fldChar w:fldCharType="separate"/>
    </w:r>
    <w:r w:rsidR="002415AE">
      <w:rPr>
        <w:noProof/>
      </w:rPr>
      <w:t>15</w:t>
    </w:r>
    <w:r>
      <w:rPr>
        <w:noProof/>
      </w:rPr>
      <w:fldChar w:fldCharType="end"/>
    </w:r>
  </w:p>
  <w:p w14:paraId="21878B7A" w14:textId="77777777" w:rsidR="004335C4" w:rsidRDefault="0043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5C4"/>
    <w:rsid w:val="000C413D"/>
    <w:rsid w:val="002415AE"/>
    <w:rsid w:val="002B63F9"/>
    <w:rsid w:val="00315163"/>
    <w:rsid w:val="003206B0"/>
    <w:rsid w:val="00360224"/>
    <w:rsid w:val="004335C4"/>
    <w:rsid w:val="005038DF"/>
    <w:rsid w:val="00611438"/>
    <w:rsid w:val="007D56F1"/>
    <w:rsid w:val="00832C13"/>
    <w:rsid w:val="00871145"/>
    <w:rsid w:val="008D2B14"/>
    <w:rsid w:val="00A8380E"/>
    <w:rsid w:val="00AA32CF"/>
    <w:rsid w:val="00E97C39"/>
    <w:rsid w:val="00EB50BB"/>
    <w:rsid w:val="00EF5E7B"/>
    <w:rsid w:val="00F53BDD"/>
    <w:rsid w:val="00F5731D"/>
    <w:rsid w:val="00F8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74B8"/>
  <w15:docId w15:val="{24267DC0-3193-4A0D-88D7-89149D8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C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C4"/>
    <w:pPr>
      <w:tabs>
        <w:tab w:val="center" w:pos="4680"/>
        <w:tab w:val="right" w:pos="9360"/>
      </w:tabs>
    </w:pPr>
  </w:style>
  <w:style w:type="character" w:customStyle="1" w:styleId="HeaderChar">
    <w:name w:val="Header Char"/>
    <w:link w:val="Header"/>
    <w:uiPriority w:val="99"/>
    <w:rsid w:val="004335C4"/>
    <w:rPr>
      <w:rFonts w:ascii="Calibri" w:eastAsia="Calibri" w:hAnsi="Calibri" w:cs="Times New Roman"/>
    </w:rPr>
  </w:style>
  <w:style w:type="paragraph" w:styleId="Footer">
    <w:name w:val="footer"/>
    <w:basedOn w:val="Normal"/>
    <w:link w:val="FooterChar"/>
    <w:uiPriority w:val="99"/>
    <w:unhideWhenUsed/>
    <w:rsid w:val="004335C4"/>
    <w:pPr>
      <w:tabs>
        <w:tab w:val="center" w:pos="4680"/>
        <w:tab w:val="right" w:pos="9360"/>
      </w:tabs>
    </w:pPr>
  </w:style>
  <w:style w:type="character" w:customStyle="1" w:styleId="FooterChar">
    <w:name w:val="Footer Char"/>
    <w:link w:val="Footer"/>
    <w:uiPriority w:val="99"/>
    <w:rsid w:val="004335C4"/>
    <w:rPr>
      <w:rFonts w:ascii="Calibri" w:eastAsia="Calibri" w:hAnsi="Calibri" w:cs="Times New Roman"/>
    </w:rPr>
  </w:style>
  <w:style w:type="paragraph" w:styleId="BalloonText">
    <w:name w:val="Balloon Text"/>
    <w:basedOn w:val="Normal"/>
    <w:link w:val="BalloonTextChar"/>
    <w:uiPriority w:val="99"/>
    <w:semiHidden/>
    <w:unhideWhenUsed/>
    <w:rsid w:val="00433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4985</Words>
  <Characters>28365</Characters>
  <Application>Microsoft Office Word</Application>
  <DocSecurity>0</DocSecurity>
  <Lines>497</Lines>
  <Paragraphs>7</Paragraphs>
  <ScaleCrop>false</ScaleCrop>
  <HeadingPairs>
    <vt:vector size="2" baseType="variant">
      <vt:variant>
        <vt:lpstr>Title</vt:lpstr>
      </vt:variant>
      <vt:variant>
        <vt:i4>1</vt:i4>
      </vt:variant>
    </vt:vector>
  </HeadingPairs>
  <TitlesOfParts>
    <vt:vector size="1" baseType="lpstr">
      <vt:lpstr/>
    </vt:vector>
  </TitlesOfParts>
  <Company>Gordon-Conwell Theological Seminary</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Ted</cp:lastModifiedBy>
  <cp:revision>9</cp:revision>
  <cp:lastPrinted>2023-07-19T01:09:00Z</cp:lastPrinted>
  <dcterms:created xsi:type="dcterms:W3CDTF">2011-04-07T23:12:00Z</dcterms:created>
  <dcterms:modified xsi:type="dcterms:W3CDTF">2023-07-19T01:09:00Z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a4bb8cb413e6b7ca6d35f1bc8048c2d289f43973c1bc540bb4c4c0f4313975f2</vt:lpwstr>
  </property>
</Properties>
</file>