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0DDF72FD" w:rsidR="006118CD" w:rsidRPr="006118CD" w:rsidRDefault="00A2299B" w:rsidP="006118CD">
      <w:pPr>
        <w:pStyle w:val="NormalWeb"/>
        <w:spacing w:before="0" w:beforeAutospacing="0" w:after="0" w:afterAutospacing="0" w:line="360" w:lineRule="auto"/>
        <w:jc w:val="center"/>
        <w:rPr>
          <w:color w:val="0E101A"/>
          <w:sz w:val="26"/>
          <w:szCs w:val="26"/>
        </w:rPr>
      </w:pPr>
      <w:r>
        <w:rPr>
          <w:b/>
          <w:bCs/>
          <w:color w:val="0E101A"/>
          <w:sz w:val="26"/>
          <w:szCs w:val="26"/>
        </w:rPr>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006118CD" w:rsidRPr="006118CD">
        <w:rPr>
          <w:rStyle w:val="Strong"/>
          <w:color w:val="0E101A"/>
          <w:sz w:val="26"/>
          <w:szCs w:val="26"/>
        </w:rPr>
        <w:t>Sesión 8: Escena en la Tierra</w:t>
      </w:r>
    </w:p>
    <w:p w14:paraId="69559EBD" w14:textId="4B81EDDE" w:rsidR="006118CD" w:rsidRPr="006118CD" w:rsidRDefault="006118CD" w:rsidP="006118CD">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por John Walton</w:t>
      </w:r>
    </w:p>
    <w:p w14:paraId="14B7AAA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Este es el Dr. John Walton y su enseñanza sobre el Libro de Job. Esta es la sesión 8, Escena en la Tierra.</w:t>
      </w:r>
    </w:p>
    <w:p w14:paraId="6519A087" w14:textId="0E0648F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Introducción: Job 1:1-5, la Tierra de Uz [00:22-1:26]</w:t>
      </w:r>
    </w:p>
    <w:p w14:paraId="2330442B" w14:textId="6277F00A"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Entonces, ahora estamos listos para entrar en el Libro de Job real. Hemos hablado de todo. Hemos hablado sobre muchos aspectos del mismo y ahora estamos listos para hablar sobre el contenido del libro en sí. En este segmento, vamos a tratar solo con la escena en la tierra, los primeros cinco versículos del libro. Y así, se nos presenta a Job como alguien de la tierra de Uz. Eso significa que es un extranjero y proviene de un lugar oscuro y misterioso, apenas en el perímetro del mundo conocido para una audiencia israelita antigua. Entonces, él es de esta misteriosa región desértica, una región del desierto sirio, quizás asociada con Edom. Es un área conocida por su sabiduría.</w:t>
      </w:r>
    </w:p>
    <w:p w14:paraId="0DB3F96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Sus amigos también son de esa región. Entonces, por ejemplo, tenemos un Temanita. Entonces, él es de Teman. Entonces, es esa región que está al sur y al este de la tierra de Israel.</w:t>
      </w:r>
    </w:p>
    <w:p w14:paraId="4C734E04"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Génesis 36 conecta a Uz con Esaú, y nuevamente eso ubica las cosas en esa región. La interpretación más antigua del libro de Job, que se encuentra en la Septuaginta, ubica a Uz entre Idumea y Arabia. Así que de nuevo, básicamente, esa región. Entonces, como hemos mencionado, Job no es un israelita; es un extraño en ese sentido, a pesar de que el libro trata de temas israelitas y está dirigido a una audiencia israelita.</w:t>
      </w:r>
    </w:p>
    <w:p w14:paraId="7E84BD60" w14:textId="19F6D648"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Carácter y acciones de Job en extremo [1:26-3:58]</w:t>
      </w:r>
    </w:p>
    <w:p w14:paraId="4562087B" w14:textId="1D990A9E"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Encontramos en la descripción del propio Job que todo está pintado en los extremos. Entonces, Job es irreprensible. La palabra hebrea es </w:t>
      </w:r>
      <w:r w:rsidRPr="006118CD">
        <w:rPr>
          <w:rStyle w:val="Emphasis"/>
          <w:color w:val="0E101A"/>
          <w:sz w:val="26"/>
          <w:szCs w:val="26"/>
        </w:rPr>
        <w:t xml:space="preserve">tam </w:t>
      </w:r>
      <w:r w:rsidRPr="006118CD">
        <w:rPr>
          <w:color w:val="0E101A"/>
          <w:sz w:val="26"/>
          <w:szCs w:val="26"/>
        </w:rPr>
        <w:t xml:space="preserve">, y él es recto, </w:t>
      </w:r>
      <w:r w:rsidRPr="006118CD">
        <w:rPr>
          <w:rStyle w:val="Emphasis"/>
          <w:color w:val="0E101A"/>
          <w:sz w:val="26"/>
          <w:szCs w:val="26"/>
        </w:rPr>
        <w:t xml:space="preserve">yashar </w:t>
      </w:r>
      <w:r w:rsidRPr="006118CD">
        <w:rPr>
          <w:color w:val="0E101A"/>
          <w:sz w:val="26"/>
          <w:szCs w:val="26"/>
        </w:rPr>
        <w:t xml:space="preserve">. Estos se refieren respectivamente a su carácter y sus acciones. Y así, aquí está la persona que es simplemente fiel en todos los sentidos. Es un hombre íntegro. No hay culpa asociada con él o culpa. Es alguien que se comporta de acuerdo con las expectativas de Dios y disfruta </w:t>
      </w:r>
      <w:r w:rsidRPr="006118CD">
        <w:rPr>
          <w:color w:val="0E101A"/>
          <w:sz w:val="26"/>
          <w:szCs w:val="26"/>
        </w:rPr>
        <w:lastRenderedPageBreak/>
        <w:t xml:space="preserve">del favor de Dios. Si buscáramos palabras opuestas para describir a Job, buscaríamos palabras como alguien que es declarado culpable o considerado malvado </w:t>
      </w:r>
      <w:r w:rsidR="00AF01F1">
        <w:rPr>
          <w:color w:val="0E101A"/>
          <w:sz w:val="26"/>
          <w:szCs w:val="26"/>
        </w:rPr>
        <w:t>, que está bajo condenación. El trabajo no es esas cosas. Las palabras que lo describen son opuestas a aquellas.</w:t>
      </w:r>
    </w:p>
    <w:p w14:paraId="5CEC333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Al mismo tiempo, estas no son palabras de perfección sin pecado. Job no está en el ámbito divino en términos de su comportamiento, pero es lo mejor que puede ser una persona, lo mejor que puede ser un ser humano.</w:t>
      </w:r>
    </w:p>
    <w:p w14:paraId="6C75D1B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Él teme a Dios, la palabra para Dios aquí es Elohim, no Yahweh. Entonces, teme a Elohim. Eso significa que lo toma en serio según lo que se sabe de él. Tenemos otras personas fuera de Israel descritas de esa manera. Por ejemplo, los marineros en el Libro de Jonás se describen como temerosos de Dios. Y eso se basa en lo poco que saben de él. Incluso en el libro de Génesis, Abimelec se describe de esa manera en contraste con Abraham, quien tiene una relación personal con Yahweh. Entonces, todos estos términos retrataron a Job en la posición más alta posible. Y de nuevo, hemos mencionado el uso de extremos para describir cosas.</w:t>
      </w:r>
    </w:p>
    <w:p w14:paraId="7EFA7825"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9E02597" w14:textId="41F6635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Las posesiones de Job en extremo [3:58-4:46]</w:t>
      </w:r>
    </w:p>
    <w:p w14:paraId="570EFF53"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Ahora sus posesiones y su estatus también están en el reino ideal. No son necesariamente artificiales, pero todo es inmenso. Entonces, estos son estereotipos de cuánto ganado, cuántos camellos, cuántas ovejas y cabras, todo está retratado en términos ideales. Ha logrado el éxito y la prosperidad con los estándares más altos posibles. Y así, nuevamente, de esa manera, tenemos los extremos retratados. El hecho de que sean extremos no significa que no sean verdaderos o precisos, por supuesto. Pero tenemos que notar que los extremos son muy importantes para que muevan esas respuestas fáciles fuera de la mesa. Entonces, aquí tenemos entonces la descripción de Job.</w:t>
      </w:r>
    </w:p>
    <w:p w14:paraId="7565FB73" w14:textId="6C5A2E50"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La piedad de Job: prácticas rituales [4:46-6:24]</w:t>
      </w:r>
    </w:p>
    <w:p w14:paraId="646C64FC"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Ahora, lo que podría decirse que es el más intrigante de estos temas es la cuestión de su piedad. En los versículos cuatro y cinco, se nos describe una escena en la que sus hijos e </w:t>
      </w:r>
      <w:r w:rsidRPr="006118CD">
        <w:rPr>
          <w:color w:val="0E101A"/>
          <w:sz w:val="26"/>
          <w:szCs w:val="26"/>
        </w:rPr>
        <w:lastRenderedPageBreak/>
        <w:t>hijas se reunían para, aparentemente, fiestas de cumpleaños o banquetes de algún tipo. Job tendría este ritual que realizó después. Es un escenario que aborda que solo existe la posibilidad externa de que se haya cometido algún delito. Si leemos los versículos, dice: "Sus hijos solían hacer banquetes en sus casas en sus cumpleaños. E invitaban a sus tres hermanas a comer y beber con ellos. Cuando un período de banquete había terminado, Job hacía preparaba para que fueran purificados. Temprano en la mañana, sacrificaba una ofrenda quemada por cada uno de ellos, pensando: 'Quizás mis hijos han pecado y maldijeron a Dios en sus corazones.' Esta era la costumbre habitual de Job". Entonces, encontramos esta práctica. También es en el escenario del banquete donde finalmente encuentran su muerte en el capítulo uno, versículos 18 y 19. En realidad, están cenando cuando la casa se derrumba sobre ellos y el fuego, y pierden la vida. A Job le preocupa que tal vez hayan maldecido a Dios en sus corazones.</w:t>
      </w:r>
    </w:p>
    <w:p w14:paraId="2D6AFB4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C36A390" w14:textId="462F9B3B"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Niños maldiciendo "En sus corazones" [6:24-7:07]</w:t>
      </w:r>
    </w:p>
    <w:p w14:paraId="572DC42C" w14:textId="76FCBF89"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Ahora, esta idea de "en sus corazones", cuando la usas para aplicarla a un individuo, se refiere a pensamientos privados, pero no se trata de ellos como individuos. Se trata de sus reuniones corporativas, sus banquetes. Cuando un grupo de personas forma parte de la escena, puede referirse a un pensamiento corporativo o compartido de forma confidencial. Y encontramos lugares en Deuteronomio como Deuteronomio 8:17, 18:21, y del mismo modo, Salmo 78:18, donde esta idea de "en sus corazones" es una conversación corporativa que tiene lugar.</w:t>
      </w:r>
    </w:p>
    <w:p w14:paraId="11CBA561" w14:textId="5C79595B"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Maldecir/bendecir a Dios [7:07-10:59]</w:t>
      </w:r>
    </w:p>
    <w:p w14:paraId="4C94221A" w14:textId="035C9755"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Además, cuando dice "maldijo a Dios en sus corazones", no usa la palabra hebrea para "maldecir". Utiliza la palabra hebrea para "bendecir". Y entonces, este es un uso eufemístico de "bendecir". Poner la palabra "maldición" y Dios uno al lado del otro se consideraba de mal gusto. Y así, usaron bendito Dios. Entonces, esto en realidad dice que tal vez "han bendecido a Dios en sus corazones". Ahora bien, este es solo el primero de una gran cantidad de interacción entre la bendición y la maldición en estos primeros </w:t>
      </w:r>
      <w:r w:rsidRPr="006118CD">
        <w:rPr>
          <w:color w:val="0E101A"/>
          <w:sz w:val="26"/>
          <w:szCs w:val="26"/>
        </w:rPr>
        <w:lastRenderedPageBreak/>
        <w:t xml:space="preserve">capítulos de Job. Entonces, en 1.11, también en 2.5 se sugiere que Job bendecirá, es decir, maldecirá a Dios en su rostro, en contraste con los temores que tenía Job, de que sus hijos pudieran bendecir o maldecir a Dios en sus corazones. En cambio, Job verdaderamente bendice a Dios, no maldice a Dios, aunque es el mismo verbo que había sugerido el Challenger. La esposa de Job lo insta a maldecir a Dios; </w:t>
      </w:r>
      <w:r w:rsidR="006F6C66" w:rsidRPr="006118CD">
        <w:rPr>
          <w:color w:val="0E101A"/>
          <w:sz w:val="26"/>
          <w:szCs w:val="26"/>
        </w:rPr>
        <w:t>de nuevo, el verbo es bendecir/maldecir a Dios descaradamente y morir en el capítulo dos, versículo nueve. Job no responde bendiciendo a Dios después de esa segunda ronda, pero tampoco maldice a Dios. En cambio, maldice el día de su nacimiento. Lo encontramos en el capítulo tres. Más allá de este uso específico de los términos para establecer un motivo literario, también se debe considerar el marco narrativo subyacente cuando pensamos en cómo funcionan estas palabras. En la narración, recuerda que Dios ha bendecido a Job con hijos y posesiones en el capítulo uno, versículo 10. No solo eso, sino que Dios ha bendecido a Job oralmente alabándolo ante el Challenger. A veces, una bendición se logra mediante la alabanza. La naturaleza de esa bendición oral, Dios bendiciendo a Job frente al Challenger, se convierte en una maldición en cierto sentido, ya que se convirtió en la base del desafío que conduce a la pérdida de la prosperidad material de Job.</w:t>
      </w:r>
    </w:p>
    <w:p w14:paraId="69ED0B32"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Eventualmente, por supuesto, Dios restaura esa bendición material a medida que avanzamos hacia el final del libro. Entonces, la antítesis maldición-bendición se erige como un elemento significativo de un motivo en el libro. Ahora, ¿qué implicaría exactamente maldecir a Dios? Como se veria eso? Se puede pensar en maldecir a Dios de varias maneras. Usar el nombre de Dios y un juramento frívolo sería una forma. Usar el nombre de Dios junto con suscitar palabras de poder. Entonces, un maleficio o algo por el estilo. Usar palabras de poder contra un Dios, en algo así como un encantamiento. Incluso hablar de manera denigrante, despectiva o calumniosa de Dios, básicamente insultando a Dios. Despreciar a Dios declarando implícita o explícitamente que Dios es impotente para actuar, o que Dios es corrupto en sus acciones o motivos, que Dios tiene necesidades, o que Dios puede ser manipulado para hacer que Dios sea menos que Dios.</w:t>
      </w:r>
    </w:p>
    <w:p w14:paraId="45D36F81" w14:textId="77777777" w:rsid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lastRenderedPageBreak/>
        <w:t>Ahora, podría decirse que Job hace algunas de estas en sus acusaciones contra Dios, pero está expresando ira, no desprecio. Y todavía mantiene la integridad, como hablaremos más adelante. Tal vez sea mejor pensar en maldecir a Dios como algo que implica una renuncia desdeñosa, un desconocimiento, un descuido de los honores apropiados. Y, por supuesto, Job no hizo eso.</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Comportamientos rituales de Job, Dios como mezquino [10:59-14:52]</w:t>
      </w:r>
    </w:p>
    <w:p w14:paraId="7AAFDBE7"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Lo más importante en toda esta escena es tratar de comprender el comportamiento ritual de Job. Lo que hace Job no es tanto indicativo de lo que piensa acerca de sus hijos sino más bien de lo que piensa acerca de Dios. ¿Qué nos dice esta escena en los versículos uno al cinco acerca de lo que Job pensaba acerca de Dios? Job está considerando la posibilidad de que sus hijos e hijas hagan declaraciones descuidadas en el contexto del banquete y que Dios se ofenda por tales declaraciones descuidadas y no muy halagadoras.</w:t>
      </w:r>
    </w:p>
    <w:p w14:paraId="479428E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A pesar de quizás incluso las intenciones inocentes del hablante, sabemos que esto se consideraba una posibilidad real en el mundo antiguo. Tenemos una pieza asiria llamada Oración a todos los Dioses. Y en él, el adorador está muy preocupado porque aparentemente está sufriendo algunas experiencias negativas. Esta oración está tratando de trabajar hacia una solución. Él dice, "si he pisado sin darme cuenta un lugar que es sagrado para mi dios o para mi diosa o para un dios que no conozco, o para una diosa que no conozco. Si tal vez he pronunciado un palabra que ofende a mi dios o a mi diosa o a un dios verdadero que no conozco, o a una diosa que no conozco". Y repasa toda esta lista de verificación de cosas que podría haber hecho sin darse cuenta que podrían haber ofendido a su dios oa su diosa o al dios que no conoce oa la diosa que no conoce.</w:t>
      </w:r>
    </w:p>
    <w:p w14:paraId="19F2D741"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xml:space="preserve">Podemos ver entonces que una oración como esta es una expresión de la idea de que los dioses pueden ser bastante mezquinos. Pueden ser cosas exigentes que los seres humanos no tendrían forma de conocer. El carácter y el comportamiento de Job están por encima de todo reproche. Pero a mi entender, estos dos versículos sobre la piedad ritual de Job </w:t>
      </w:r>
      <w:r w:rsidRPr="006118CD">
        <w:rPr>
          <w:color w:val="0E101A"/>
          <w:sz w:val="26"/>
          <w:szCs w:val="26"/>
        </w:rPr>
        <w:lastRenderedPageBreak/>
        <w:t>sugieren que su visión de Dios puede ser errónea. Sugiere que puede estar pensando en Dios como algo mezquino.</w:t>
      </w:r>
    </w:p>
    <w:p w14:paraId="14389336"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Es ese tipo de expresión que abre el camino para el desafío en su contra por parte del Challenger. Si Job se inclina a pensar que Dios es insignificante, bien puede estar listo para pensar eso, que en realidad todo se trata de beneficios y que no se trata de justicia per se. Se trata de tratar de complacer a un Dios que se ofende fácilmente.</w:t>
      </w:r>
    </w:p>
    <w:p w14:paraId="597433BD"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Entonces, me inclino a pensar que los versículos cuatro y cinco en el capítulo uno no son en realidad parte de las caracterizaciones positivas de Job. De hecho, muestra dónde podría estar la debilidad en su armadura que ya está pensando en Dios como algo insignificante. Y es que, en sus discursos, eso va a volver, y va a expresar esas cosas de forma más directa.</w:t>
      </w:r>
    </w:p>
    <w:p w14:paraId="59F1D18B"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2D00B350" w14:textId="2DF853B1" w:rsidR="006118CD" w:rsidRPr="006118CD" w:rsidRDefault="006118CD" w:rsidP="006118CD">
      <w:pPr>
        <w:pStyle w:val="NormalWeb"/>
        <w:spacing w:before="0" w:beforeAutospacing="0" w:after="0" w:afterAutospacing="0" w:line="360" w:lineRule="auto"/>
        <w:rPr>
          <w:color w:val="0E101A"/>
          <w:sz w:val="26"/>
          <w:szCs w:val="26"/>
        </w:rPr>
      </w:pPr>
      <w:r>
        <w:rPr>
          <w:rStyle w:val="Strong"/>
          <w:color w:val="0E101A"/>
          <w:sz w:val="26"/>
          <w:szCs w:val="26"/>
        </w:rPr>
        <w:t>Resumen de Job 1:1-5 [14:52-15:19]</w:t>
      </w:r>
    </w:p>
    <w:p w14:paraId="0EEBDA88"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Entonces, en los versículos uno al cuatro, tenemos una configuración para que la narración continúe. Hemos aprendido que Job está por encima de todo reproche. También hemos aprendido que hay una grieta en su armadura, y eso puede ser explotado. Descubriremos más sobre eso cuando se abra la escena en el cielo.</w:t>
      </w:r>
    </w:p>
    <w:p w14:paraId="092B5E6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  </w:t>
      </w:r>
    </w:p>
    <w:p w14:paraId="5FD1B52A" w14:textId="77777777" w:rsidR="006118CD" w:rsidRPr="006118CD" w:rsidRDefault="006118CD" w:rsidP="006118CD">
      <w:pPr>
        <w:pStyle w:val="NormalWeb"/>
        <w:spacing w:before="0" w:beforeAutospacing="0" w:after="0" w:afterAutospacing="0" w:line="360" w:lineRule="auto"/>
        <w:rPr>
          <w:color w:val="0E101A"/>
          <w:sz w:val="26"/>
          <w:szCs w:val="26"/>
        </w:rPr>
      </w:pPr>
      <w:r w:rsidRPr="006118CD">
        <w:rPr>
          <w:color w:val="0E101A"/>
          <w:sz w:val="26"/>
          <w:szCs w:val="26"/>
        </w:rPr>
        <w:t>Este es el Dr. John Walton y su enseñanza sobre el Libro de Job. Esta es la sesión 8, Escena en la Tierra.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FF0" w14:textId="77777777" w:rsidR="0098145A" w:rsidRDefault="0098145A">
      <w:pPr>
        <w:spacing w:after="0" w:line="240" w:lineRule="auto"/>
      </w:pPr>
      <w:r>
        <w:separator/>
      </w:r>
    </w:p>
  </w:endnote>
  <w:endnote w:type="continuationSeparator" w:id="0">
    <w:p w14:paraId="6DF40C01" w14:textId="77777777" w:rsidR="0098145A" w:rsidRDefault="0098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3D25" w14:textId="77777777" w:rsidR="0098145A" w:rsidRDefault="0098145A">
      <w:pPr>
        <w:spacing w:after="0" w:line="240" w:lineRule="auto"/>
      </w:pPr>
      <w:r>
        <w:separator/>
      </w:r>
    </w:p>
  </w:footnote>
  <w:footnote w:type="continuationSeparator" w:id="0">
    <w:p w14:paraId="32514466" w14:textId="77777777" w:rsidR="0098145A" w:rsidRDefault="0098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w:pStyle w:val="Header"/>
      <w:jc w:val="right"/>
    </w:pPr>
    <w:r>
      <w:fldChar w:fldCharType="begin"/>
    </w:r>
    <w:r>
      <w:instrText xml:space="preserve"> PAGE   \* MERGEFORMAT </w:instrText>
    </w:r>
    <w:r>
      <w:fldChar w:fldCharType="separate"/>
    </w:r>
    <w:r>
      <w:rPr>
        <w:noProof/>
      </w:rPr>
      <w:t>2</w:t>
    </w:r>
    <w:r>
      <w:rPr>
        <w:noProof/>
      </w:rPr>
      <w:fldChar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98145A"/>
    <w:rsid w:val="00A05C12"/>
    <w:rsid w:val="00A2299B"/>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5</cp:revision>
  <cp:lastPrinted>2023-06-22T11:47:00Z</cp:lastPrinted>
  <dcterms:created xsi:type="dcterms:W3CDTF">2023-06-22T12:15:00Z</dcterms:created>
  <dcterms:modified xsi:type="dcterms:W3CDTF">2023-06-26T10:00:00Z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