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299" w14:textId="6AE180DA" w:rsidR="00AC4D7B" w:rsidRPr="00AC4D7B" w:rsidRDefault="002619E6" w:rsidP="00AC4D7B">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AC4D7B" w:rsidRPr="00AC4D7B">
        <w:rPr>
          <w:rStyle w:val="Strong"/>
          <w:color w:val="0E101A"/>
          <w:sz w:val="26"/>
          <w:szCs w:val="26"/>
        </w:rPr>
        <w:t xml:space="preserve">Занятие 29: Послание Книги Иова</w:t>
      </w:r>
    </w:p>
    <w:p w14:paraId="5014365F" w14:textId="478F8681" w:rsidR="00AC4D7B" w:rsidRPr="00AC4D7B" w:rsidRDefault="00AC4D7B" w:rsidP="00AC4D7B">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C4D7B">
        <w:rPr>
          <w:rStyle w:val="Strong"/>
          <w:color w:val="0E101A"/>
          <w:sz w:val="26"/>
          <w:szCs w:val="26"/>
        </w:rPr>
        <w:t xml:space="preserve">Джон Уолтон</w:t>
      </w:r>
    </w:p>
    <w:p w14:paraId="3276BC98" w14:textId="6827DFB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AC4D7B">
        <w:rPr>
          <w:color w:val="0E101A"/>
          <w:sz w:val="26"/>
          <w:szCs w:val="26"/>
        </w:rPr>
        <w:t xml:space="preserve">Это д-р Джон Уолтон и его учение о Книге Иова. Это занятие 29, Послание Книги Иова.</w:t>
      </w:r>
    </w:p>
    <w:p w14:paraId="102DE425" w14:textId="5CBDB1E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AC4D7B">
        <w:rPr>
          <w:rStyle w:val="Strong"/>
          <w:color w:val="0E101A"/>
          <w:sz w:val="26"/>
          <w:szCs w:val="26"/>
        </w:rPr>
        <w:t xml:space="preserve">Нет ответа на вопрос «почему» [00:21-2:35]</w:t>
      </w:r>
    </w:p>
    <w:p w14:paraId="4B961983" w14:textId="69DFE2DC"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Итак, наконец, мы готовы резюмировать послание Книги Иова. Дает ли ответы? Это зависит от ваших вопросов. Если ваш вопрос: «Почему?», скорее всего, нет. Иов никогда не говорил, почему он страдал. В поведении Иова нет причины или причины для таких страданий. Когда мы смотрим в прошлое, мы ищем причины. Как мы говорили в Иоанна 9, мы должны смотреть в будущее по совету Иисуса, ища цель. От прежней попытки спросить, почему о прошлом следует отказаться. И даже к последнему, ищущему цель, следует относиться свободно, потому что факт заключается в том, что даже когда мы ищем цель, мы не всегда ее находим. Нет никаких оснований полагать, что причины существуют.</w:t>
      </w:r>
    </w:p>
    <w:p w14:paraId="585D87A9"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Наша современная склонность говорит, что, может быть, я не могу знать причин, но я узнаю на небесах. Я представляю людей, выстраивающихся в очередь у палатки, чтобы попытаться выяснить причину, по которой они пострадали так или иначе. Не рассчитывайте на это. Потому что дело не только в том, что мы не знаем причин, и дело даже не в том, что мы не можем знать причин; это то, что вполне может быть никаких причин. Некоторые из наших переживаний являются результатом жизни в мире, в котором есть беспорядок и беспорядок; тогда эти переживания не являются результатом причин. Они являются результатом того, что мир такой, какой он есть. Это не причина.</w:t>
      </w:r>
    </w:p>
    <w:p w14:paraId="172A4CC4"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Неправильно призывать Бога защитить себя [2:35-2:55]</w:t>
      </w:r>
    </w:p>
    <w:p w14:paraId="4CCFC408" w14:textId="28BA892D"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Напротив, мы можем искать цели для наших страданий, но нет никакой гарантии, что мы их найдем, а сами цели могут быть сложными. Итак, если ваш вопрос заключается в </w:t>
      </w:r>
      <w:proofErr xmlns:w="http://schemas.openxmlformats.org/wordprocessingml/2006/main" w:type="gramStart"/>
      <w:r xmlns:w="http://schemas.openxmlformats.org/wordprocessingml/2006/main" w:rsidRPr="00AC4D7B">
        <w:rPr>
          <w:color w:val="0E101A"/>
          <w:sz w:val="26"/>
          <w:szCs w:val="26"/>
        </w:rPr>
        <w:t xml:space="preserve">том, почему </w:t>
      </w:r>
      <w:proofErr xmlns:w="http://schemas.openxmlformats.org/wordprocessingml/2006/main" w:type="gramEnd"/>
      <w:r xmlns:w="http://schemas.openxmlformats.org/wordprocessingml/2006/main" w:rsidRPr="00AC4D7B">
        <w:rPr>
          <w:color w:val="0E101A"/>
          <w:sz w:val="26"/>
          <w:szCs w:val="26"/>
        </w:rPr>
        <w:t xml:space="preserve">вы не должны ожидать ответа в книге Иова или когда-либо. Если вы спрашиваете, что делает Бог? И вы имеете в виду идею, что Богу есть за что ответить за то, что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он делает в этом мире </w:t>
      </w:r>
      <w:r xmlns:w="http://schemas.openxmlformats.org/wordprocessingml/2006/main" w:rsidR="00F70469">
        <w:rPr>
          <w:color w:val="0E101A"/>
          <w:sz w:val="26"/>
          <w:szCs w:val="26"/>
        </w:rPr>
        <w:t xml:space="preserve">; ну нет, такого ответа тоже ожидать не стоит. Мы не должны ожидать, что Бог будет защищать себя. Это ошибка Иова — вызывать Бога в суд, заставлять его защищаться. Нет, </w:t>
      </w:r>
      <w:proofErr xmlns:w="http://schemas.openxmlformats.org/wordprocessingml/2006/main" w:type="gramStart"/>
      <w:r xmlns:w="http://schemas.openxmlformats.org/wordprocessingml/2006/main" w:rsidRPr="00AC4D7B">
        <w:rPr>
          <w:color w:val="0E101A"/>
          <w:sz w:val="26"/>
          <w:szCs w:val="26"/>
        </w:rPr>
        <w:t xml:space="preserve">нет </w:t>
      </w:r>
      <w:proofErr xmlns:w="http://schemas.openxmlformats.org/wordprocessingml/2006/main" w:type="gramEnd"/>
      <w:r xmlns:w="http://schemas.openxmlformats.org/wordprocessingml/2006/main" w:rsidRPr="00AC4D7B">
        <w:rPr>
          <w:color w:val="0E101A"/>
          <w:sz w:val="26"/>
          <w:szCs w:val="26"/>
        </w:rPr>
        <w:t xml:space="preserve">, мы не должны ожидать, что Бог будет защищать себя. Объяснения того, что делает Бог, безусловно, намного выше уровня нашей зарплаты и за пределами наших открытий.</w:t>
      </w:r>
    </w:p>
    <w:p w14:paraId="59A05606"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p>
    <w:p w14:paraId="77110C54" w14:textId="2263E154" w:rsidR="00AC4D7B" w:rsidRPr="00AC4D7B" w:rsidRDefault="00F70469"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Бескорыстная праведность [2:55-4:49]</w:t>
      </w:r>
    </w:p>
    <w:p w14:paraId="6412DEC9" w14:textId="55C31644"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Что, если наш вопрос таков: существует ли бескорыстная праведность? Конечно, люди обычно не задают этот вопрос, но это вопрос, поставленный Челленджером, и это вопрос, который является темой для большей части книги. Это действительно самый важный вопрос, потому что именно его ставит книга. Разве кто-нибудь служит Богу даром? Я? Ты? Нас поощряют к этому, к тому, чтобы быть готовыми служить Богу даром. Как христиане, у нас есть преимущества, вечная жизнь, прощение, спасение и преимущества, но мы их не зарабатываем. Не то чтобы мы их заслужили. Мы должны быть готовы служить Богу даром, даже если у нас нет тех благ, которые мы получаем.</w:t>
      </w:r>
    </w:p>
    <w:p w14:paraId="42F9B0FE"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Причин может и не быть вовсе [4:49-5:27]</w:t>
      </w:r>
    </w:p>
    <w:p w14:paraId="0007D04D" w14:textId="72D065F1"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Помимо того факта, что мы не получаем объяснения того, почему что-то произошло, книга помогает нам прийти к важному пониманию того, что мы не должны думать, что этому есть объяснение. Опять же, причин нет. Другими словами, дело не только в том, что ответ есть, и мы просто не можем знать его, потому что не можем его понять или потому, что его утаивают. Вполне может быть, что причин нет, и мы должны быть готовы с этим жить.</w:t>
      </w:r>
    </w:p>
    <w:p w14:paraId="46CECD26"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Мы не можем превзойти Бога, Бога [5:27-6:22]</w:t>
      </w:r>
    </w:p>
    <w:p w14:paraId="06A106F9"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Еще одна вещь, которую мы узнаём, это то, что мы не можем превзойти Бога, Бога. Мы не должны позволять себе иллюзии, что, учитывая господство мира, мы могли бы сделать это лучше. Помните, в главе 40 Бог риторически предлагает это Иову. Давай, попробуй. Как дела? Мы не можем сделать это лучше. Это не значит, что мы поэтому говорим: «Ну, Бог не очень хорошо работает. Я не мог бы сделать это лучше, но у него не очень хорошо получается». Нет, нет, но мы не должны думать, что можем превзойти Бога, Бога. Такое ошибочное мышление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ставит нас именно на место Иова, слишком упрощенно и механически думая о Боге и слишком высоко думая о себе.</w:t>
      </w:r>
    </w:p>
    <w:p w14:paraId="6A95293D" w14:textId="2248CACF"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Ключевое послание — доверять Богу посреди страданий [6:22-8:05]</w:t>
      </w:r>
    </w:p>
    <w:p w14:paraId="775BFE7F"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Ключ к идее книги в том, что единственным возможным ответом является доверие. Наши переживания не поддаются объяснению. Причины мимолетны и неадекватны, если вообще что-то существует. Чем хуже ситуация, тем труднее доверять и тем больше это необходимо. Но это и есть доверие. Если бы у нас были ответы на все вопросы, нам не нужно было бы доверять. Доверие приходит туда, где разум потерпел неудачу.</w:t>
      </w:r>
    </w:p>
    <w:p w14:paraId="1F3F3936" w14:textId="186BBC02"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Преобладает Божья мудрость. Божья справедливость должна быть подтверждена, но нельзя ожидать, что она будет очевидна в нашем опыте. Наши преимущества должны быть обесценены в нашем сознании. Мы живем не ради выгоды. Наше партнерство с Богом важнее всего. Он сделал нас партнерами в великом предприятии своих планов и целей для космоса. Мы должны быть участниками, сотрудничая с ним в том, что он делает. То, что мы получаем от этого, имеет ценность, но не должно быть движущим фактором в наших обязательствах и поведении.</w:t>
      </w:r>
    </w:p>
    <w:p w14:paraId="578295D2"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Авраам и служение Богу без пользы [8:05-10:37]</w:t>
      </w:r>
    </w:p>
    <w:p w14:paraId="47BA84E3"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Послание книги Иова: даром ли вы служите Богу? Или вы служите Богу только за то, что получаете от этого? И снова Авраама попросили сделать что-то очень похожее. На алтаре был связан не только его сын. Это был завет и все заветные обетования, потому что если не было Исаака, не было и завета. Семья вымирает, нет земли, нет семьи, нет благословения. Завет до того времени находился на том жертвеннике; все, от чего Бог просил Авраама отказаться, Он обещал ему взамен нечто лучшее. Тем не менее, Аврааму требовалась вера, но он всегда выигрывал через завет, отвечая с верой.</w:t>
      </w:r>
    </w:p>
    <w:p w14:paraId="5988CC02" w14:textId="2F4BBB0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В главе 22 это не так. Аврааму нечего выиграть, ничего, что облегчило бы преодоление этого горба. Он ничего не выиграет. Фактически, он готов отказаться от всего, что он мог бы получить. Вот почему Бог говорит в главе 22, стихе 12: «Теперь Я знаю, что вы боитесь Бога». Альтернативой этому слову было бы . «Теперь я знаю, что ты делаешь это для себя, что ты делаешь это ради выгоды, что ты проявляешь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веру только тогда, когда получаешь от этого что-то». Это была бы другая альтернатива. Но теперь весь завет находился на том жертвеннике с его возлюбленным сыном, когда он был готов отказаться от него; Бог сказал: «Теперь Я знаю, что ты боишься Бога». Вот что такое бескорыстная праведность: готовность отказаться от всего остального.</w:t>
      </w:r>
    </w:p>
    <w:p w14:paraId="700756DE"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Итак, это вопрос Книги Иова. Разве зря кто-нибудь из нас боится Бога? Это важный вопрос, и это приведет нас к нашему последнему сегменту. Применение Книги Иова.</w:t>
      </w:r>
    </w:p>
    <w:p w14:paraId="649C834C" w14:textId="77777777" w:rsidR="00AC4D7B" w:rsidRPr="00AC4D7B" w:rsidRDefault="00AC4D7B" w:rsidP="00AC4D7B">
      <w:pPr>
        <w:pStyle w:val="NormalWeb"/>
        <w:spacing w:before="0" w:beforeAutospacing="0" w:after="0" w:afterAutospacing="0" w:line="360" w:lineRule="auto"/>
        <w:rPr>
          <w:color w:val="0E101A"/>
          <w:sz w:val="26"/>
          <w:szCs w:val="26"/>
        </w:rPr>
      </w:pPr>
    </w:p>
    <w:p w14:paraId="6365F62A"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Это д-р Джон Уолтон и его учение о Книге Иова. Это сеанс 29, Послание Книги Иова. [10:37]</w:t>
      </w:r>
    </w:p>
    <w:p w14:paraId="4A6F8034" w14:textId="052CEB4D" w:rsidR="0012647E" w:rsidRPr="00AC4D7B" w:rsidRDefault="0012647E" w:rsidP="00AC4D7B">
      <w:pPr>
        <w:spacing w:line="360" w:lineRule="auto"/>
        <w:rPr>
          <w:sz w:val="26"/>
          <w:szCs w:val="26"/>
        </w:rPr>
      </w:pPr>
    </w:p>
    <w:sectPr w:rsidR="0012647E" w:rsidRPr="00AC4D7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AAA8" w14:textId="77777777" w:rsidR="00CF3856" w:rsidRDefault="00CF3856">
      <w:pPr>
        <w:spacing w:after="0" w:line="240" w:lineRule="auto"/>
      </w:pPr>
      <w:r>
        <w:separator/>
      </w:r>
    </w:p>
  </w:endnote>
  <w:endnote w:type="continuationSeparator" w:id="0">
    <w:p w14:paraId="6CD7E3B4" w14:textId="77777777" w:rsidR="00CF3856" w:rsidRDefault="00CF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C5F6" w14:textId="77777777" w:rsidR="00CF3856" w:rsidRDefault="00CF3856">
      <w:pPr>
        <w:spacing w:after="0" w:line="240" w:lineRule="auto"/>
      </w:pPr>
      <w:r>
        <w:separator/>
      </w:r>
    </w:p>
  </w:footnote>
  <w:footnote w:type="continuationSeparator" w:id="0">
    <w:p w14:paraId="6EFC2106" w14:textId="77777777" w:rsidR="00CF3856" w:rsidRDefault="00CF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F5F" w14:textId="77777777" w:rsidR="007A1D55" w:rsidRDefault="007A1D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3C2ADE0" w14:textId="60737516" w:rsidR="00BE21EE" w:rsidRPr="007A1D55" w:rsidRDefault="00BE21EE" w:rsidP="007A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5"/>
    <w:rsid w:val="0012647E"/>
    <w:rsid w:val="002619E6"/>
    <w:rsid w:val="00351AF2"/>
    <w:rsid w:val="00522EEE"/>
    <w:rsid w:val="007A1D55"/>
    <w:rsid w:val="009A6E10"/>
    <w:rsid w:val="009C0587"/>
    <w:rsid w:val="00AC2534"/>
    <w:rsid w:val="00AC4D7B"/>
    <w:rsid w:val="00AD128C"/>
    <w:rsid w:val="00BE21EE"/>
    <w:rsid w:val="00CF3856"/>
    <w:rsid w:val="00E700B1"/>
    <w:rsid w:val="00F37835"/>
    <w:rsid w:val="00F7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C5015"/>
  <w14:defaultImageDpi w14:val="0"/>
  <w15:docId w15:val="{874B21B0-7EED-4F31-BBD7-7E723AC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55"/>
    <w:pPr>
      <w:tabs>
        <w:tab w:val="center" w:pos="4680"/>
        <w:tab w:val="right" w:pos="9360"/>
      </w:tabs>
    </w:pPr>
  </w:style>
  <w:style w:type="character" w:customStyle="1" w:styleId="HeaderChar">
    <w:name w:val="Header Char"/>
    <w:basedOn w:val="DefaultParagraphFont"/>
    <w:link w:val="Header"/>
    <w:uiPriority w:val="99"/>
    <w:rsid w:val="007A1D55"/>
  </w:style>
  <w:style w:type="paragraph" w:styleId="Footer">
    <w:name w:val="footer"/>
    <w:basedOn w:val="Normal"/>
    <w:link w:val="FooterChar"/>
    <w:uiPriority w:val="99"/>
    <w:unhideWhenUsed/>
    <w:rsid w:val="007A1D55"/>
    <w:pPr>
      <w:tabs>
        <w:tab w:val="center" w:pos="4680"/>
        <w:tab w:val="right" w:pos="9360"/>
      </w:tabs>
    </w:pPr>
  </w:style>
  <w:style w:type="character" w:customStyle="1" w:styleId="FooterChar">
    <w:name w:val="Footer Char"/>
    <w:basedOn w:val="DefaultParagraphFont"/>
    <w:link w:val="Footer"/>
    <w:uiPriority w:val="99"/>
    <w:rsid w:val="007A1D55"/>
  </w:style>
  <w:style w:type="paragraph" w:styleId="NormalWeb">
    <w:name w:val="Normal (Web)"/>
    <w:basedOn w:val="Normal"/>
    <w:uiPriority w:val="99"/>
    <w:semiHidden/>
    <w:unhideWhenUsed/>
    <w:rsid w:val="00AC4D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2023-06-25T16:42:00Z</cp:lastPrinted>
  <dcterms:created xsi:type="dcterms:W3CDTF">2023-06-25T17:31:00Z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f366de2e49c0bd7efbe737f073284b4e247a916b8e73f23db7d530a56095ca8a</vt:lpwstr>
  </property>
</Properties>
</file>