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61299" w14:textId="6AE180DA" w:rsidR="00AC4D7B" w:rsidRPr="00AC4D7B" w:rsidRDefault="002619E6" w:rsidP="00AC4D7B">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Księga Hioba</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AC4D7B" w:rsidRPr="00AC4D7B">
        <w:rPr>
          <w:rStyle w:val="Strong"/>
          <w:color w:val="0E101A"/>
          <w:sz w:val="26"/>
          <w:szCs w:val="26"/>
        </w:rPr>
        <w:t xml:space="preserve">Sesja 29: Przesłanie Księgi Hioba</w:t>
      </w:r>
    </w:p>
    <w:p w14:paraId="5014365F" w14:textId="478F8681" w:rsidR="00AC4D7B" w:rsidRPr="00AC4D7B" w:rsidRDefault="00AC4D7B" w:rsidP="00AC4D7B">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C4D7B">
        <w:rPr>
          <w:rStyle w:val="Strong"/>
          <w:color w:val="0E101A"/>
          <w:sz w:val="26"/>
          <w:szCs w:val="26"/>
        </w:rPr>
        <w:t xml:space="preserve">Przez Johna Waltona</w:t>
      </w:r>
    </w:p>
    <w:p w14:paraId="3276BC98" w14:textId="6827DFB3" w:rsidR="00AC4D7B" w:rsidRPr="00AC4D7B" w:rsidRDefault="00AC4D7B" w:rsidP="00AC4D7B">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color w:val="0E101A"/>
          <w:sz w:val="26"/>
          <w:szCs w:val="26"/>
        </w:rPr>
        <w:br xmlns:w="http://schemas.openxmlformats.org/wordprocessingml/2006/main"/>
      </w:r>
      <w:r xmlns:w="http://schemas.openxmlformats.org/wordprocessingml/2006/main" w:rsidRPr="00AC4D7B">
        <w:rPr>
          <w:color w:val="0E101A"/>
          <w:sz w:val="26"/>
          <w:szCs w:val="26"/>
        </w:rPr>
        <w:t xml:space="preserve">To jest dr John Walton i jego nauczanie na temat Księgi Hioba. To jest sesja 29, Przesłanie Księgi Hioba.</w:t>
      </w:r>
    </w:p>
    <w:p w14:paraId="102DE425" w14:textId="5CBDB1E3" w:rsidR="00AC4D7B" w:rsidRPr="00AC4D7B" w:rsidRDefault="00AC4D7B" w:rsidP="00AC4D7B">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br xmlns:w="http://schemas.openxmlformats.org/wordprocessingml/2006/main"/>
      </w:r>
      <w:r xmlns:w="http://schemas.openxmlformats.org/wordprocessingml/2006/main" w:rsidRPr="00AC4D7B">
        <w:rPr>
          <w:rStyle w:val="Strong"/>
          <w:color w:val="0E101A"/>
          <w:sz w:val="26"/>
          <w:szCs w:val="26"/>
        </w:rPr>
        <w:t xml:space="preserve">Brak odpowiedzi na pytanie dlaczego [00:21-2:35]</w:t>
      </w:r>
    </w:p>
    <w:p w14:paraId="4B961983" w14:textId="69DFE2DC" w:rsidR="00AC4D7B" w:rsidRPr="00AC4D7B" w:rsidRDefault="00AC4D7B" w:rsidP="00AC4D7B">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C4D7B">
        <w:rPr>
          <w:rStyle w:val="Strong"/>
          <w:color w:val="0E101A"/>
          <w:sz w:val="26"/>
          <w:szCs w:val="26"/>
        </w:rPr>
        <w:t xml:space="preserve"> </w:t>
      </w:r>
      <w:r xmlns:w="http://schemas.openxmlformats.org/wordprocessingml/2006/main" w:rsidRPr="00AC4D7B">
        <w:rPr>
          <w:color w:val="0E101A"/>
          <w:sz w:val="26"/>
          <w:szCs w:val="26"/>
        </w:rPr>
        <w:t xml:space="preserve">W końcu jesteśmy gotowi do podsumowania przesłania Księgi Hioba. Czy daje odpowiedzi? To zależy od tego, jakie są twoje pytania. Jeśli twoje pytanie brzmi: „Dlaczego?”, prawdopodobnie nie. Hiob nigdy nie powiedział, dlaczego cierpiał. W zachowaniu Hioba nie ma powodu ani przyczyny tego cierpienia. Kiedy patrzymy w przeszłość, szukamy powodów. Jak mówiliśmy w Jana 9, powinniśmy patrzeć w przyszłość zgodnie z radą Jezusa, szukając celu. Dawną próbę pytania dlaczego o przeszłość należy porzucić. I nawet to drugie szukanie celu powinno być traktowane luźno, ponieważ faktem jest, że nawet gdy szukamy celu, nie zawsze go znajdujemy. Nie ma podstaw, by sądzić, że przyczyny istnieją.</w:t>
      </w:r>
    </w:p>
    <w:p w14:paraId="585D87A9" w14:textId="77777777" w:rsidR="00AC4D7B" w:rsidRPr="00AC4D7B" w:rsidRDefault="00AC4D7B" w:rsidP="00AC4D7B">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C4D7B">
        <w:rPr>
          <w:color w:val="0E101A"/>
          <w:sz w:val="26"/>
          <w:szCs w:val="26"/>
        </w:rPr>
        <w:t xml:space="preserve">Naszą współczesną skłonnością jest mówienie, że może nie znam powodów, ale dowiem się w niebie. Wyobrażam sobie ludzi ustawiających się w kolejce do budki z powodem, aby spróbować znaleźć powód, dla którego cierpieli to czy tamto. Nie licz na to. Ponieważ nie chodzi tylko o to, że nie znamy powodów, ani nawet o to, że nie możemy ich znać; jest to, że równie dobrze może nie być żadnych powodów. Niektóre z naszych doświadczeń są wynikiem życia w świecie, który obejmuje brak porządku i nieład; wtedy te doświadczenia nie są wynikiem przyczyn. Są wynikiem tego, jaki jest świat. To nie jest powód.</w:t>
      </w:r>
    </w:p>
    <w:p w14:paraId="172A4CC4" w14:textId="77777777" w:rsidR="00AC4D7B" w:rsidRPr="00AC4D7B" w:rsidRDefault="00AC4D7B" w:rsidP="00AC4D7B">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C4D7B">
        <w:rPr>
          <w:rStyle w:val="Strong"/>
          <w:color w:val="0E101A"/>
          <w:sz w:val="26"/>
          <w:szCs w:val="26"/>
        </w:rPr>
        <w:t xml:space="preserve">Błędem jest wzywanie Boga do obrony [2:35-2:55]</w:t>
      </w:r>
    </w:p>
    <w:p w14:paraId="4CCFC408" w14:textId="28BA892D" w:rsidR="00AC4D7B" w:rsidRPr="00AC4D7B" w:rsidRDefault="00AC4D7B" w:rsidP="00AC4D7B">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C4D7B">
        <w:rPr>
          <w:rStyle w:val="Strong"/>
          <w:color w:val="0E101A"/>
          <w:sz w:val="26"/>
          <w:szCs w:val="26"/>
        </w:rPr>
        <w:t xml:space="preserve"> </w:t>
      </w:r>
      <w:r xmlns:w="http://schemas.openxmlformats.org/wordprocessingml/2006/main" w:rsidRPr="00AC4D7B">
        <w:rPr>
          <w:color w:val="0E101A"/>
          <w:sz w:val="26"/>
          <w:szCs w:val="26"/>
        </w:rPr>
        <w:t xml:space="preserve">W przeciwieństwie do tego, możemy szukać celów naszego cierpienia, ale nie ma gwarancji, że je znajdziemy, a cele same w sobie mogą być złożone. Tak więc, jeśli twoje pytanie brzmi: </w:t>
      </w:r>
      <w:proofErr xmlns:w="http://schemas.openxmlformats.org/wordprocessingml/2006/main" w:type="gramStart"/>
      <w:r xmlns:w="http://schemas.openxmlformats.org/wordprocessingml/2006/main" w:rsidRPr="00AC4D7B">
        <w:rPr>
          <w:color w:val="0E101A"/>
          <w:sz w:val="26"/>
          <w:szCs w:val="26"/>
        </w:rPr>
        <w:t xml:space="preserve">dlaczego </w:t>
      </w:r>
      <w:proofErr xmlns:w="http://schemas.openxmlformats.org/wordprocessingml/2006/main" w:type="gramEnd"/>
      <w:r xmlns:w="http://schemas.openxmlformats.org/wordprocessingml/2006/main" w:rsidRPr="00AC4D7B">
        <w:rPr>
          <w:color w:val="0E101A"/>
          <w:sz w:val="26"/>
          <w:szCs w:val="26"/>
        </w:rPr>
        <w:t xml:space="preserve">nie powinieneś oczekiwać odpowiedzi w Księdze Hioba lub kiedykolwiek. Jeśli twoje pytanie brzmi: co robi Bóg? I masz na myśli ideę, że Bóg ma wiele do powiedzenia za to, co </w:t>
      </w:r>
      <w:r xmlns:w="http://schemas.openxmlformats.org/wordprocessingml/2006/main" w:rsidRPr="00AC4D7B">
        <w:rPr>
          <w:color w:val="0E101A"/>
          <w:sz w:val="26"/>
          <w:szCs w:val="26"/>
        </w:rPr>
        <w:lastRenderedPageBreak xmlns:w="http://schemas.openxmlformats.org/wordprocessingml/2006/main"/>
      </w:r>
      <w:r xmlns:w="http://schemas.openxmlformats.org/wordprocessingml/2006/main" w:rsidRPr="00AC4D7B">
        <w:rPr>
          <w:color w:val="0E101A"/>
          <w:sz w:val="26"/>
          <w:szCs w:val="26"/>
        </w:rPr>
        <w:t xml:space="preserve">robi na świecie </w:t>
      </w:r>
      <w:r xmlns:w="http://schemas.openxmlformats.org/wordprocessingml/2006/main" w:rsidR="00F70469">
        <w:rPr>
          <w:color w:val="0E101A"/>
          <w:sz w:val="26"/>
          <w:szCs w:val="26"/>
        </w:rPr>
        <w:t xml:space="preserve">; cóż, nie, takiej odpowiedzi też nie powinniśmy się spodziewać. Nie powinniśmy oczekiwać, że Bóg będzie się bronił. To jest błąd Hioba, wzywać Boga do sądu, zmuszać go do obrony. Nie, </w:t>
      </w:r>
      <w:proofErr xmlns:w="http://schemas.openxmlformats.org/wordprocessingml/2006/main" w:type="gramStart"/>
      <w:r xmlns:w="http://schemas.openxmlformats.org/wordprocessingml/2006/main" w:rsidRPr="00AC4D7B">
        <w:rPr>
          <w:color w:val="0E101A"/>
          <w:sz w:val="26"/>
          <w:szCs w:val="26"/>
        </w:rPr>
        <w:t xml:space="preserve">nie </w:t>
      </w:r>
      <w:proofErr xmlns:w="http://schemas.openxmlformats.org/wordprocessingml/2006/main" w:type="gramEnd"/>
      <w:r xmlns:w="http://schemas.openxmlformats.org/wordprocessingml/2006/main" w:rsidRPr="00AC4D7B">
        <w:rPr>
          <w:color w:val="0E101A"/>
          <w:sz w:val="26"/>
          <w:szCs w:val="26"/>
        </w:rPr>
        <w:t xml:space="preserve">, nie powinniśmy oczekiwać, że Bóg będzie się bronił. Wyjaśnienia tego, co robi Bóg, są z pewnością znacznie powyżej naszej grupy płac i poza naszym odkryciem.</w:t>
      </w:r>
    </w:p>
    <w:p w14:paraId="59A05606" w14:textId="77777777" w:rsidR="00AC4D7B" w:rsidRPr="00AC4D7B" w:rsidRDefault="00AC4D7B" w:rsidP="00AC4D7B">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C4D7B">
        <w:rPr>
          <w:rStyle w:val="Strong"/>
          <w:color w:val="0E101A"/>
          <w:sz w:val="26"/>
          <w:szCs w:val="26"/>
        </w:rPr>
        <w:t xml:space="preserve">                                   </w:t>
      </w:r>
    </w:p>
    <w:p w14:paraId="77110C54" w14:textId="2263E154" w:rsidR="00AC4D7B" w:rsidRPr="00AC4D7B" w:rsidRDefault="00F70469" w:rsidP="00AC4D7B">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Bezinteresowna prawość [2:55-4:49]</w:t>
      </w:r>
    </w:p>
    <w:p w14:paraId="6412DEC9" w14:textId="55C31644" w:rsidR="00AC4D7B" w:rsidRPr="00AC4D7B" w:rsidRDefault="00AC4D7B" w:rsidP="00AC4D7B">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C4D7B">
        <w:rPr>
          <w:rStyle w:val="Strong"/>
          <w:color w:val="0E101A"/>
          <w:sz w:val="26"/>
          <w:szCs w:val="26"/>
        </w:rPr>
        <w:t xml:space="preserve"> </w:t>
      </w:r>
      <w:r xmlns:w="http://schemas.openxmlformats.org/wordprocessingml/2006/main" w:rsidRPr="00AC4D7B">
        <w:rPr>
          <w:color w:val="0E101A"/>
          <w:sz w:val="26"/>
          <w:szCs w:val="26"/>
        </w:rPr>
        <w:t xml:space="preserve">Co jeśli nasze pytanie brzmi: czy istnieje bezinteresowna prawość? Oczywiście, zwykle nie jest to pytanie, które ludzie zadają, ale to pytanie postawił Pretendent i to pytanie jest tematem dużej części książki. To naprawdę najważniejsze pytanie, jakie należy zadać, ponieważ jest to pytanie, które stawia książka. Czy ktoś służy Bogu za darmo? czy ja? Czy ty? Jesteśmy do tego zachęcani, abyśmy byli gotowi służyć Bogu za darmo. Jako chrześcijanie mamy korzyści, życie wieczne, przebaczenie, zbawienie i korzyści, ale na nie nie zasłużyliśmy. To nie tak, że na nie zasłużyliśmy. Powinniśmy być gotowi służyć Bogu za darmo, nawet jeśli nie mamy takich korzyści, jakie otrzymujemy.</w:t>
      </w:r>
    </w:p>
    <w:p w14:paraId="42F9B0FE" w14:textId="77777777" w:rsidR="00AC4D7B" w:rsidRPr="00AC4D7B" w:rsidRDefault="00AC4D7B" w:rsidP="00AC4D7B">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C4D7B">
        <w:rPr>
          <w:rStyle w:val="Strong"/>
          <w:color w:val="0E101A"/>
          <w:sz w:val="26"/>
          <w:szCs w:val="26"/>
        </w:rPr>
        <w:t xml:space="preserve">Może nie być żadnego powodu [4:49-5:27]</w:t>
      </w:r>
    </w:p>
    <w:p w14:paraId="0007D04D" w14:textId="72D065F1" w:rsidR="00AC4D7B" w:rsidRPr="00AC4D7B" w:rsidRDefault="00AC4D7B" w:rsidP="00AC4D7B">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C4D7B">
        <w:rPr>
          <w:rStyle w:val="Strong"/>
          <w:color w:val="0E101A"/>
          <w:sz w:val="26"/>
          <w:szCs w:val="26"/>
        </w:rPr>
        <w:t xml:space="preserve"> </w:t>
      </w:r>
      <w:r xmlns:w="http://schemas.openxmlformats.org/wordprocessingml/2006/main" w:rsidRPr="00AC4D7B">
        <w:rPr>
          <w:color w:val="0E101A"/>
          <w:sz w:val="26"/>
          <w:szCs w:val="26"/>
        </w:rPr>
        <w:t xml:space="preserve">Poza faktem, że nie otrzymujemy wyjaśnienia, dlaczego coś się stało, książka pomaga nam dojść do ważnego spostrzeżenia, że nie powinniśmy myśleć, że wyjaśnienie istnieje. Ponownie, nie ma powodów. Innymi słowy, nie chodzi tylko o to, że istnieje odpowiedź, której po prostu nie możemy poznać, ponieważ jej nie rozumiemy lub dlatego, że jest ukrywana. Równie dobrze może nie być powodu i musimy być gotowi z tym żyć.</w:t>
      </w:r>
    </w:p>
    <w:p w14:paraId="46CECD26" w14:textId="77777777" w:rsidR="00AC4D7B" w:rsidRPr="00AC4D7B" w:rsidRDefault="00AC4D7B" w:rsidP="00AC4D7B">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C4D7B">
        <w:rPr>
          <w:rStyle w:val="Strong"/>
          <w:color w:val="0E101A"/>
          <w:sz w:val="26"/>
          <w:szCs w:val="26"/>
        </w:rPr>
        <w:t xml:space="preserve">Nie możemy wyjść Boże, Boże [5:27-6:22]</w:t>
      </w:r>
    </w:p>
    <w:p w14:paraId="06A106F9" w14:textId="77777777" w:rsidR="00AC4D7B" w:rsidRPr="00AC4D7B" w:rsidRDefault="00AC4D7B" w:rsidP="00AC4D7B">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C4D7B">
        <w:rPr>
          <w:rStyle w:val="Strong"/>
          <w:color w:val="0E101A"/>
          <w:sz w:val="26"/>
          <w:szCs w:val="26"/>
        </w:rPr>
        <w:t xml:space="preserve"> </w:t>
      </w:r>
      <w:r xmlns:w="http://schemas.openxmlformats.org/wordprocessingml/2006/main" w:rsidRPr="00AC4D7B">
        <w:rPr>
          <w:color w:val="0E101A"/>
          <w:sz w:val="26"/>
          <w:szCs w:val="26"/>
        </w:rPr>
        <w:t xml:space="preserve">Inną rzeczą, której się uczymy, jest to, że nie możemy wyrzucić Boga, Boga. Nie możemy pozwolić sobie na złudzenie, że biorąc pod uwagę rządy świata, moglibyśmy zrobić to lepiej. Pamiętaj, że w rozdziale 40 Bóg oferuje to Hiobowi retorycznie. Śmiało, spróbuj. Jak leci? Nie możemy zrobić tego lepiej. To nie znaczy, że mówimy: „Cóż, Bóg nie wykonuje zbyt dobrej roboty. Ja nie mogłem zrobić tego lepiej, ale on nie radzi sobie zbyt dobrze”. Nie, nie, ale nie powinniśmy myśleć, że możemy prześcignąć Boga, Boga. Takie błędne myślenie </w:t>
      </w:r>
      <w:r xmlns:w="http://schemas.openxmlformats.org/wordprocessingml/2006/main" w:rsidRPr="00AC4D7B">
        <w:rPr>
          <w:color w:val="0E101A"/>
          <w:sz w:val="26"/>
          <w:szCs w:val="26"/>
        </w:rPr>
        <w:lastRenderedPageBreak xmlns:w="http://schemas.openxmlformats.org/wordprocessingml/2006/main"/>
      </w:r>
      <w:r xmlns:w="http://schemas.openxmlformats.org/wordprocessingml/2006/main" w:rsidRPr="00AC4D7B">
        <w:rPr>
          <w:color w:val="0E101A"/>
          <w:sz w:val="26"/>
          <w:szCs w:val="26"/>
        </w:rPr>
        <w:t xml:space="preserve">stawia nas właśnie w sytuacji Hioba, gdy myślimy o Bogu zbyt upraszczająco i mechanicznie i myślimy zbyt wysoko o sobie.</w:t>
      </w:r>
    </w:p>
    <w:p w14:paraId="6A95293D" w14:textId="2248CACF" w:rsidR="00AC4D7B" w:rsidRPr="00AC4D7B" w:rsidRDefault="00AC4D7B" w:rsidP="00AC4D7B">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C4D7B">
        <w:rPr>
          <w:rStyle w:val="Strong"/>
          <w:color w:val="0E101A"/>
          <w:sz w:val="26"/>
          <w:szCs w:val="26"/>
        </w:rPr>
        <w:t xml:space="preserve">Kluczowym przesłaniem jest zaufanie do Boga pośród cierpienia [6:22-8:05]</w:t>
      </w:r>
    </w:p>
    <w:p w14:paraId="775BFE7F" w14:textId="77777777" w:rsidR="00AC4D7B" w:rsidRPr="00AC4D7B" w:rsidRDefault="00AC4D7B" w:rsidP="00AC4D7B">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C4D7B">
        <w:rPr>
          <w:rStyle w:val="Strong"/>
          <w:color w:val="0E101A"/>
          <w:sz w:val="26"/>
          <w:szCs w:val="26"/>
        </w:rPr>
        <w:t xml:space="preserve"> </w:t>
      </w:r>
      <w:r xmlns:w="http://schemas.openxmlformats.org/wordprocessingml/2006/main" w:rsidRPr="00AC4D7B">
        <w:rPr>
          <w:color w:val="0E101A"/>
          <w:sz w:val="26"/>
          <w:szCs w:val="26"/>
        </w:rPr>
        <w:t xml:space="preserve">Kluczem do przesłania książki jest to, że zaufanie jest jedyną możliwą odpowiedzią. Nasze doświadczenia są nie do opisania. Powody są ulotne i niewystarczające, jeśli w ogóle istnieją. Im gorsza sytuacja, tym trudniej zaufać i tym bardziej jest to konieczne. Ale na tym polega zaufanie. Gdybyśmy znali wszystkie odpowiedzi, nie musielibyśmy ufać. Zaufanie pojawia się tam, gdzie zawiódł rozsądek.</w:t>
      </w:r>
    </w:p>
    <w:p w14:paraId="1F3F3936" w14:textId="186BBC02" w:rsidR="00AC4D7B" w:rsidRPr="00AC4D7B" w:rsidRDefault="00AC4D7B" w:rsidP="00AC4D7B">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C4D7B">
        <w:rPr>
          <w:color w:val="0E101A"/>
          <w:sz w:val="26"/>
          <w:szCs w:val="26"/>
        </w:rPr>
        <w:t xml:space="preserve">Mądrość Boża zwycięża. Sprawiedliwość Boża musi być potwierdzona, ale nie można oczekiwać, że będzie oczywista w naszych doświadczeniach. Nasze korzyści muszą zostać zdewaluowane w naszych umysłach. Nie żyjemy dla korzyści. Nasze partnerstwo z Bogiem jest najważniejsze. Uczynił nas partnerami w wielkim przedsięwzięciu swoich planów i celów dla kosmosu. Musimy być uczestnikami, partnerami w tym, co robi. To, co z tego uzyskujemy, ma wartość, ale nie może być czynnikiem kierującym naszymi zobowiązaniami i zachowaniem.</w:t>
      </w:r>
    </w:p>
    <w:p w14:paraId="578295D2" w14:textId="77777777" w:rsidR="00AC4D7B" w:rsidRPr="00AC4D7B" w:rsidRDefault="00AC4D7B" w:rsidP="00AC4D7B">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C4D7B">
        <w:rPr>
          <w:rStyle w:val="Strong"/>
          <w:color w:val="0E101A"/>
          <w:sz w:val="26"/>
          <w:szCs w:val="26"/>
        </w:rPr>
        <w:t xml:space="preserve">Abraham i służenie Bogu bez korzyści [8:05-10:37]</w:t>
      </w:r>
    </w:p>
    <w:p w14:paraId="47BA84E3" w14:textId="77777777" w:rsidR="00AC4D7B" w:rsidRPr="00AC4D7B" w:rsidRDefault="00AC4D7B" w:rsidP="00AC4D7B">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C4D7B">
        <w:rPr>
          <w:rStyle w:val="Strong"/>
          <w:color w:val="0E101A"/>
          <w:sz w:val="26"/>
          <w:szCs w:val="26"/>
        </w:rPr>
        <w:t xml:space="preserve"> </w:t>
      </w:r>
      <w:r xmlns:w="http://schemas.openxmlformats.org/wordprocessingml/2006/main" w:rsidRPr="00AC4D7B">
        <w:rPr>
          <w:color w:val="0E101A"/>
          <w:sz w:val="26"/>
          <w:szCs w:val="26"/>
        </w:rPr>
        <w:t xml:space="preserve">Przesłanie Księgi Hioba: Czy służycie Bogu za darmo? A może służysz Bogu tylko za to, co z tego masz? Ponownie Abraham został poproszony o zrobienie czegoś bardzo podobnego. To nie był tylko jego syn związany na tym ołtarzu. To było przymierze i wszystkie obietnice przymierza, ponieważ jeśli nie było Izaaka, nie było przymierza. Rodzina wymiera, nie ma ziemi, nie ma rodziny, nie ma błogosławieństwa. Przymierze było na tym ołtarzu aż do tego czasu; wszystko, czego Bóg zażądał od Abrahama, obiecał mu w zamian coś lepszego. Mimo to Abraham wymagał wiary, ale zawsze mógł zyskać dzięki przymierzu, odpowiadając z wiarą.</w:t>
      </w:r>
    </w:p>
    <w:p w14:paraId="5988CC02" w14:textId="2F4BBB03" w:rsidR="00AC4D7B" w:rsidRPr="00AC4D7B" w:rsidRDefault="00AC4D7B" w:rsidP="00AC4D7B">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C4D7B">
        <w:rPr>
          <w:color w:val="0E101A"/>
          <w:sz w:val="26"/>
          <w:szCs w:val="26"/>
        </w:rPr>
        <w:t xml:space="preserve">W rozdziale 22 tak nie jest. Abraham nie ma nic do zyskania, nic, co ułatwiłoby pokonanie tego garbu. Nic nie zyskuje. W rzeczywistości rezygnuje ze wszystkiego, co mógł zyskać. Dlatego Bóg mówi w rozdziale 22, wersecie 12: „Teraz wiem, że boisz się Boga”. Alternatywą dla tego słowa byłoby. „Teraz wiem, że robisz to dla siebie, że robisz to dla korzyści, że okazujesz </w:t>
      </w:r>
      <w:r xmlns:w="http://schemas.openxmlformats.org/wordprocessingml/2006/main" w:rsidRPr="00AC4D7B">
        <w:rPr>
          <w:color w:val="0E101A"/>
          <w:sz w:val="26"/>
          <w:szCs w:val="26"/>
        </w:rPr>
        <w:lastRenderedPageBreak xmlns:w="http://schemas.openxmlformats.org/wordprocessingml/2006/main"/>
      </w:r>
      <w:r xmlns:w="http://schemas.openxmlformats.org/wordprocessingml/2006/main" w:rsidRPr="00AC4D7B">
        <w:rPr>
          <w:color w:val="0E101A"/>
          <w:sz w:val="26"/>
          <w:szCs w:val="26"/>
        </w:rPr>
        <w:t xml:space="preserve">wiarę tylko wtedy, gdy coś z tego masz”. To byłaby inna alternatywa. Ale teraz całe przymierze spoczywało na tym ołtarzu z jego umiłowanym synem, kiedy on był gotowy je porzucić; Bóg powiedział: „Teraz wiem, że boisz się Boga”. Oto czym jest bezinteresowna prawość: gotowość do porzucenia całej reszty.</w:t>
      </w:r>
    </w:p>
    <w:p w14:paraId="700756DE" w14:textId="77777777" w:rsidR="00AC4D7B" w:rsidRPr="00AC4D7B" w:rsidRDefault="00AC4D7B" w:rsidP="00AC4D7B">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C4D7B">
        <w:rPr>
          <w:color w:val="0E101A"/>
          <w:sz w:val="26"/>
          <w:szCs w:val="26"/>
        </w:rPr>
        <w:t xml:space="preserve">Oto jest pytanie Księgi Hioba. Czy ktoś z nas boi się Boga za darmo? To ważne pytanie, które należy zadać, a to doprowadzi nas do naszego ostatniego segmentu. Zastosowanie Księgi Hioba.</w:t>
      </w:r>
    </w:p>
    <w:p w14:paraId="649C834C" w14:textId="77777777" w:rsidR="00AC4D7B" w:rsidRPr="00AC4D7B" w:rsidRDefault="00AC4D7B" w:rsidP="00AC4D7B">
      <w:pPr>
        <w:pStyle w:val="NormalWeb"/>
        <w:spacing w:before="0" w:beforeAutospacing="0" w:after="0" w:afterAutospacing="0" w:line="360" w:lineRule="auto"/>
        <w:rPr>
          <w:color w:val="0E101A"/>
          <w:sz w:val="26"/>
          <w:szCs w:val="26"/>
        </w:rPr>
      </w:pPr>
    </w:p>
    <w:p w14:paraId="6365F62A" w14:textId="77777777" w:rsidR="00AC4D7B" w:rsidRPr="00AC4D7B" w:rsidRDefault="00AC4D7B" w:rsidP="00AC4D7B">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C4D7B">
        <w:rPr>
          <w:color w:val="0E101A"/>
          <w:sz w:val="26"/>
          <w:szCs w:val="26"/>
        </w:rPr>
        <w:t xml:space="preserve">To jest dr John Walton i jego nauczanie na temat Księgi Hioba. To jest sesja 29, Przesłanie Księgi Hioba. [10:37]</w:t>
      </w:r>
    </w:p>
    <w:p w14:paraId="4A6F8034" w14:textId="052CEB4D" w:rsidR="0012647E" w:rsidRPr="00AC4D7B" w:rsidRDefault="0012647E" w:rsidP="00AC4D7B">
      <w:pPr>
        <w:spacing w:line="360" w:lineRule="auto"/>
        <w:rPr>
          <w:sz w:val="26"/>
          <w:szCs w:val="26"/>
        </w:rPr>
      </w:pPr>
    </w:p>
    <w:sectPr w:rsidR="0012647E" w:rsidRPr="00AC4D7B">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9AAA8" w14:textId="77777777" w:rsidR="00CF3856" w:rsidRDefault="00CF3856">
      <w:pPr>
        <w:spacing w:after="0" w:line="240" w:lineRule="auto"/>
      </w:pPr>
      <w:r>
        <w:separator/>
      </w:r>
    </w:p>
  </w:endnote>
  <w:endnote w:type="continuationSeparator" w:id="0">
    <w:p w14:paraId="6CD7E3B4" w14:textId="77777777" w:rsidR="00CF3856" w:rsidRDefault="00CF3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6C5F6" w14:textId="77777777" w:rsidR="00CF3856" w:rsidRDefault="00CF3856">
      <w:pPr>
        <w:spacing w:after="0" w:line="240" w:lineRule="auto"/>
      </w:pPr>
      <w:r>
        <w:separator/>
      </w:r>
    </w:p>
  </w:footnote>
  <w:footnote w:type="continuationSeparator" w:id="0">
    <w:p w14:paraId="6EFC2106" w14:textId="77777777" w:rsidR="00CF3856" w:rsidRDefault="00CF3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F9F5F" w14:textId="77777777" w:rsidR="007A1D55" w:rsidRDefault="007A1D5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53C2ADE0" w14:textId="60737516" w:rsidR="00BE21EE" w:rsidRPr="007A1D55" w:rsidRDefault="00BE21EE" w:rsidP="007A1D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D55"/>
    <w:rsid w:val="0012647E"/>
    <w:rsid w:val="002619E6"/>
    <w:rsid w:val="00351AF2"/>
    <w:rsid w:val="00522EEE"/>
    <w:rsid w:val="007A1D55"/>
    <w:rsid w:val="009A6E10"/>
    <w:rsid w:val="009C0587"/>
    <w:rsid w:val="00AC2534"/>
    <w:rsid w:val="00AC4D7B"/>
    <w:rsid w:val="00AD128C"/>
    <w:rsid w:val="00BE21EE"/>
    <w:rsid w:val="00CF3856"/>
    <w:rsid w:val="00E700B1"/>
    <w:rsid w:val="00F37835"/>
    <w:rsid w:val="00F704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8C5015"/>
  <w14:defaultImageDpi w14:val="0"/>
  <w15:docId w15:val="{874B21B0-7EED-4F31-BBD7-7E723ACD4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D55"/>
    <w:pPr>
      <w:tabs>
        <w:tab w:val="center" w:pos="4680"/>
        <w:tab w:val="right" w:pos="9360"/>
      </w:tabs>
    </w:pPr>
  </w:style>
  <w:style w:type="character" w:customStyle="1" w:styleId="HeaderChar">
    <w:name w:val="Header Char"/>
    <w:basedOn w:val="DefaultParagraphFont"/>
    <w:link w:val="Header"/>
    <w:uiPriority w:val="99"/>
    <w:rsid w:val="007A1D55"/>
  </w:style>
  <w:style w:type="paragraph" w:styleId="Footer">
    <w:name w:val="footer"/>
    <w:basedOn w:val="Normal"/>
    <w:link w:val="FooterChar"/>
    <w:uiPriority w:val="99"/>
    <w:unhideWhenUsed/>
    <w:rsid w:val="007A1D55"/>
    <w:pPr>
      <w:tabs>
        <w:tab w:val="center" w:pos="4680"/>
        <w:tab w:val="right" w:pos="9360"/>
      </w:tabs>
    </w:pPr>
  </w:style>
  <w:style w:type="character" w:customStyle="1" w:styleId="FooterChar">
    <w:name w:val="Footer Char"/>
    <w:basedOn w:val="DefaultParagraphFont"/>
    <w:link w:val="Footer"/>
    <w:uiPriority w:val="99"/>
    <w:rsid w:val="007A1D55"/>
  </w:style>
  <w:style w:type="paragraph" w:styleId="NormalWeb">
    <w:name w:val="Normal (Web)"/>
    <w:basedOn w:val="Normal"/>
    <w:uiPriority w:val="99"/>
    <w:semiHidden/>
    <w:unhideWhenUsed/>
    <w:rsid w:val="00AC4D7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AC4D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79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2023-06-25T16:42:00Z</cp:lastPrinted>
  <dcterms:created xsi:type="dcterms:W3CDTF">2023-06-25T17:31:00Z</dcterms:created>
  <dcterms:modified xsi:type="dcterms:W3CDTF">2023-06-26T09:30:00Z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f366de2e49c0bd7efbe737f073284b4e247a916b8e73f23db7d530a56095ca8a</vt:lpwstr>
  </property>
</Properties>
</file>