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E599F" w14:textId="00C7B4B9" w:rsidR="00FC1BF8" w:rsidRPr="00FC1BF8" w:rsidRDefault="005549E4" w:rsidP="00FC1BF8">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Книга Иова</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FC1BF8" w:rsidRPr="00FC1BF8">
        <w:rPr>
          <w:rStyle w:val="Strong"/>
          <w:color w:val="0E101A"/>
          <w:sz w:val="26"/>
          <w:szCs w:val="26"/>
        </w:rPr>
        <w:t xml:space="preserve">Сессия 14: Диалог, серия 2, работа 15-21</w:t>
      </w:r>
    </w:p>
    <w:p w14:paraId="2FC1029A" w14:textId="282E9B13" w:rsidR="00FC1BF8" w:rsidRPr="00FC1BF8" w:rsidRDefault="00FC1BF8" w:rsidP="00FC1BF8">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FC1BF8">
        <w:rPr>
          <w:rStyle w:val="Strong"/>
          <w:color w:val="0E101A"/>
          <w:sz w:val="26"/>
          <w:szCs w:val="26"/>
        </w:rPr>
        <w:t xml:space="preserve">Джон Уолтон</w:t>
      </w:r>
    </w:p>
    <w:p w14:paraId="1A8D9F9F" w14:textId="77777777"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color w:val="0E101A"/>
          <w:sz w:val="26"/>
          <w:szCs w:val="26"/>
        </w:rPr>
        <w:t xml:space="preserve">Это д-р Джон Уолтон и его учение о Книге Иова. Это сессия 14, серия диалогов 2, работа 15-21.</w:t>
      </w:r>
    </w:p>
    <w:p w14:paraId="463149CA" w14:textId="41FB3128"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rStyle w:val="Strong"/>
          <w:color w:val="0E101A"/>
          <w:sz w:val="26"/>
          <w:szCs w:val="26"/>
        </w:rPr>
        <w:t xml:space="preserve">Введение [00:26-00:58]</w:t>
      </w:r>
    </w:p>
    <w:p w14:paraId="6BE8989B" w14:textId="20B06241"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rStyle w:val="Strong"/>
          <w:color w:val="0E101A"/>
          <w:sz w:val="26"/>
          <w:szCs w:val="26"/>
        </w:rPr>
        <w:t xml:space="preserve"> </w:t>
      </w:r>
      <w:r xmlns:w="http://schemas.openxmlformats.org/wordprocessingml/2006/main" w:rsidRPr="00FC1BF8">
        <w:rPr>
          <w:color w:val="0E101A"/>
          <w:sz w:val="26"/>
          <w:szCs w:val="26"/>
        </w:rPr>
        <w:t xml:space="preserve">Когда мы подойдем ко второму циклу в разделе диалогов, снова будут говорить Елифаз, Вилдад и Софар, и Иов ответит каждому из них. Мы не собираемся останавливаться на каких-либо конкретных стихах в этом разделе. Итак, я потрачу некоторое время на раскрытие их риторической стратегии, как я сделал это в первом цикле. Итак, мы подытожим каждое выступление, а затем дадим краткое изложение каждого обмена мнениями, и это будет охватывать нас здесь.</w:t>
      </w:r>
    </w:p>
    <w:p w14:paraId="5533646C" w14:textId="4E795B4C"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rStyle w:val="Strong"/>
          <w:color w:val="0E101A"/>
          <w:sz w:val="26"/>
          <w:szCs w:val="26"/>
        </w:rPr>
        <w:t xml:space="preserve">Цикл 2: Элифаз и ответ Иова [00:59-2:35]</w:t>
      </w:r>
    </w:p>
    <w:p w14:paraId="2FA075A7" w14:textId="5BB3B17D"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rStyle w:val="Strong"/>
          <w:color w:val="0E101A"/>
          <w:sz w:val="26"/>
          <w:szCs w:val="26"/>
        </w:rPr>
        <w:t xml:space="preserve"> </w:t>
      </w:r>
      <w:r xmlns:w="http://schemas.openxmlformats.org/wordprocessingml/2006/main" w:rsidRPr="00FC1BF8">
        <w:rPr>
          <w:color w:val="0E101A"/>
          <w:sz w:val="26"/>
          <w:szCs w:val="26"/>
        </w:rPr>
        <w:t xml:space="preserve">Итак, мы снова начинаем с Елифаза, его второй речи. Это о том, как это происходит. Джоб, твоё бахвальство - позор. Вы просто копаете себе более глубокую яму. Что заставляет вас думать, что вы намного лучше, чем все остальные? Перестаньте ругать свои обстоятельства, кроме тех, которые выпали на вашу долю. Это результат коррупции, разделяемой всем человечеством. Поскольку злых людей выискивают, вам следует подумать, сколько у вас с ними общего.</w:t>
      </w:r>
    </w:p>
    <w:p w14:paraId="39CE4928" w14:textId="77777777"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color w:val="0E101A"/>
          <w:sz w:val="26"/>
          <w:szCs w:val="26"/>
        </w:rPr>
        <w:t xml:space="preserve">Ответ Иова: говорить легко, Елифаз, но на твоем месте я был бы более ободряющим. Между тем, Боже, почему ты нападаешь на меня? Ты бросил меня на терзание врагам, а потом жалобно присоединяешься к себе. Если ты не можешь ответить на мои страдания, мне нужен кто-то, кто заступится за меня. Что касается меня, я полон решимости оставаться на пути праведности, хотя смерть — это все, чего я жду с нетерпением.</w:t>
      </w:r>
    </w:p>
    <w:p w14:paraId="39D953EE" w14:textId="7817C08A"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color w:val="0E101A"/>
          <w:sz w:val="26"/>
          <w:szCs w:val="26"/>
        </w:rPr>
        <w:t xml:space="preserve">Таким образом, мы бы синтезировали этот ответ и, говоря в двух словах, совет Елифаза, признайте свою вину, сравнив, как Бог обращается с нечестивыми, и как Он обращается с вами. Вы свели на нет благочестие. Ответ Иова: Мне нужна защита от Божьих нападок, и я призываю защитника, чтобы он занялся моим делом. Мне нужна помощь.</w:t>
      </w:r>
    </w:p>
    <w:p w14:paraId="6175A77A" w14:textId="77777777"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rStyle w:val="Strong"/>
          <w:color w:val="0E101A"/>
          <w:sz w:val="26"/>
          <w:szCs w:val="26"/>
        </w:rPr>
        <w:t xml:space="preserve">                 </w:t>
      </w:r>
    </w:p>
    <w:p w14:paraId="79A6E13D" w14:textId="2414EF5F"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lastRenderedPageBreak xmlns:w="http://schemas.openxmlformats.org/wordprocessingml/2006/main"/>
      </w:r>
      <w:r xmlns:w="http://schemas.openxmlformats.org/wordprocessingml/2006/main">
        <w:rPr>
          <w:rStyle w:val="Strong"/>
          <w:color w:val="0E101A"/>
          <w:sz w:val="26"/>
          <w:szCs w:val="26"/>
        </w:rPr>
        <w:t xml:space="preserve">                </w:t>
      </w:r>
      <w:r xmlns:w="http://schemas.openxmlformats.org/wordprocessingml/2006/main" w:rsidRPr="00FC1BF8">
        <w:rPr>
          <w:rStyle w:val="Strong"/>
          <w:color w:val="0E101A"/>
          <w:sz w:val="26"/>
          <w:szCs w:val="26"/>
        </w:rPr>
        <w:t xml:space="preserve">Цикл 2: Вилдад и ответ Иова [2:35-3:36]</w:t>
      </w:r>
    </w:p>
    <w:p w14:paraId="121BCCE9" w14:textId="77777777"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rStyle w:val="Strong"/>
          <w:color w:val="0E101A"/>
          <w:sz w:val="26"/>
          <w:szCs w:val="26"/>
        </w:rPr>
        <w:t xml:space="preserve"> </w:t>
      </w:r>
      <w:r xmlns:w="http://schemas.openxmlformats.org/wordprocessingml/2006/main" w:rsidRPr="00FC1BF8">
        <w:rPr>
          <w:color w:val="0E101A"/>
          <w:sz w:val="26"/>
          <w:szCs w:val="26"/>
        </w:rPr>
        <w:t xml:space="preserve">Это перемещает нас к разговору Вилдада. Вилдад становится короче. Божий суд над нечестивыми суров, и тех, кто ему подвержен, в том числе и тебя, кстати, Иов, можно отнести к действительно не знающим Бога.</w:t>
      </w:r>
    </w:p>
    <w:p w14:paraId="4F90C1EA" w14:textId="71C071FD"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color w:val="0E101A"/>
          <w:sz w:val="26"/>
          <w:szCs w:val="26"/>
        </w:rPr>
        <w:t xml:space="preserve">Иов отвечает, что, несмотря на ваши обвинения, я ничего не сделал, но Бог и его необъяснимый гнев испортили мою жизнь. Я изгой, которого все презирают. Я уверен, что кто-то придет и поможет, и что именно тогда, когда все будет казаться окончательно потерянным, я буду оправдан. Вы, предполагаемые друзья, в большей опасности, чем я.</w:t>
      </w:r>
    </w:p>
    <w:p w14:paraId="7F6BFB7B" w14:textId="77777777"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color w:val="0E101A"/>
          <w:sz w:val="26"/>
          <w:szCs w:val="26"/>
        </w:rPr>
        <w:t xml:space="preserve">Итак, общий совет Вилдада: откажитесь от притворства; злые люди обречены. Вы среди них. Вы не знаете Бога. Ответ Иова: это Бог испортил мою жизнь, а не я. Поднимется защитник и оправдает меня от ваших инсинуаций.</w:t>
      </w:r>
    </w:p>
    <w:p w14:paraId="6C9B96D7" w14:textId="1177261F"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rStyle w:val="Strong"/>
          <w:color w:val="0E101A"/>
          <w:sz w:val="26"/>
          <w:szCs w:val="26"/>
        </w:rPr>
        <w:t xml:space="preserve">Цикл 2: Зофар и ответ Иова [3:36-4:58]</w:t>
      </w:r>
    </w:p>
    <w:p w14:paraId="27F6AB5F" w14:textId="6CCB603B"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rStyle w:val="Strong"/>
          <w:color w:val="0E101A"/>
          <w:sz w:val="26"/>
          <w:szCs w:val="26"/>
        </w:rPr>
        <w:t xml:space="preserve"> </w:t>
      </w:r>
      <w:r xmlns:w="http://schemas.openxmlformats.org/wordprocessingml/2006/main" w:rsidRPr="00FC1BF8">
        <w:rPr>
          <w:color w:val="0E101A"/>
          <w:sz w:val="26"/>
          <w:szCs w:val="26"/>
        </w:rPr>
        <w:t xml:space="preserve">Затем переходим к Софару. Ты, конечно, как всегда меня обижаешь, — говорит Зофар. Вы знаете, как работают правила; твоё самодовольство выдает тебя, ибо все знают, что такая гордыня свойственна нечестивцу, Софар.</w:t>
      </w:r>
    </w:p>
    <w:p w14:paraId="3D191954" w14:textId="4A279115" w:rsidR="00FC1BF8" w:rsidRPr="00FC1BF8" w:rsidRDefault="00C515F0"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color w:val="0E101A"/>
          <w:sz w:val="26"/>
          <w:szCs w:val="26"/>
        </w:rPr>
        <w:t xml:space="preserve"> </w:t>
      </w:r>
      <w:r xmlns:w="http://schemas.openxmlformats.org/wordprocessingml/2006/main">
        <w:rPr>
          <w:color w:val="0E101A"/>
          <w:sz w:val="26"/>
          <w:szCs w:val="26"/>
        </w:rPr>
        <w:tab xmlns:w="http://schemas.openxmlformats.org/wordprocessingml/2006/main"/>
      </w:r>
      <w:r xmlns:w="http://schemas.openxmlformats.org/wordprocessingml/2006/main" w:rsidR="00FC1BF8" w:rsidRPr="00FC1BF8">
        <w:rPr>
          <w:color w:val="0E101A"/>
          <w:sz w:val="26"/>
          <w:szCs w:val="26"/>
        </w:rPr>
        <w:t xml:space="preserve">Ответ Иова: Я понял, что сильно рискую, предъявляя судебные иски против Бога. Обратите внимание, что он полностью игнорирует Зофара, предъявляя судебные иски против Бога. Вы понимаете, как много нечестивых людей преуспевают, несмотря на свое высокомерие по отношению к Богу. Это заставляет меня думать, что он ничего не делает по этому поводу. В таком мире сложно и страшно пытаться призвать Бога к ответу. Если Бог не наказывает постоянно нечестивых, не можем ли мы заключить, что Он не всегда защищает и процветает праведников? Я думаю. На самом деле это самое близкое к отрицанию принципа возмездия Иова. Интересно, а нельзя ли так?</w:t>
      </w:r>
    </w:p>
    <w:p w14:paraId="06ED7FBD" w14:textId="77777777"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color w:val="0E101A"/>
          <w:sz w:val="26"/>
          <w:szCs w:val="26"/>
        </w:rPr>
        <w:t xml:space="preserve">Итак, по оценке Софара, ваш грех — это ваша гордость; Бог рассудил, кто нечестивец. Хватит говорить, больше никаких разговоров. Ответ Джоба: система сломана.</w:t>
      </w:r>
    </w:p>
    <w:p w14:paraId="604A2F6E" w14:textId="740025F0"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rStyle w:val="Strong"/>
          <w:color w:val="0E101A"/>
          <w:sz w:val="26"/>
          <w:szCs w:val="26"/>
        </w:rPr>
        <w:t xml:space="preserve">Краткое изложение цикла 2 [4:58-5:54]</w:t>
      </w:r>
    </w:p>
    <w:p w14:paraId="190A6A87" w14:textId="77777777"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rStyle w:val="Strong"/>
          <w:color w:val="0E101A"/>
          <w:sz w:val="26"/>
          <w:szCs w:val="26"/>
        </w:rPr>
        <w:t xml:space="preserve"> </w:t>
      </w:r>
      <w:r xmlns:w="http://schemas.openxmlformats.org/wordprocessingml/2006/main" w:rsidRPr="00FC1BF8">
        <w:rPr>
          <w:color w:val="0E101A"/>
          <w:sz w:val="26"/>
          <w:szCs w:val="26"/>
        </w:rPr>
        <w:t xml:space="preserve">Итак, наше резюме второго цикла: второго цикла в целом, сосредоточено на предпосылке принципа возмездия, согласно которому Бог судит нечестивых. Связанные с этим выводы </w:t>
      </w:r>
      <w:r xmlns:w="http://schemas.openxmlformats.org/wordprocessingml/2006/main" w:rsidRPr="00FC1BF8">
        <w:rPr>
          <w:color w:val="0E101A"/>
          <w:sz w:val="26"/>
          <w:szCs w:val="26"/>
        </w:rPr>
        <w:lastRenderedPageBreak xmlns:w="http://schemas.openxmlformats.org/wordprocessingml/2006/main"/>
      </w:r>
      <w:r xmlns:w="http://schemas.openxmlformats.org/wordprocessingml/2006/main" w:rsidRPr="00FC1BF8">
        <w:rPr>
          <w:color w:val="0E101A"/>
          <w:sz w:val="26"/>
          <w:szCs w:val="26"/>
        </w:rPr>
        <w:t xml:space="preserve">намекают на то, что те, кто, по-видимому, находится под судом, действительно должны быть нечестивыми. Последняя речь Иова как никогда близка к отрицанию принципа возмездия. Его друзья потеряли доверие к Иову, и отношение Иова к Богу продолжает ухудшаться, хотя он непоколебимо настаивает на своей собственной праведности. Это та часть Иова, которая строит свою крепость в своем углу и готова задавать вопросы Богу. Он отвергает решения о признании и умиротворении, которые предлагают друзья, поскольку его стремление к юридическому урегулированию усиливается.</w:t>
      </w:r>
    </w:p>
    <w:p w14:paraId="3FA56F2C" w14:textId="06EFE4D7"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rStyle w:val="Strong"/>
          <w:color w:val="0E101A"/>
          <w:sz w:val="26"/>
          <w:szCs w:val="26"/>
        </w:rPr>
        <w:t xml:space="preserve">Оправдание (Иов) против Восстановления (Друзья) [5:54-7:34]</w:t>
      </w:r>
    </w:p>
    <w:p w14:paraId="48A6B251" w14:textId="77777777"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rStyle w:val="Strong"/>
          <w:color w:val="0E101A"/>
          <w:sz w:val="26"/>
          <w:szCs w:val="26"/>
        </w:rPr>
        <w:t xml:space="preserve"> </w:t>
      </w:r>
      <w:r xmlns:w="http://schemas.openxmlformats.org/wordprocessingml/2006/main" w:rsidRPr="00FC1BF8">
        <w:rPr>
          <w:color w:val="0E101A"/>
          <w:sz w:val="26"/>
          <w:szCs w:val="26"/>
        </w:rPr>
        <w:t xml:space="preserve">Иов продолжает настаивать на оправдании, а не на восстановлении. Видите, в этом разница между праведностью и прочим. Оправдание таково: вы праведны. Восстановление означает: верните мне мои вещи. Друзья настаивают на восстановлении. Иов настаивает на оправдании. Это действительно важное различие в книге. Помните, именно это определяет честность Иова. Итак, Иов настаивает на оправдании, а не на восстановлении.</w:t>
      </w:r>
    </w:p>
    <w:p w14:paraId="3E13A445" w14:textId="77777777"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color w:val="0E101A"/>
          <w:sz w:val="26"/>
          <w:szCs w:val="26"/>
        </w:rPr>
        <w:t xml:space="preserve">Его друзья считают оправдание нереалистичным и напрасным ожиданием. По их мнению, Иов должен отождествлять себя с нечестивыми, поскольку его опыт бесспорно относит его к этой категории. Мог бы также признать это, Джоб; это группа, в которой вы состоите.</w:t>
      </w:r>
    </w:p>
    <w:p w14:paraId="1291B28D" w14:textId="192F68A8"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color w:val="0E101A"/>
          <w:sz w:val="26"/>
          <w:szCs w:val="26"/>
        </w:rPr>
        <w:t xml:space="preserve">Итак, мы обнаруживаем, что после этого цикла ситуация не становится лучше. Его друзья все чаще помещают Иова в число нечестивых. И все же он продолжает выдвигать свои доводы против Бога.</w:t>
      </w:r>
    </w:p>
    <w:p w14:paraId="7A7B89A2" w14:textId="77777777"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color w:val="0E101A"/>
          <w:sz w:val="26"/>
          <w:szCs w:val="26"/>
        </w:rPr>
        <w:t xml:space="preserve">Теперь следующий сегмент, мы собираемся обратить пристальное внимание на один из небольших сегментов хорошо известных стихов, которые находятся во втором цикле. Итак, мы займемся этим конкретно и попытаемся понять это и его роль во втором цикле, который мы только что обобщили.</w:t>
      </w:r>
    </w:p>
    <w:p w14:paraId="705C17D1" w14:textId="77777777" w:rsidR="00FC1BF8" w:rsidRPr="00FC1BF8" w:rsidRDefault="00FC1BF8" w:rsidP="00FC1BF8">
      <w:pPr>
        <w:pStyle w:val="NormalWeb"/>
        <w:spacing w:before="0" w:beforeAutospacing="0" w:after="0" w:afterAutospacing="0" w:line="360" w:lineRule="auto"/>
        <w:rPr>
          <w:color w:val="0E101A"/>
          <w:sz w:val="26"/>
          <w:szCs w:val="26"/>
        </w:rPr>
      </w:pPr>
    </w:p>
    <w:p w14:paraId="180A9275" w14:textId="77777777" w:rsidR="00FC1BF8" w:rsidRPr="00FC1BF8" w:rsidRDefault="00FC1BF8" w:rsidP="00FC1BF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C1BF8">
        <w:rPr>
          <w:color w:val="0E101A"/>
          <w:sz w:val="26"/>
          <w:szCs w:val="26"/>
        </w:rPr>
        <w:t xml:space="preserve">Это д-р Джон Уолтон и его учение о Книге Иова. Это сеанс 14, серия диалогов 2, работа 15–21. [7:34]</w:t>
      </w:r>
    </w:p>
    <w:p w14:paraId="54E76F28" w14:textId="432E80DD" w:rsidR="00975573" w:rsidRPr="00FC1BF8" w:rsidRDefault="00975573" w:rsidP="00FC1BF8">
      <w:pPr>
        <w:spacing w:line="360" w:lineRule="auto"/>
        <w:rPr>
          <w:sz w:val="26"/>
          <w:szCs w:val="26"/>
        </w:rPr>
      </w:pPr>
    </w:p>
    <w:sectPr w:rsidR="00975573" w:rsidRPr="00FC1BF8">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A48AF" w14:textId="77777777" w:rsidR="00522AFD" w:rsidRDefault="00522AFD">
      <w:pPr>
        <w:spacing w:after="0" w:line="240" w:lineRule="auto"/>
      </w:pPr>
      <w:r>
        <w:separator/>
      </w:r>
    </w:p>
  </w:endnote>
  <w:endnote w:type="continuationSeparator" w:id="0">
    <w:p w14:paraId="6340D444" w14:textId="77777777" w:rsidR="00522AFD" w:rsidRDefault="00522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DD646" w14:textId="77777777" w:rsidR="00522AFD" w:rsidRDefault="00522AFD">
      <w:pPr>
        <w:spacing w:after="0" w:line="240" w:lineRule="auto"/>
      </w:pPr>
      <w:r>
        <w:separator/>
      </w:r>
    </w:p>
  </w:footnote>
  <w:footnote w:type="continuationSeparator" w:id="0">
    <w:p w14:paraId="5BF1C6D7" w14:textId="77777777" w:rsidR="00522AFD" w:rsidRDefault="00522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19A68" w14:textId="77777777" w:rsidR="00C957D4" w:rsidRDefault="00C957D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1112DA77" w14:textId="3CAF0481" w:rsidR="002E2F10" w:rsidRPr="00C957D4" w:rsidRDefault="002E2F10" w:rsidP="00C957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7D4"/>
    <w:rsid w:val="001A5510"/>
    <w:rsid w:val="0023135C"/>
    <w:rsid w:val="002B6EB6"/>
    <w:rsid w:val="002E2F10"/>
    <w:rsid w:val="00443CBB"/>
    <w:rsid w:val="00470400"/>
    <w:rsid w:val="00522AFD"/>
    <w:rsid w:val="005549E4"/>
    <w:rsid w:val="00975573"/>
    <w:rsid w:val="00A57430"/>
    <w:rsid w:val="00C515F0"/>
    <w:rsid w:val="00C957D4"/>
    <w:rsid w:val="00ED1910"/>
    <w:rsid w:val="00FC1B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D6D626"/>
  <w14:defaultImageDpi w14:val="0"/>
  <w15:docId w15:val="{1497ADE2-D4F1-4119-94C1-F802ED3D3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7D4"/>
    <w:pPr>
      <w:tabs>
        <w:tab w:val="center" w:pos="4680"/>
        <w:tab w:val="right" w:pos="9360"/>
      </w:tabs>
    </w:pPr>
  </w:style>
  <w:style w:type="character" w:customStyle="1" w:styleId="HeaderChar">
    <w:name w:val="Header Char"/>
    <w:basedOn w:val="DefaultParagraphFont"/>
    <w:link w:val="Header"/>
    <w:uiPriority w:val="99"/>
    <w:rsid w:val="00C957D4"/>
  </w:style>
  <w:style w:type="paragraph" w:styleId="Footer">
    <w:name w:val="footer"/>
    <w:basedOn w:val="Normal"/>
    <w:link w:val="FooterChar"/>
    <w:uiPriority w:val="99"/>
    <w:unhideWhenUsed/>
    <w:rsid w:val="00C957D4"/>
    <w:pPr>
      <w:tabs>
        <w:tab w:val="center" w:pos="4680"/>
        <w:tab w:val="right" w:pos="9360"/>
      </w:tabs>
    </w:pPr>
  </w:style>
  <w:style w:type="character" w:customStyle="1" w:styleId="FooterChar">
    <w:name w:val="Footer Char"/>
    <w:basedOn w:val="DefaultParagraphFont"/>
    <w:link w:val="Footer"/>
    <w:uiPriority w:val="99"/>
    <w:rsid w:val="00C957D4"/>
  </w:style>
  <w:style w:type="paragraph" w:styleId="NormalWeb">
    <w:name w:val="Normal (Web)"/>
    <w:basedOn w:val="Normal"/>
    <w:uiPriority w:val="99"/>
    <w:semiHidden/>
    <w:unhideWhenUsed/>
    <w:rsid w:val="00FC1B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1B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45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2023-06-23T11:57:00Z</cp:lastPrinted>
  <dcterms:created xsi:type="dcterms:W3CDTF">2023-06-23T12:09:00Z</dcterms:created>
  <dcterms:modified xsi:type="dcterms:W3CDTF">2023-06-26T09:31:00Z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79bc4489550c2cdcc60d0ea7c4e2b03ded985350b93684ea32cbb76738f48818</vt:lpwstr>
  </property>
</Properties>
</file>