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E2AE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罗伯特·范诺伊，《大先知》，第 3 讲</w:t>
      </w:r>
    </w:p>
    <w:p w14:paraId="2A8CF4B2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从后千禧年和非千禧年的角度探索以赛亚书 2:1-4</w:t>
      </w:r>
    </w:p>
    <w:p w14:paraId="7C940F13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571357DE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以赛亚书 2:1-4 从后千禧年的角度来看 [亚历山大]</w:t>
      </w:r>
    </w:p>
    <w:p w14:paraId="1C1EC52E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末世论的解释有三种立场：前千禧年派、无千禧年派和后千禧年派。让我向您介绍一下后米尔斯如何处理这篇文章。我将使用 JA Alexander 来做到这一点。我可能会提到，他对以赛亚书的评论是非常有用的评论。他引用了很多其他来源，并深入研究了原始文本。那里有很多有用的材料。当你读到《以赛亚书》中涉及末世论的部分时，他是从后军事的角度这样做的。</w:t>
      </w:r>
    </w:p>
    <w:p w14:paraId="637F2DE8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2110FFF7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教会的高举</w:t>
      </w:r>
    </w:p>
    <w:p w14:paraId="243862A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看看你的引文中的第二个。我刚刚摘录了一些不同经文的摘录。请注意第一段：“在第一部分，先知在第 2-4 章中预言了教会未来的提升和外邦人的加入。”所以你看，他将整个预言视为教会未来的提升。 “耶和华殿的山必坚立，成为众山之上的首领”——这就是耶路撒冷。这是教会的象征。 “万国都会涌来”，就是外邦人进入教会。他接着说：“在与第 1 章第 1 章类似的标题之后，教会在某个遥远时期的预言将被高举和引人注目，各国将诉诸它来寻求指导和真正的宗教。”结果，他看到战争停止了，普遍和平得以实现——第2-4节。所以你看，随着福音的传播，各国人民归向基督，最终的结果将是停止战争和建立普遍和平。</w:t>
      </w:r>
    </w:p>
    <w:p w14:paraId="222E465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关于以赛亚书第 2 章第 2 节，他说：“这个预言以突然预言教会的升高开始。各国的融合及其后果的一般分类，第 2-4 节。他没有用现代的措辞说教会是一个引人注目并吸引所有国家的社会，而是用圣殿所在的山来代表它，因为它被升起并固定在其他山之上，因此在所有人中都可以看到它。方向。”他说：“这是适合教会的象征性语言。”那是在第97页。我可能会提到，他的评论中的第一句话是第95页，第二段是第96页。 “这种民族的融合得到了更全面的描述，其动机用他们自己的话说，即希望接受真正的宗教教育，在旧的体制下，耶路撒冷或锡安是唯一的保存者。”那是第98页。“因为律法必出于锡安”是真正的宗教，是责任的准则和耶和华的话语。真正的宗教是从耶路撒冷——教会——显现出来的。</w:t>
      </w:r>
    </w:p>
    <w:p w14:paraId="644C3F21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5C1ECD8C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传播福音带来和平</w:t>
      </w:r>
    </w:p>
    <w:p w14:paraId="24C057AA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第4节确实是这段经文的关键。正是如此，“铸剑为犁，铸剑为犁”。他们也不应该再学习战争了。”他说：“在前面的诗句中，那位作为立法者和各国教师出现的人现在被代表为仲裁者或裁判员，通过具体的干预来结束他们的争端，这是战争停止的必然结果。艺术本身的知识已经丢失，其工具也被用于其他用途。这一预言并没有在奥古斯都皇帝统治下的总体和平中实现，这只是暂时的。现在也还没有实现。该事件因之前的条件而暂停，即万国与教会的汇合，但该条件尚未发生。这是传播福音的强烈诱因，同时它是和平的，并且在精神上倾向于实际效果，无论在哪里，[并注意]，只要它不受阻碍地发挥其影响力。 ‘他必在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列国之间施行审判或仲裁，为许多人作出裁决，他们将把刀打成犁头，把矛打成镰刀；各国不再举刀攻击各国，他们也不再学习战争。”</w:t>
      </w:r>
    </w:p>
    <w:p w14:paraId="01EFEC81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看，他所说的是通过福音的传播来实现这一点，我们只是在这方面还没有走得足够远。当然，他是在近一个世纪前写的。但是，就看到停战的这些结果而言，我们现在并没有像当时那样接近很多。但这是后军事解释。这是传播福音的动机，因为通过福音的传播，这些条件将作为人心重生的结果而出现。这是军事后解释中对亚历山大的再现。</w:t>
      </w:r>
    </w:p>
    <w:p w14:paraId="6C50B8DF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这一立场的另一个例证是 Keil 和 Delitzsch 评论的 Delitzsch。您的引文第 5 页。关于第 3 节，德利奇在第 116 页说道：“正如西奥多雷所观察到的，福音的道从耶路撒冷升起，就像从泉源涌出，流经了整个已知的世界，这一事实应验了。但这些应验只是一个结论的前奏，这个结论仍有待在未来的经文中所应许的尚未实现的事情中寻找。”</w:t>
      </w:r>
    </w:p>
    <w:p w14:paraId="6FD1431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然后是第 116 和 117 页的第 4 节：“他必在列国之间施行审判，为许多人伸张正义，因为他们期盼着把刀剑变成犁头，把矛变成镰刀。国家不再拿起刀剑攻击国家，也不再在战争中锻炼自己。神这维持和平的话语具有如此大的力量。不再需要铁制武器了。它们变成了和平就业的武器。军事训练已经没有必要了，因为在不能发挥作用的地方锻炼自己是没有用的。和平是存在的：不是武装的和平，而是完全的、真实的、上帝赐予的、有福的和平。正是在战争中，野兽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的力量在世界历史上达到了顶峰。然后野兽就会被消灭。真正的人类将派出他的选民并获得统治。世人将遵守安息日。”</w:t>
      </w:r>
    </w:p>
    <w:p w14:paraId="4A06BDEA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注意他的下一句话。 “难道我们不能因为这些预言而寄希望于，如果不遵守安息日，世界的历史就不会结束吗？根据昆塞特的说法，我们是否应该纠正以赛亚，以免我们成为千禧年主义者（即前美利安主义者，看到未来千禧年时期的人）？这位有思想的犹太学者说，基督教世界的人道主义思想根源于摩西五经，更多地根源于申命记；但在先知中，特别是在以赛亚书中，达到了现代世界在未来几个世纪里都无法达到和完全实现的高度。”然后德利奇说，“然而它们（预言的话）将会实现。以赛亚在这里使用的预言性话语所确认的是道德姿态，是预言上帝旨意的神圣历史的目标。”因此，后千禧年派的观点认为这个预言告诉我们，通过教会和福音传播到地极，最终将创造停止战争的条件。</w:t>
      </w:r>
    </w:p>
    <w:p w14:paraId="7FB092A5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3F6BF93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以赛亚书 2:1-4 从无千禧年的角度来看 [青年]</w:t>
      </w:r>
    </w:p>
    <w:p w14:paraId="1C203928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好吧，这是后千禧年的理解。让我们回到非千禧年的理解。我在讨论杨对“最后的日子”的看法以及他如何看待这个预言与“最后的日子”相吻合时已经谈到了这一点。但是看看第 8 页。我们没有看过的引文，就在该页的中间；这来自于杨对以赛亚的注释第101和102页，其中说：“通过这幅图画，以赛亚希望教导真理，即对耶和华的敬拜是通过转喻来表达的，如‘耶和华殿的山’ .' [所以你看，你用的是比喻性的语言。] 那么，对主的崇拜，用转喻来表达，即“主殿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的山”，将战胜所有其他宗教和崇拜形式。敬拜主的优越性体现在以色列以外的承认的地方。在以赛亚的时代，这种崇拜相对来说比较晦涩难懂，而且实际上仅限于以色列。列国只将耶和华视为以色列的神，如同摩押人的基抹一样的地方神。然而，在后来的日子里，随着锡安的兴起，以色列的这种宗教也将闻名于世。根据新约圣经，我们可以说这个预言指的是耶稣基督从耶路撒冷开始建立的教会。门徒们走遍世界各地宣扬真正的救恩。这个教会作为真理的柱石和根基，应当向一切受造物传讲。”因此，在这一点上，后千禧年主义者之间就达成了一致。以及无千禧年论者关于教会的角色和福音传播的观点。那是EJ杨。</w:t>
      </w:r>
    </w:p>
    <w:p w14:paraId="1B3D6357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ab/>
        <w:t>跟着那里；这来自第102页。第12页是一个脚注，“许多现代作家据说这段经文是在基督再来之后的千禧年期间应验的。回复。” [听他的回答。]“我们必须注意到这个预言是发生在后期的时代，即弥赛亚时代。”因为现在是“末世”，所以不可能是千禧年。 “此外，所获得的祝福是精神上的。人们会寻求主，以便遵行他的道路。但人们只有在主吸引他们的时候才接受主。这是圣灵与福音传播相关的工作。”</w:t>
      </w:r>
    </w:p>
    <w:p w14:paraId="1D18AFB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然后请注意下一段，来自《杨氏》第 103 页：“不再只有一国认识主，而是万国都认识他。当以赛亚说“许多人”时，他并不是指所有人，而是指一大群人。那些从前不过是陌生人和外邦人的人，如今已与圣徒同国了。在旧约时代，福音的荣耀与列国隐藏在一起。然而，在末世，教会脱颖而出，万国之人都会前来。现在，分散的人民回到主身边，他们将合而为一。万国都将涌向锡安。任何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国家都不会被排除在外。所有这些国家中将会有很多人。锡安是真理的中心。如果一个人想要听到真理，他就必须去找到真理的地方，即神的真理所流淌的永生神的教会。”</w:t>
      </w:r>
    </w:p>
    <w:p w14:paraId="571AA2C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然后是下一段。这又回到了 amil 立场的核心。他说：“对于这篇评论中给出的解释，有两种普遍的答案：一方面，有人说，在基督从世界回来之前的这个时代，战争有可能完全停止。天堂[这将是一个后军事立场。] 另一方面，有些人被称为时代论者，他们认为预言不会在当今时代应验，但会在基督再来后的千禧年应验。</w:t>
      </w:r>
    </w:p>
    <w:p w14:paraId="33E474B4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请注意他对此观点的评论。 “后一种解释造成了严重的暴力。 [什么？]圣经末世论的一般结构。”换言之，他在这里的论点更多地是“制度施行暴力”这一立场的结构。我们可以对这两个立场做出如下回答。”因此，现在他提出了反对战后解释或战前解释的观点：“我们可以按如下方式进入这两种立场。只要人们向主学习并接受他的教导，他们就会力求在生活中应用他政府的原则。”你看，资格是“人们向主学习并寻求应用他政府的原则。因此，即使在今天，[这是限定条件]，只要人们相信福音并寻求在生活中实践它，这个预言就会得到应验。同时必须记住，罪仍然存在，直到主第二次降临完全消除罪时，这个预言才会完全实现。因此，虽然末后的日子一直持续到主的第二次降临，但末后的日子带来的祝福条件将永远存在。这个预言只能根据末世论的一般结构来理解。”</w:t>
      </w:r>
    </w:p>
    <w:p w14:paraId="5E5DFC4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你看他又回到了同一页最后一段的内容，这实际上是文本中该段落的脚注。 “原则上绝对履行，但只是原则上履行。只要人们将自己委身于主并服从主，这些平安的条件就得以实现。”他说，从完整性来看，这不是在后期。他正在把它推向永恒的阶段。</w:t>
      </w:r>
    </w:p>
    <w:p w14:paraId="56A2FB71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“铸剑为犁”的精神化程度如何？你是否会说，这并不意味着战争真的会停止，而是人心的和平？杨并没有走那么远。有一些 amil 口译员这样做。杨通过限定它来解决这个问题。只要人们顺服主的旨意，我们就会看到这种平安。但因为罪仍然存在，它永远不会是完美的。所以完全的应验必须超越末后的日子，进入永恒的境界。正如他所说，这有困难。我们所能做的就是忠实于末世论的结构。所以是他的系统迫使他朝这个方向发展。</w:t>
      </w:r>
    </w:p>
    <w:p w14:paraId="4594EFDF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7DC32556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范诺伊的前千禧年回应</w:t>
      </w:r>
    </w:p>
    <w:p w14:paraId="427C4097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我的观点确实有问题。我认为它不公正地对待文本的语言。第 4 节说：“他必在列国中施行审判，平息多民的纷争。他们将把剑打成犁头，把矛打成镰刀；国家不会拿起刀剑攻击国家”，这里没有限定条件。这不是说部分实现了，或者原则上实现了，而是后来完全实现了。他正在描述当人们接受从锡安发出的主的律法时将会发生什么，他审判列国并统治。</w:t>
      </w:r>
    </w:p>
    <w:p w14:paraId="33C6AD82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67FB2718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加尔文的无千禧年观点</w:t>
      </w:r>
    </w:p>
    <w:p w14:paraId="2917BFE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让我们看看第 3 页和第 4 页上的 Calvin。我不会读 Calvin 的所有内容。第二段：“他们将把剑打成犁头。”加尔文也相信它是在谈论教会，就像杨一样。但他说：“他[以赛亚]接下来提到了当基督将外邦人和列国置于他的统治之下时，随之而来的有益结果。没有什么比和平更令人向往的了，但尽管所有人都想象自己渴望和平，但他们的疯狂欲望却扰乱了和平。因为骄傲和贪婪的野心导致人们互相残暴地起来。因此，既然人自然会被邪恶的欲望所引导而去服务社会，以赛亚在这里应许要纠正这种邪恶——和好的福音。哥林多后书 5:18 消除了我们与神之间的敌意，使人与人之间得以和平与和谐。其含义大致如下：基督的子民将变得温柔，放下凶猛，致力于追求和平。”该页的最后一段。 “此外，以赛亚应许，当福音出版时，这将是结束争吵的良药。”</w:t>
      </w:r>
    </w:p>
    <w:p w14:paraId="0F28CD65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你可能希望事情是这样。你不必看太多的教会就会发现它们运作得不太好。当然，这些人的反应是：“好吧，人们并没有真正顺服主并遵循他的旨意，否则就不会发生这种争吵了。”这可能是真的。但这是这个预言所说的吗？加尔文继续说道：“这将是结束争吵的良方，不仅如此，而且当怨恨被抛在一边时，人们就会倾向于互相帮助。因为他不仅说“刀剑将被打碎”，而且还将变成鹤嘴锄。他通过这件事表明，将会发生如此巨大的变化，他们将不再像以前那样互相干扰、犯下各种不公正的行为，而是将培养和平与友谊，并为所有人的共同利益而努力。”</w:t>
      </w:r>
    </w:p>
    <w:p w14:paraId="2B5C4714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Pr="00A26326">
        <w:rPr>
          <w:rFonts w:asciiTheme="majorBidi" w:hAnsiTheme="majorBidi" w:cstheme="majorBidi"/>
          <w:sz w:val="26"/>
          <w:szCs w:val="26"/>
        </w:rPr>
        <w:tab/>
        <w:t>到下一段，“‘他们不再进行战争了。’ [希伯来语]“喇嘛”一词的意思是“习惯”或“学习”，但先知的意思很明显。他们不会用破坏性的艺术来训练自己，也不会像以前那样在残酷和不公正的行为中互相争斗。因此我们推断，他们“——注意这句话——“对福音的精通程度很低，他们的心没有养成温柔的态度，他们中间也没有弟兄之爱，而这种兄弟之爱会引导人们彼此履行仁慈的职责。”</w:t>
      </w:r>
    </w:p>
    <w:p w14:paraId="0E1F8443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现在，下一段，有趣的是加尔文提出了这一点，因为从他到目前为止所说的来看，如果你是一个基督徒并且你会成为主的追随者，你就必须是一个和平主义者。加尔文意识到了这一点。请注意他的下一段：“一些疯子折磨这段文字以促进无政府状态。就好像它完全剥夺了教会使用刀剑的权利，并让教会[以赛亚书的这段经文]以极大的差异谴责各种战争。例如，如果一位王子保卫受托托付给他的人民，以保护他们免受不公正的侵害，那么对于这些人来说，基督徒使用剑就是非法的。但要回答这个问题很容易。因为先知用隐喻的方式谈论基督的国度。”换句话说，它是比喻性的语言，不能按字面意思理解。 “他用隐喻的方式谈论基督的国度，它引导人们通过相互仁慈彼此和解。”他所说的是，这里谈论的不是真正的战争——我们通常在谈论战争时想到的战争。这是信徒之间关系的问题。经文经常使用一个比喻，其中所指的事物就是所分配的事物，如那段话：“没有剑的人，就去买一把。”基督当然无意诱导他的追随者去战斗，但暗示战争的时刻即将到来。</w:t>
      </w:r>
    </w:p>
    <w:p w14:paraId="6A21C871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看最后一段：“也许有人会反对，在和谐与和平的状态下，就不再需要剑了。我回答说，和平是存在的。”在这里，他听起来就像杨一样，事实上，杨可能是从加尔文那里学来的。 “我的回答是，只要承认基督的王权，我们之间就存在和平，而且这两件事是相互关联的。但愿基督完全在我们里面作王，但他没有。所以我们仍然面临这些问题。”</w:t>
      </w:r>
    </w:p>
    <w:p w14:paraId="2D13898B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然后是最后，第四行，该段落的最后一部分。 “不能在地球上寻求这个预言的完全实现。”他又推了一下。 “我们经历了开始就足够了。通过基督与上帝和好，是在相互友谊中带来和谐。”</w:t>
      </w:r>
    </w:p>
    <w:p w14:paraId="619061F3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请注意所有这些，无千禧年论者后期的问题。他把末后的日子当作两次降临之间的这段时间。他很难看出这个预言现在是如何准确地应验的。因此，他们必须诉诸这一原则或某种合格的履行。</w:t>
      </w:r>
    </w:p>
    <w:p w14:paraId="7B0A99EA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60BFA2C3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莱奇的无千禧年观点</w:t>
      </w:r>
    </w:p>
    <w:p w14:paraId="32D3FD5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让我给你介绍另一位无千禧年论者。我这样做更多是为了说明一种有些不同的方法。那是西奥多·莱奇 (Theodore Laetsch)，在第 6 页。莱奇 (Laetsch) 是一名路德教会、密苏里州主教路德教会，同时也是一名无千禧年派信徒。他对《小先知书》的评论，Laetsch 第 6 页的这一段摘自他对《弥迦书》平行段落“剑将打成犁头”的评论。这是来自 Micah 的，但是同一个问题。 “弥迦本人并没有谈到世界各国之间的政治和平，他在这里非常明确地谈到上帝恩典的国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度，是由上帝的话语从锡安和耶路撒冷之前建立起来的，并将全世界的人们聚集到一个基督教会中。”然后注意下一句话，这对我来说很有趣。来自阿拉巴马州的基督徒和来自俄亥俄州的基督徒，一个穿着南方灰色，另一个穿着北方蓝色，正在血腥地战斗。然而，他们都是基督里的弟兄，都是他和平国度的成员，都希望相信他们共同的救主，都享受和平之君为他们带来的和平，并为彼此的属灵福祉祈祷。”所以他会说，即使在南北战争的冲突中，信徒们互相残杀，但同时也意识到他们在基督里的合一以及他所赐予的基督的平安，第四节就应验了。他们的心。看，杨放弃了当前状态下的完全灵性化，将完全灵性化推向永恒状态，正如加尔文所做的那样。</w:t>
      </w:r>
    </w:p>
    <w:p w14:paraId="09A9C42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50D7AB38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非千禧年派和后千禧年派立场的困难总结</w:t>
      </w:r>
    </w:p>
    <w:p w14:paraId="7CD05802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现在，在我看来，我们已经研究了后千禧年和非千禧年的观点。在我看来，前千禧年派的观点避免了这两种立场的问题。后米尔对其他经文有疑问，这些经文说事情变得越来越糟。还有一个问题是，福音的传播是否真的会产生这种情况。 amil的位置被锁定在降临之间的位置，并且必须限定实现，并且至少在某种意义上看到象征性的实现。在我看来，预米尔观点的问题最少。它可以按字面意思理解耶路撒冷，这似乎在同一预言的弥迦书背景下尤其需要。耶路撒冷将像田地一样被毁灭和耕耘，但在未来的日子里它将被提升；主的话语将从耶路撒冷传出，主将亲自审判列国，人民将把刀剑打成犁头，不再有战争。所以在我看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来，这个预言最好的理解是引导你得出一个关于应验时间的初步结论。另外两种观点都存在严重问题。</w:t>
      </w:r>
    </w:p>
    <w:p w14:paraId="5FCD4EAB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624FDF65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论字面和比喻的解释</w:t>
      </w:r>
    </w:p>
    <w:p w14:paraId="2D3A0766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但让我提出另一个问题。这仍然没有完全解决第 2 节中字面意义与比喻意义的问题。我们上个季度讨论了字面意义与比喻意义的整个问题，当时我试图稍微抽象地讨论这个问题。我当时试图说这是一个难题。我不知道任何简单的经验法则。说我总是从字面上理解某些东西是不够的。有时事情显然是为了比喻。问题是什么时候应该从象征意义上理解某事物，什么时候应该从字面意义上理解某事物？这是你必须努力解决的问题。这是解释过程中涉及的东西。</w:t>
      </w:r>
    </w:p>
    <w:p w14:paraId="263AA88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当你读到《以赛亚书》第 2 章第 2 节时，“在末后的日子，耶和华殿的山必坚立为众山之首；它将高耸于群山之上，万国都将涌向它。”这是在说什么？您对该文本的字面意义与比喻意义有何不同？你看，米尔人会采取极端比喻的解释，并说这只是在谈论教会的突出地位。它使用旧约中的锡安或耶路撒冷来代表教会。所以，“耶和华殿的山必坚立为众山之首；它将高耸于群山之上，万国都将涌向它。”他们说这是在谈论教会。</w:t>
      </w:r>
    </w:p>
    <w:p w14:paraId="335F052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其他人会说：“不，这不是在谈论教会。我们应该从字面意思来理解。它谈论的是耶路撒冷，特别是因为弥迦书的背景。”但是，如果你从字面上理解它指的是耶路撒冷，那么最后一句话的某些语言又如何呢？“它将被高举到山上，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所有国家都将涌向它。”你从字面上理解吗？这是否意味着地质隆起将会出现，世界上最高的山峰将是锡安山？或者说，耶路撒冷这个名副其实的城市将成为世界上最著名的城市。我倾向于认为这就是我们理解它的方式。但这是比喻性的。这是图形的一个元素。有人说，第 2 节后半部分“被举到诸山之上”也应按字面意思理解，并且耶路撒冷在末日的地理高度将会升高。 J·巴顿·佩恩（J. Barton Payne）持这种观点。</w:t>
      </w:r>
    </w:p>
    <w:p w14:paraId="5F565E8C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现在，如果你说你是一个字面主义者，那么这种说法是否表明了耶路撒冷的重要性？然后你又回到了字面意义与比喻意义的问题。我想我们都想说我们是按字面解释的。是的，但是如果按字面解释的话是什么意思呢？这并不意味着任何地方都没有数字。你必须与这样的事情作斗争。那里有三个选项。你可以对这节经文进行极端的比喻性解释，说它根本不是耶路撒冷，而是教会。你可以进行某种修改后的比喻性理解，说它是耶路撒冷，但它谈论的是耶路撒冷的突出地位。或者你可以完全按字面解释，说它是耶路撒冷，它谈论的是地理海拔。</w:t>
      </w:r>
    </w:p>
    <w:p w14:paraId="0F75FA7A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 </w:t>
      </w:r>
      <w:r w:rsidRPr="00A26326">
        <w:rPr>
          <w:rFonts w:asciiTheme="majorBidi" w:hAnsiTheme="majorBidi" w:cstheme="majorBidi"/>
          <w:sz w:val="26"/>
          <w:szCs w:val="26"/>
        </w:rPr>
        <w:tab/>
        <w:t>你如何区分什么是比喻性的和字面性的？你必须查看其他地方的经文用法以及该段落的上下文。你看这句话的意思：它说：“许多人会来，说‘让我们登耶和华的山吧，他会教导我们他的道路。’”该段落的其余部分说，这里最突出的是耶路撒冷，位于主将统治的中心。这就是耶路撒冷的突出之处。但我认为你不能完全确定这一点。</w:t>
      </w:r>
    </w:p>
    <w:p w14:paraId="3C16D716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请看第 6 页 J. Barton Payne 的引文：“以赛亚书 2:2a; 4:1a 「耶和华殿的山必坚立在众山之上。」撒迦利亚书 14:4b 和 10 中也预言了类似的地形变化。”这些是撒迦利亚的预言，即他的百科全书中的第 70 和 75 号预言。因此，尽管自由派和其他保守派对这种“高举锡安”提出了各种寓言式的解释，但圣经的教导似乎是神奇的地质变化，在后期的日子里应验了。当摩利亚山神庙高于周围环境时，物理发生变化。 ”现在他说“高于周围环境”。它说它将“高过诸山，耶和华殿的山将成为众山之首”。我想你可能会问：主要是哪座山？据推测，这是该地区最高的山。什么环境？ 5英里、10英里、50或100英里；我不知道。</w:t>
      </w:r>
    </w:p>
    <w:p w14:paraId="53464CBE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4AFB087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对普雷米尔“不再学习战争”的反对和范诺伊的回应</w:t>
      </w:r>
    </w:p>
    <w:p w14:paraId="1B8179BB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另一个经常被问到的问题是对这一点的初步理解的批评，它出现在《以赛亚书》2:4 中：“国家不再举刀攻击国家，他们也不再学习战争。”最后一句话“他们再也不会学习战争了”，这是詹姆斯国王的版本。 NIV 说：“他们也不会再进行战争训练。”那些不同意军事前立场的人会说：“在军事前的背景下，你怎么能说不会再有战争呢？启示录20章中千禧年立场的关键段落谈到千禧年时期结束时撒旦被释放，并且有一场战争。那么如果你要说这段话指的是千禧年时期，那这不是与不再有战争的预言相矛盾吗？ 《钦定本》说：“任何人都不再学习战争。” NIV，“他们也不会再为战争进行训练。” NASB 是最强的：“他们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再也不会学习战争了。”但所有这些翻译都表明，这个和平时期即将建立，战争将永远结束。问题是你如何将其与 premil 立场相协调？</w:t>
      </w:r>
    </w:p>
    <w:p w14:paraId="5127B80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我会提出这个建议来回应这一点。在希伯来语中，我们有否定形式“lo”+未完成动词+“od”的组合。看看出埃及记 2:3 中的用法：“当她不能再把他藏起来的时候。”这是在摩西之前被藏在芦苇丛中的背景下。 “当她再也无法隐藏他时，她把他放在了芦苇丛中。”但“当她无法再隐藏他时”。它有缺乏延续的想法。不一定是不再发生，而是缺乏延续。</w:t>
      </w:r>
    </w:p>
    <w:p w14:paraId="7BCAB342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请看约书亚记五章一节：“他们心里就不再有灵了。”约书亚记 5:1 是在征服的背景下，以色列人渡过约旦河，通过奇迹般的水流停住进入迦南地。迦南的居民非常害怕，没有勇气去攻击以色列人。这就是为什么以色列人可以遵守逾越节，并对所有以前未受过割礼的男性进行割礼。 “他们身上不再有精神了。”这并不意味着他们再也不会像后来那样有攻击以色列人的精神了。但这是一种停止，缺乏攻击精神的延续。这并不是永远不再发生的想法。书 5:12：“以色列人也不再有吗哪了。”</w:t>
      </w:r>
    </w:p>
    <w:p w14:paraId="2A4BF452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现在，你也许可以对此进行辩论，因为我认为在上下文中重点是吗哪停止了。当他们进入迦南地时，一切就永远停止了。多年来他们每天都接受吗哪。然后它就停止了。它没有继续。所以在我看来，这个想法并不是“ad 'olam [永远]”。以赛亚书 2:4 中没有这样的说法。它并没有说“永远不会再有战争”，从这个意义上说，美国国家安全委员会将其翻译为“他们永远不会再学习战争”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是错误的。这并不是说他们“永远不会再学习战争”，而是这种“'od lo' +' od”表明他们缺乏持续性。</w:t>
      </w:r>
    </w:p>
    <w:p w14:paraId="3EE8C5AE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关于澄清约书亚记 5 章的问题：重点是，当他们进入迦南地时，吗哪就停止了。他们将无法继续靠吗哪维持生命。但另一方面，它可能会恢复。关键是：现在还没有继续。我认为这就是以赛亚书 2:4 的措辞要点。 “他们也不会再学习战争了。” “他们不会再继续学习战争了”；整个人类历史进程中已经存在的某些东西将会缺乏延续性。这就是为什么它如此引人注目。人类历史上从未有过不发生战争的时期。在基督再来之前，人类历史上从来没有一段时期没有战争发生。但到那时，当他建立自己的王国时，就会发生变化。人类生存中一直存在的那种环境，即战争，将不会再继续存在。这并不意味着一千年后它可能不会恢复，但人类处境中一直存在的某些东西不会继续存在。因此，我不认为最后一句话是一个反对意见，它排除了对该段落的预解释的有效性，正如一些人试图争辩的那样。</w:t>
      </w:r>
    </w:p>
    <w:p w14:paraId="02F48087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杨格和加尔文说，原则上现在已经应验了，而完全的应验是在永恒的状态下。问题在于“在末世”。怎么能说“末后的日子”就是永远的状态呢？ “末后的日子”似乎将其置于人类历史潮流的连续体中，而不是永恒的状态。</w:t>
      </w:r>
    </w:p>
    <w:p w14:paraId="78F3662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NIV 表示，“他们也不会再进行战争训练了。”希伯来语喇嘛的字面意思是“学习”。总有一天，战争是完全不合适的。启示录说，在千禧年结束时，将</w:t>
      </w:r>
      <w:r w:rsidRPr="00A26326">
        <w:rPr>
          <w:rFonts w:asciiTheme="majorBidi" w:hAnsiTheme="majorBidi" w:cstheme="majorBidi"/>
          <w:sz w:val="26"/>
          <w:szCs w:val="26"/>
        </w:rPr>
        <w:lastRenderedPageBreak/>
        <w:t>会再次发生战争。到那时，将会有另一场战争。军后职位主要存在于 1800 年代，并在世界大战中消亡。最近，随着神论运动的出现，它出现了小幅复兴。</w:t>
      </w:r>
    </w:p>
    <w:p w14:paraId="2CA1C47A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嗯，今天就够了。下次我们会从那里取货。</w:t>
      </w:r>
    </w:p>
    <w:p w14:paraId="54FB479F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由 Ted Hildebrandt 转录和粗略编辑</w:t>
      </w:r>
    </w:p>
    <w:p w14:paraId="46F78DA8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 </w:t>
      </w:r>
      <w:r w:rsidRPr="00A26326">
        <w:rPr>
          <w:rFonts w:asciiTheme="majorBidi" w:hAnsiTheme="majorBidi" w:cstheme="majorBidi"/>
          <w:sz w:val="26"/>
          <w:szCs w:val="26"/>
        </w:rPr>
        <w:tab/>
        <w:t>最终编辑：Perry Phillips 博士</w:t>
      </w:r>
    </w:p>
    <w:p w14:paraId="22023947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 xml:space="preserve"> </w:t>
      </w:r>
      <w:r w:rsidRPr="00A26326">
        <w:rPr>
          <w:rFonts w:asciiTheme="majorBidi" w:hAnsiTheme="majorBidi" w:cstheme="majorBidi"/>
          <w:sz w:val="26"/>
          <w:szCs w:val="26"/>
        </w:rPr>
        <w:tab/>
        <w:t>佩里·菲利普斯博士重述</w:t>
      </w:r>
    </w:p>
    <w:p w14:paraId="4A5C2B10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A26326">
        <w:rPr>
          <w:rFonts w:asciiTheme="majorBidi" w:hAnsiTheme="majorBidi" w:cstheme="majorBidi"/>
          <w:sz w:val="26"/>
          <w:szCs w:val="26"/>
        </w:rPr>
        <w:t>14</w:t>
      </w:r>
    </w:p>
    <w:p w14:paraId="4CECEF96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38B0211D" w14:textId="77777777" w:rsidR="00F3365B" w:rsidRPr="00A26326" w:rsidRDefault="00F3365B" w:rsidP="00A26326">
      <w:pPr>
        <w:pStyle w:val="PlainText"/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F3365B" w:rsidRPr="00A26326" w:rsidSect="008D0E4D">
      <w:headerReference w:type="default" r:id="rId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2E40" w14:textId="77777777" w:rsidR="008D0E4D" w:rsidRDefault="008D0E4D" w:rsidP="00A26326">
      <w:pPr>
        <w:spacing w:after="0" w:line="240" w:lineRule="auto"/>
      </w:pPr>
      <w:r>
        <w:separator/>
      </w:r>
    </w:p>
  </w:endnote>
  <w:endnote w:type="continuationSeparator" w:id="0">
    <w:p w14:paraId="2C9D753D" w14:textId="77777777" w:rsidR="008D0E4D" w:rsidRDefault="008D0E4D" w:rsidP="00A2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4D07" w14:textId="77777777" w:rsidR="008D0E4D" w:rsidRDefault="008D0E4D" w:rsidP="00A26326">
      <w:pPr>
        <w:spacing w:after="0" w:line="240" w:lineRule="auto"/>
      </w:pPr>
      <w:r>
        <w:separator/>
      </w:r>
    </w:p>
  </w:footnote>
  <w:footnote w:type="continuationSeparator" w:id="0">
    <w:p w14:paraId="026D4202" w14:textId="77777777" w:rsidR="008D0E4D" w:rsidRDefault="008D0E4D" w:rsidP="00A2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336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4E74C" w14:textId="436F7DA7" w:rsidR="00A26326" w:rsidRDefault="00A263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1CA94" w14:textId="77777777" w:rsidR="00A26326" w:rsidRDefault="00A26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72"/>
    <w:rsid w:val="005A78E7"/>
    <w:rsid w:val="008550B3"/>
    <w:rsid w:val="008D0E4D"/>
    <w:rsid w:val="00925E72"/>
    <w:rsid w:val="00A26326"/>
    <w:rsid w:val="00B725C0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3DAB0"/>
  <w15:chartTrackingRefBased/>
  <w15:docId w15:val="{E7CAD017-8D98-490C-8590-ABA0C16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zh-CN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1D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D4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326"/>
  </w:style>
  <w:style w:type="paragraph" w:styleId="Footer">
    <w:name w:val="footer"/>
    <w:basedOn w:val="Normal"/>
    <w:link w:val="FooterChar"/>
    <w:uiPriority w:val="99"/>
    <w:unhideWhenUsed/>
    <w:rsid w:val="00A26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9323</Words>
  <Characters>9339</Characters>
  <Application>Microsoft Office Word</Application>
  <DocSecurity>0</DocSecurity>
  <Lines>308</Lines>
  <Paragraphs>55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3</cp:revision>
  <cp:lastPrinted>2024-01-23T06:04:00Z</cp:lastPrinted>
  <dcterms:created xsi:type="dcterms:W3CDTF">2024-01-23T06:04:00Z</dcterms:created>
  <dcterms:modified xsi:type="dcterms:W3CDTF">2024-01-23T06:04:00Z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1cb0355ae2694ffcc6563cdbe3c0877424931d1b634fc3723b3e91a6ca7d5e55</vt:lpwstr>
  </property>
</Properties>
</file>