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B06" w:rsidRDefault="003348C8" w:rsidP="00D47B06">
      <w:pPr xmlns:w="http://schemas.openxmlformats.org/wordprocessingml/2006/main">
        <w:autoSpaceDE w:val="0"/>
        <w:autoSpaceDN w:val="0"/>
        <w:adjustRightInd w:val="0"/>
        <w:spacing w:after="0" w:line="360" w:lineRule="auto"/>
        <w:rPr>
          <w:rFonts w:ascii="Times New Roman" w:hAnsi="Times New Roman"/>
          <w:sz w:val="26"/>
          <w:szCs w:val="26"/>
        </w:rPr>
        <w:bidi/>
      </w:pPr>
      <w:r xmlns:w="http://schemas.openxmlformats.org/wordprocessingml/2006/main">
        <w:rPr>
          <w:rFonts w:ascii="Times New Roman" w:hAnsi="Times New Roman"/>
          <w:b/>
          <w:bCs/>
          <w:sz w:val="28"/>
          <w:szCs w:val="28"/>
        </w:rPr>
        <w:t xml:space="preserve">روبرت </w:t>
      </w:r>
      <w:proofErr xmlns:w="http://schemas.openxmlformats.org/wordprocessingml/2006/main" w:type="spellStart"/>
      <w:r xmlns:w="http://schemas.openxmlformats.org/wordprocessingml/2006/main" w:rsidR="00131C10" w:rsidRPr="003348C8">
        <w:rPr>
          <w:rFonts w:ascii="Times New Roman" w:hAnsi="Times New Roman"/>
          <w:b/>
          <w:bCs/>
          <w:sz w:val="28"/>
          <w:szCs w:val="28"/>
        </w:rPr>
        <w:t xml:space="preserve">فانوي </w:t>
      </w:r>
      <w:proofErr xmlns:w="http://schemas.openxmlformats.org/wordprocessingml/2006/main" w:type="spellEnd"/>
      <w:r xmlns:w="http://schemas.openxmlformats.org/wordprocessingml/2006/main" w:rsidR="00780868" w:rsidRPr="003348C8">
        <w:rPr>
          <w:rFonts w:ascii="Times New Roman" w:hAnsi="Times New Roman"/>
          <w:b/>
          <w:bCs/>
          <w:sz w:val="28"/>
          <w:szCs w:val="28"/>
        </w:rPr>
        <w:t xml:space="preserve">، كبار الأنبياء، محاضرة 12 </w:t>
      </w:r>
      <w:r xmlns:w="http://schemas.openxmlformats.org/wordprocessingml/2006/main" w:rsidR="00780868" w:rsidRPr="003348C8">
        <w:rPr>
          <w:rFonts w:ascii="Times New Roman" w:hAnsi="Times New Roman"/>
          <w:b/>
          <w:bCs/>
          <w:sz w:val="28"/>
          <w:szCs w:val="28"/>
        </w:rPr>
        <w:br xmlns:w="http://schemas.openxmlformats.org/wordprocessingml/2006/main"/>
      </w:r>
      <w:r xmlns:w="http://schemas.openxmlformats.org/wordprocessingml/2006/main" w:rsidR="00D47B06">
        <w:rPr>
          <w:rFonts w:ascii="Times New Roman" w:hAnsi="Times New Roman"/>
          <w:b/>
          <w:bCs/>
          <w:sz w:val="26"/>
          <w:szCs w:val="26"/>
        </w:rPr>
        <w:t xml:space="preserve">الحجج المؤيدة والمعارضة لإشعياء الثاني (إشعياء 40-66)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00D47B06">
        <w:rPr>
          <w:rFonts w:ascii="Times New Roman" w:hAnsi="Times New Roman"/>
          <w:sz w:val="26"/>
          <w:szCs w:val="26"/>
        </w:rPr>
        <w:t xml:space="preserve">1. </w:t>
      </w:r>
      <w:proofErr xmlns:w="http://schemas.openxmlformats.org/wordprocessingml/2006/main" w:type="spellStart"/>
      <w:r xmlns:w="http://schemas.openxmlformats.org/wordprocessingml/2006/main" w:rsidR="00D47B06">
        <w:rPr>
          <w:rFonts w:ascii="Times New Roman" w:hAnsi="Times New Roman"/>
          <w:sz w:val="26"/>
          <w:szCs w:val="26"/>
        </w:rPr>
        <w:t xml:space="preserve">التثنية </w:t>
      </w:r>
      <w:proofErr xmlns:w="http://schemas.openxmlformats.org/wordprocessingml/2006/main" w:type="spellEnd"/>
      <w:r xmlns:w="http://schemas.openxmlformats.org/wordprocessingml/2006/main" w:rsidR="00D47B06">
        <w:rPr>
          <w:rFonts w:ascii="Times New Roman" w:hAnsi="Times New Roman"/>
          <w:sz w:val="26"/>
          <w:szCs w:val="26"/>
        </w:rPr>
        <w:t xml:space="preserve">- إشعياء (إشعياء 40-66) تختلف المفاهيم والأفكار </w:t>
      </w:r>
      <w:r xmlns:w="http://schemas.openxmlformats.org/wordprocessingml/2006/main" w:rsidR="00D47B06">
        <w:rPr>
          <w:rFonts w:ascii="Times New Roman" w:hAnsi="Times New Roman"/>
          <w:sz w:val="26"/>
          <w:szCs w:val="26"/>
        </w:rPr>
        <w:br xmlns:w="http://schemas.openxmlformats.org/wordprocessingml/2006/main"/>
      </w:r>
      <w:r xmlns:w="http://schemas.openxmlformats.org/wordprocessingml/2006/main" w:rsidR="00D47B06">
        <w:rPr>
          <w:rFonts w:ascii="Times New Roman" w:hAnsi="Times New Roman"/>
          <w:sz w:val="26"/>
          <w:szCs w:val="26"/>
        </w:rPr>
        <w:t xml:space="preserve">2. الاختلاف في اللغة والأسلوب</w:t>
      </w:r>
    </w:p>
    <w:p w:rsidR="00D47B06" w:rsidRDefault="00131C10" w:rsidP="00D47B06">
      <w:pPr xmlns:w="http://schemas.openxmlformats.org/wordprocessingml/2006/main">
        <w:autoSpaceDE w:val="0"/>
        <w:autoSpaceDN w:val="0"/>
        <w:adjustRightInd w:val="0"/>
        <w:spacing w:after="0" w:line="360" w:lineRule="auto"/>
        <w:rPr>
          <w:rFonts w:ascii="Times New Roman" w:hAnsi="Times New Roman" w:cs="Arial"/>
          <w:sz w:val="26"/>
          <w:szCs w:val="26"/>
        </w:rPr>
        <w:bidi/>
      </w:pPr>
      <w:r xmlns:w="http://schemas.openxmlformats.org/wordprocessingml/2006/main" w:rsidRPr="00780868">
        <w:rPr>
          <w:rFonts w:ascii="Times New Roman" w:hAnsi="Times New Roman"/>
          <w:sz w:val="26"/>
          <w:szCs w:val="26"/>
        </w:rPr>
        <w:tab xmlns:w="http://schemas.openxmlformats.org/wordprocessingml/2006/main"/>
      </w:r>
      <w:r xmlns:w="http://schemas.openxmlformats.org/wordprocessingml/2006/main" w:rsidRPr="00780868">
        <w:rPr>
          <w:rFonts w:ascii="Times New Roman" w:hAnsi="Times New Roman"/>
          <w:sz w:val="26"/>
          <w:szCs w:val="26"/>
        </w:rPr>
        <w:t xml:space="preserve">نحن نتحدث عن الحجج ل </w:t>
      </w:r>
      <w:proofErr xmlns:w="http://schemas.openxmlformats.org/wordprocessingml/2006/main" w:type="spellStart"/>
      <w:r xmlns:w="http://schemas.openxmlformats.org/wordprocessingml/2006/main" w:rsidR="00F14D6C">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Pr="00780868">
        <w:rPr>
          <w:rFonts w:ascii="Times New Roman" w:hAnsi="Times New Roman" w:cs="Arial"/>
          <w:sz w:val="26"/>
          <w:szCs w:val="26"/>
        </w:rPr>
        <w:t xml:space="preserve">-اشعياء. الأول هو أن “المفاهيم والأفكار تختلف”. وهذه ليست حجة مقنعة. الحجة الثانية: «اختلاف اللغة والأسلوب». أعتقد أن هذه حجة أكثر أهمية. في مقدمة درايفر، على سبيل المثال، في الصفحتين 238 و 239، يسرد الكثير من الكلمات التي ترد في إشعياء 40 إلى 66 ولكنها لا تتكرر في 1 إلى 39. ثم يسرد الكلمات التي تتكرر بشكل متكرر في 40 إلى 66 ولكن نادرا. من 1 إلى 39. إذن تحصل على هذه القوائم الطويلة من الكلمات التي إما لم تتكرر على الإطلاق في الجزء الأول، أو بشكل نادر جدًا في الجزء الأول ولكنها تحدث في الجزء الثاني. وعلى هذا النوع من التحليل يرتكز الكثير من هذه الحجة. أعتقد ردًا على ذلك أنه يمكن القول إنه ليس من المستغرب جدًا أن تجد كلمات في إشعياء 40 إلى 66 لم ترد في الجزء الأول من الكتاب لأن استخدام الكلمات يعتمد إلى حد كبير على الموضوع. إذا كان لديك موضوع مختلف، فليس من المستغرب أن يكون لديك مصطلحات مختلفة. لذلك لا أعتقد أن إدراج الكلمات التي تظهر في جزء واحد دون الجزء الآخر هو في حد ذاته أمر مقنع للغاية.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أ. "آني بدلاً من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أنوكي "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[شكلان من "أنا"]</w:t>
      </w:r>
      <w:r xmlns:w="http://schemas.openxmlformats.org/wordprocessingml/2006/main" w:rsidR="004B009B">
        <w:rPr>
          <w:rFonts w:ascii="Times New Roman" w:hAnsi="Times New Roman" w:cs="Arial"/>
          <w:sz w:val="26"/>
          <w:szCs w:val="26"/>
        </w:rPr>
        <w:br xmlns:w="http://schemas.openxmlformats.org/wordprocessingml/2006/main"/>
      </w:r>
      <w:r xmlns:w="http://schemas.openxmlformats.org/wordprocessingml/2006/main" w:rsidR="004B009B">
        <w:rPr>
          <w:rFonts w:ascii="Times New Roman" w:hAnsi="Times New Roman" w:cs="Arial"/>
          <w:sz w:val="26"/>
          <w:szCs w:val="26"/>
        </w:rPr>
        <w:t xml:space="preserve"> </w:t>
      </w:r>
      <w:r xmlns:w="http://schemas.openxmlformats.org/wordprocessingml/2006/main" w:rsidR="004B009B">
        <w:rPr>
          <w:rFonts w:ascii="Times New Roman" w:hAnsi="Times New Roman" w:cs="Arial"/>
          <w:sz w:val="26"/>
          <w:szCs w:val="26"/>
        </w:rPr>
        <w:tab xmlns:w="http://schemas.openxmlformats.org/wordprocessingml/2006/main"/>
      </w:r>
      <w:r xmlns:w="http://schemas.openxmlformats.org/wordprocessingml/2006/main" w:rsidR="00283152" w:rsidRPr="00780868">
        <w:rPr>
          <w:rFonts w:ascii="Times New Roman" w:hAnsi="Times New Roman" w:cs="Arial"/>
          <w:sz w:val="26"/>
          <w:szCs w:val="26"/>
        </w:rPr>
        <w:t xml:space="preserve">أعتقد أن الجزء الأقوى في الحجة المستندة إلى الأسلوب هو الإشارة إلى بعض الشذوذات اللغوية التي يقال إنها تنتمي إلى استخدام في وقت لاحق. تم العثور على الشذوذات اللغوية التي تنتمي إلى استخدام وقت لاحق في إشعياء 40 إلى 66. يتحدث درايفر الآن عن ذلك في الصفحة 240. والدخول في هذا الأمر يتطلب جهدًا تقنيًا للغاية. لن أفعل الكثير في هذا الشأن، لكني سأقول إنه حتى هنا فإن الحجة ليست شيئًا قاطعًا. GCH </w:t>
      </w:r>
      <w:proofErr xmlns:w="http://schemas.openxmlformats.org/wordprocessingml/2006/main" w:type="spellStart"/>
      <w:r xmlns:w="http://schemas.openxmlformats.org/wordprocessingml/2006/main" w:rsidR="00AF2A69" w:rsidRPr="00AB0D11">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في </w:t>
      </w:r>
      <w:r xmlns:w="http://schemas.openxmlformats.org/wordprocessingml/2006/main" w:rsidR="004B009B" w:rsidRPr="004B009B">
        <w:rPr>
          <w:rFonts w:ascii="Times New Roman" w:hAnsi="Times New Roman" w:cs="Arial"/>
          <w:i/>
          <w:iCs/>
          <w:sz w:val="26"/>
          <w:szCs w:val="26"/>
        </w:rPr>
        <w:t xml:space="preserve">مقدمته للعهد القديم </w:t>
      </w:r>
      <w:r xmlns:w="http://schemas.openxmlformats.org/wordprocessingml/2006/main" w:rsidR="00223C51">
        <w:rPr>
          <w:rFonts w:ascii="Times New Roman" w:hAnsi="Times New Roman" w:cs="Arial"/>
          <w:sz w:val="26"/>
          <w:szCs w:val="26"/>
        </w:rPr>
        <w:t xml:space="preserve">- هذا عمل هولندي - لكن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يقول، على سبيل المثال، لأخذ مثال واحد له، تم تقديم حجة مفادها أن الاختلاف في الأسلوب يظهر في التفضيل القوي في </w:t>
      </w:r>
      <w:proofErr xmlns:w="http://schemas.openxmlformats.org/wordprocessingml/2006/main" w:type="spellStart"/>
      <w:r xmlns:w="http://schemas.openxmlformats.org/wordprocessingml/2006/main" w:rsidR="008F532A">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-Isaiah لـ أول ضمير مفرد " </w:t>
      </w:r>
      <w:r xmlns:w="http://schemas.openxmlformats.org/wordprocessingml/2006/main" w:rsidR="003348C8" w:rsidRPr="003348C8">
        <w:rPr>
          <w:rFonts w:ascii="Times New Roman" w:hAnsi="Times New Roman" w:cs="Arial"/>
          <w:i/>
          <w:iCs/>
          <w:sz w:val="26"/>
          <w:szCs w:val="26"/>
        </w:rPr>
        <w:t xml:space="preserve">عاني ".</w:t>
      </w:r>
      <w:r xmlns:w="http://schemas.openxmlformats.org/wordprocessingml/2006/main" w:rsidR="003348C8">
        <w:rPr>
          <w:rFonts w:ascii="Times New Roman" w:hAnsi="Times New Roman" w:cs="Arial"/>
          <w:sz w:val="26"/>
          <w:szCs w:val="26"/>
        </w:rPr>
        <w:t xml:space="preserve"> </w:t>
      </w:r>
      <w:r xmlns:w="http://schemas.openxmlformats.org/wordprocessingml/2006/main" w:rsidR="00AF2A69" w:rsidRPr="00780868">
        <w:rPr>
          <w:rFonts w:ascii="Times New Roman" w:hAnsi="Times New Roman" w:cs="Arial"/>
          <w:sz w:val="26"/>
          <w:szCs w:val="26"/>
        </w:rPr>
        <w:lastRenderedPageBreak xmlns:w="http://schemas.openxmlformats.org/wordprocessingml/2006/main"/>
      </w:r>
      <w:r xmlns:w="http://schemas.openxmlformats.org/wordprocessingml/2006/main" w:rsidR="00AF2A69" w:rsidRPr="00780868">
        <w:rPr>
          <w:rFonts w:ascii="Times New Roman" w:hAnsi="Times New Roman" w:cs="Arial"/>
          <w:sz w:val="26"/>
          <w:szCs w:val="26"/>
        </w:rPr>
        <w:t xml:space="preserve">بدلاً </w:t>
      </w:r>
      <w:r xmlns:w="http://schemas.openxmlformats.org/wordprocessingml/2006/main" w:rsidR="003348C8" w:rsidRPr="003348C8">
        <w:rPr>
          <w:rFonts w:ascii="Times New Roman" w:hAnsi="Times New Roman" w:cs="Arial"/>
          <w:i/>
          <w:iCs/>
          <w:sz w:val="26"/>
          <w:szCs w:val="26"/>
        </w:rPr>
        <w:t xml:space="preserve">من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أنوكي </w:t>
      </w:r>
      <w:proofErr xmlns:w="http://schemas.openxmlformats.org/wordprocessingml/2006/main" w:type="spellStart"/>
      <w:r xmlns:w="http://schemas.openxmlformats.org/wordprocessingml/2006/main" w:rsidR="003348C8">
        <w:rPr>
          <w:rFonts w:ascii="Times New Roman" w:hAnsi="Times New Roman" w:cs="Arial"/>
          <w:sz w:val="26"/>
          <w:szCs w:val="26"/>
        </w:rPr>
        <w:t xml:space="preserve">. لذا فإن </w:t>
      </w:r>
      <w:proofErr xmlns:w="http://schemas.openxmlformats.org/wordprocessingml/2006/main" w:type="spellStart"/>
      <w:r xmlns:w="http://schemas.openxmlformats.org/wordprocessingml/2006/main" w:rsidR="008F532A">
        <w:rPr>
          <w:rFonts w:ascii="Times New Roman" w:hAnsi="Times New Roman" w:cs="Arial"/>
          <w:sz w:val="26"/>
          <w:szCs w:val="26"/>
        </w:rPr>
        <w:t xml:space="preserve">ديوتيرو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 إشعياء يفضل " </w:t>
      </w:r>
      <w:r xmlns:w="http://schemas.openxmlformats.org/wordprocessingml/2006/main" w:rsidR="003348C8" w:rsidRPr="003348C8">
        <w:rPr>
          <w:rFonts w:ascii="Times New Roman" w:hAnsi="Times New Roman" w:cs="Arial"/>
          <w:i/>
          <w:iCs/>
          <w:sz w:val="26"/>
          <w:szCs w:val="26"/>
        </w:rPr>
        <w:t xml:space="preserve">عاني" </w:t>
      </w:r>
      <w:r xmlns:w="http://schemas.openxmlformats.org/wordprocessingml/2006/main" w:rsidR="003348C8">
        <w:rPr>
          <w:rFonts w:ascii="Times New Roman" w:hAnsi="Times New Roman" w:cs="Arial"/>
          <w:sz w:val="26"/>
          <w:szCs w:val="26"/>
        </w:rPr>
        <w:t xml:space="preserve">بدلاً من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أنوكي"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348C8">
        <w:rPr>
          <w:rFonts w:ascii="Times New Roman" w:hAnsi="Times New Roman" w:cs="Arial"/>
          <w:sz w:val="26"/>
          <w:szCs w:val="26"/>
        </w:rPr>
        <w:t xml:space="preserve">ويقال أن ذلك يشير إلى استخدام لغوي في وقت لاحق. والآن، طريقة العمل موجودة في إشعياء 40-66؛ استخدامه المكثف لـ " </w:t>
      </w:r>
      <w:r xmlns:w="http://schemas.openxmlformats.org/wordprocessingml/2006/main" w:rsidR="003348C8" w:rsidRPr="003348C8">
        <w:rPr>
          <w:rFonts w:ascii="Times New Roman" w:hAnsi="Times New Roman" w:cs="Arial"/>
          <w:i/>
          <w:iCs/>
          <w:sz w:val="26"/>
          <w:szCs w:val="26"/>
        </w:rPr>
        <w:t xml:space="preserve">عاني " </w:t>
      </w:r>
      <w:r xmlns:w="http://schemas.openxmlformats.org/wordprocessingml/2006/main" w:rsidR="00AF2A69" w:rsidRPr="00780868">
        <w:rPr>
          <w:rFonts w:ascii="Times New Roman" w:hAnsi="Times New Roman" w:cs="Arial"/>
          <w:sz w:val="26"/>
          <w:szCs w:val="26"/>
        </w:rPr>
        <w:t xml:space="preserve">بدلاً من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أنوكي"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يعكس استخدام وقت لاحق. يقترحون هذا النوع من الحجة. الآن ما يفعله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ألدرز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هو النظر في استخدام ذلك في مكان آخر. على سبيل المثال، في حجي لديك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5 مرات و'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لا مرات. الآن ترى حجي في مرحلة ما بعد السبي، لذلك أنت في أوقات ما بعد السبي مع حجي وليس لديك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أنوكي"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المستخدم على الإطلاق. في زكريا: ' </w:t>
      </w:r>
      <w:r xmlns:w="http://schemas.openxmlformats.org/wordprocessingml/2006/main" w:rsidR="003348C8" w:rsidRPr="003348C8">
        <w:rPr>
          <w:rFonts w:ascii="Times New Roman" w:hAnsi="Times New Roman" w:cs="Arial"/>
          <w:i/>
          <w:iCs/>
          <w:sz w:val="26"/>
          <w:szCs w:val="26"/>
        </w:rPr>
        <w:t xml:space="preserve">آني </w:t>
      </w:r>
      <w:r xmlns:w="http://schemas.openxmlformats.org/wordprocessingml/2006/main" w:rsidR="003348C8">
        <w:rPr>
          <w:rFonts w:ascii="Times New Roman" w:hAnsi="Times New Roman" w:cs="Arial"/>
          <w:sz w:val="26"/>
          <w:szCs w:val="26"/>
        </w:rPr>
        <w:t xml:space="preserve">9 مرات،'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أنوكي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لا مرات. والآن أصبح حجي وزكريا كلاهما في مرحلة ما بعد السبي. إذا ذهبت إلى حزقيال، فلديك " </w:t>
      </w:r>
      <w:r xmlns:w="http://schemas.openxmlformats.org/wordprocessingml/2006/main" w:rsidR="003348C8" w:rsidRPr="003348C8">
        <w:rPr>
          <w:rFonts w:ascii="Times New Roman" w:hAnsi="Times New Roman" w:cs="Arial"/>
          <w:i/>
          <w:iCs/>
          <w:sz w:val="26"/>
          <w:szCs w:val="26"/>
        </w:rPr>
        <w:t xml:space="preserve">آني </w:t>
      </w:r>
      <w:r xmlns:w="http://schemas.openxmlformats.org/wordprocessingml/2006/main" w:rsidR="003348C8">
        <w:rPr>
          <w:rFonts w:ascii="Times New Roman" w:hAnsi="Times New Roman" w:cs="Arial"/>
          <w:sz w:val="26"/>
          <w:szCs w:val="26"/>
        </w:rPr>
        <w:t xml:space="preserve">" 162 مرة و"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أنوكي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 عدة مرات. ولم يعدده، لكنه استخدم مرات قليلة فقط. وبعبارة أخرى فإنه يحدث. ذلك في حزقيال. الآن لم يعد حزقيال في مرحلة ما بعد السبي، لذا فأنت ترجع إلى الأزمنة السابقة. أنت في زمن السبي مع حزقيال. الآن ما يقوله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ألدرز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هو أنه من الواضح أن الميل إلى عدم استخدام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أنوكي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 في زمن إشعياء 40-66 لم يتقدم حتى زمن حزقيال لأنك حصلت عليه 21 مرة هناك في إشعياء 40-66. وبعبارة أخرى، يبدو أنه يشير إلى أن هذه الأصحاحات أقدم من حزقيال. لذا فهم ليسوا في زمن المنفى ولكن في وقت ما قبل المنفى، إذا نظرت إلى هذا النوع من الاستخدام. لذلك إذا دخلت في مسائل الشذوذ اللغوي، فإنك تدخل في هذا النوع من النقاش؛ وهنا مع استخدام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1C2EDF" w:rsidRPr="00780868">
        <w:rPr>
          <w:rFonts w:ascii="Times New Roman" w:hAnsi="Times New Roman" w:cs="Arial"/>
          <w:sz w:val="26"/>
          <w:szCs w:val="26"/>
        </w:rPr>
        <w:t xml:space="preserve">' و'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348C8">
        <w:rPr>
          <w:rFonts w:ascii="Times New Roman" w:hAnsi="Times New Roman" w:cs="Arial"/>
          <w:sz w:val="26"/>
          <w:szCs w:val="26"/>
        </w:rPr>
        <w:t xml:space="preserve">فمن المؤكد أنه ليس شيئًا حاسمًا.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ب. هكذا قال الرب [كامل / ناقص] </w:t>
      </w:r>
      <w:r xmlns:w="http://schemas.openxmlformats.org/wordprocessingml/2006/main" w:rsidR="00357562">
        <w:rPr>
          <w:rFonts w:ascii="Times New Roman" w:hAnsi="Times New Roman" w:cs="Arial"/>
          <w:sz w:val="26"/>
          <w:szCs w:val="26"/>
        </w:rPr>
        <w:tab xmlns:w="http://schemas.openxmlformats.org/wordprocessingml/2006/main"/>
      </w:r>
      <w:r xmlns:w="http://schemas.openxmlformats.org/wordprocessingml/2006/main" w:rsidR="00357562">
        <w:rPr>
          <w:rFonts w:ascii="Times New Roman" w:hAnsi="Times New Roman" w:cs="Arial"/>
          <w:sz w:val="26"/>
          <w:szCs w:val="26"/>
        </w:rPr>
        <w:t xml:space="preserve">ثم </w:t>
      </w:r>
      <w:r xmlns:w="http://schemas.openxmlformats.org/wordprocessingml/2006/main" w:rsidR="001C2EDF" w:rsidRPr="00780868">
        <w:rPr>
          <w:rFonts w:ascii="Times New Roman" w:hAnsi="Times New Roman" w:cs="Arial"/>
          <w:sz w:val="26"/>
          <w:szCs w:val="26"/>
        </w:rPr>
        <w:t xml:space="preserve">، من ناحية أخرى، لديكم دراسات توضح نقاط التوافق اللغوي بين قسمي الكتاب. لذا، إذا تعمقت في اللغة والأسلوب، فستحصل على بعض الأنواع الفريدة من الأشياء اللغوية التي تجدها في كلا جزأي الكتاب والتي تميل إلى استخدام هذا النوع من التحليل من أجل الوحدة بدلاً من الانقسام. على سبيل المثال، أنت على دراية بالتعبير "هكذا قال الرب". وهذا </w:t>
      </w:r>
      <w:proofErr xmlns:w="http://schemas.openxmlformats.org/wordprocessingml/2006/main" w:type="spellStart"/>
      <w:r xmlns:w="http://schemas.openxmlformats.org/wordprocessingml/2006/main" w:rsidR="00C4086C">
        <w:rPr>
          <w:rFonts w:ascii="Times New Roman" w:hAnsi="Times New Roman" w:cs="Arial"/>
          <w:sz w:val="26"/>
          <w:szCs w:val="26"/>
        </w:rPr>
        <w:t xml:space="preserve">هو </w:t>
      </w:r>
      <w:r xmlns:w="http://schemas.openxmlformats.org/wordprocessingml/2006/main" w:rsidR="00357562" w:rsidRPr="00357562">
        <w:rPr>
          <w:rFonts w:ascii="Times New Roman" w:hAnsi="Times New Roman" w:cs="Arial"/>
          <w:i/>
          <w:iCs/>
          <w:sz w:val="26"/>
          <w:szCs w:val="26"/>
        </w:rPr>
        <w:t xml:space="preserve">كولعمار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أدوناي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 </w:t>
      </w:r>
      <w:r xmlns:w="http://schemas.openxmlformats.org/wordprocessingml/2006/main" w:rsidR="00357562" w:rsidRPr="00357562">
        <w:rPr>
          <w:rFonts w:ascii="Times New Roman" w:hAnsi="Times New Roman" w:cs="Arial"/>
          <w:i/>
          <w:iCs/>
          <w:sz w:val="26"/>
          <w:szCs w:val="26"/>
        </w:rPr>
        <w:t xml:space="preserve">_ </w:t>
      </w:r>
      <w:proofErr xmlns:w="http://schemas.openxmlformats.org/wordprocessingml/2006/main" w:type="spellEnd"/>
      <w:r xmlns:w="http://schemas.openxmlformats.org/wordprocessingml/2006/main" w:rsidR="00C4086C">
        <w:rPr>
          <w:rFonts w:ascii="Times New Roman" w:hAnsi="Times New Roman" w:cs="Arial"/>
          <w:sz w:val="26"/>
          <w:szCs w:val="26"/>
        </w:rPr>
        <w:t xml:space="preserve">والآن أصبح هذا التعبير شائعًا جدًا في جميع الكتب النبوية تقريبًا. هناك صيغة مختلفة لهذا التعبير في إشعياء حيث لديك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كول</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يومر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أدوناي </w:t>
      </w:r>
      <w:r xmlns:w="http://schemas.openxmlformats.org/wordprocessingml/2006/main" w:rsidR="00357562">
        <w:rPr>
          <w:rFonts w:ascii="Times New Roman" w:hAnsi="Times New Roman" w:cs="Arial"/>
          <w:sz w:val="26"/>
          <w:szCs w:val="26"/>
        </w:rPr>
        <w:t xml:space="preserve">بزمن ناقص بدلاً من زمن </w:t>
      </w:r>
      <w:r xmlns:w="http://schemas.openxmlformats.org/wordprocessingml/2006/main" w:rsidR="001C2EDF" w:rsidRPr="00AB0D11">
        <w:rPr>
          <w:rFonts w:ascii="Times New Roman" w:hAnsi="Times New Roman" w:cs="Arial"/>
          <w:sz w:val="26"/>
          <w:szCs w:val="26"/>
        </w:rPr>
        <w:lastRenderedPageBreak xmlns:w="http://schemas.openxmlformats.org/wordprocessingml/2006/main"/>
      </w:r>
      <w:r xmlns:w="http://schemas.openxmlformats.org/wordprocessingml/2006/main" w:rsidR="001C2EDF" w:rsidRPr="00AB0D11">
        <w:rPr>
          <w:rFonts w:ascii="Times New Roman" w:hAnsi="Times New Roman" w:cs="Arial"/>
          <w:sz w:val="26"/>
          <w:szCs w:val="26"/>
        </w:rPr>
        <w:t xml:space="preserve">الكمال. </w:t>
      </w:r>
      <w:r xmlns:w="http://schemas.openxmlformats.org/wordprocessingml/2006/main" w:rsidR="004B009B">
        <w:rPr>
          <w:rFonts w:ascii="Times New Roman" w:hAnsi="Times New Roman" w:cs="Arial"/>
          <w:sz w:val="26"/>
          <w:szCs w:val="26"/>
        </w:rPr>
        <w:t xml:space="preserve">يتم استبدال الكامل بغير الكامل، وهذا الاختلاف يظهر فقط في إشعياء، ويظهر في كلا قسمي إشعياء. بمعنى آخر، يظهر في الإصحاح 1: 11 والآية 18. ويظهر في الإصحاح 33: 10. ويظهر في 40: 1 وأيضًا في 40: 25، 41: 21، 66: 9. لذلك ترى أنه نوع من الانتشار عبر الكتاب بأكمله. وهو موجود في القسم الأول من الكتاب وفي القسم الثاني من الكتاب. إنه اختلاف عن تعبير شائع جدًا ولا يحدث إلا في إشعياء ويحدث في كلا قسمي إشعياء.</w:t>
      </w:r>
      <w:r xmlns:w="http://schemas.openxmlformats.org/wordprocessingml/2006/main" w:rsidR="0046247B">
        <w:rPr>
          <w:rFonts w:ascii="Times New Roman" w:hAnsi="Times New Roman" w:cs="Arial"/>
          <w:sz w:val="26"/>
          <w:szCs w:val="26"/>
        </w:rPr>
        <w:br xmlns:w="http://schemas.openxmlformats.org/wordprocessingml/2006/main"/>
      </w:r>
      <w:r xmlns:w="http://schemas.openxmlformats.org/wordprocessingml/2006/main" w:rsidR="0046247B">
        <w:rPr>
          <w:rFonts w:ascii="Times New Roman" w:hAnsi="Times New Roman" w:cs="Arial"/>
          <w:sz w:val="26"/>
          <w:szCs w:val="26"/>
        </w:rPr>
        <w:t xml:space="preserve"> </w:t>
      </w:r>
      <w:r xmlns:w="http://schemas.openxmlformats.org/wordprocessingml/2006/main" w:rsidR="0046247B">
        <w:rPr>
          <w:rFonts w:ascii="Times New Roman" w:hAnsi="Times New Roman" w:cs="Arial"/>
          <w:sz w:val="26"/>
          <w:szCs w:val="26"/>
        </w:rPr>
        <w:tab xmlns:w="http://schemas.openxmlformats.org/wordprocessingml/2006/main"/>
      </w:r>
      <w:r xmlns:w="http://schemas.openxmlformats.org/wordprocessingml/2006/main" w:rsidR="005D1C2B" w:rsidRPr="00780868">
        <w:rPr>
          <w:rFonts w:ascii="Times New Roman" w:hAnsi="Times New Roman" w:cs="Arial"/>
          <w:sz w:val="26"/>
          <w:szCs w:val="26"/>
        </w:rPr>
        <w:t xml:space="preserve">الاتجاه هو أنه مع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أنوكي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57562">
        <w:rPr>
          <w:rFonts w:ascii="Times New Roman" w:hAnsi="Times New Roman" w:cs="Arial"/>
          <w:sz w:val="26"/>
          <w:szCs w:val="26"/>
        </w:rPr>
        <w:t xml:space="preserve">كلما تأخرت في الاستخدام، أصبح استخدامه أقل فأقل. وبذلك تقترب من زمن ما بعد السبي؛ ولا يستخدم مطلقًا وفي زمن السبي إلا قليلاً. ولكن في إشعياء يتم استخدامها حوالي ثلث أو ربع الوقت. هذا هو تمثيل </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ألدر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لها. وبعبارة أخرى، </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يقول </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آلدرز أن ' </w:t>
      </w:r>
      <w:proofErr xmlns:w="http://schemas.openxmlformats.org/wordprocessingml/2006/main" w:type="spellEnd"/>
      <w:r xmlns:w="http://schemas.openxmlformats.org/wordprocessingml/2006/main" w:rsidR="00357562" w:rsidRPr="003348C8">
        <w:rPr>
          <w:rFonts w:ascii="Times New Roman" w:hAnsi="Times New Roman" w:cs="Arial"/>
          <w:i/>
          <w:iCs/>
          <w:sz w:val="26"/>
          <w:szCs w:val="26"/>
        </w:rPr>
        <w:t xml:space="preserve">أنوكي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تم استخدامه بشكل أقل في فترة ما بعد السبي. إذا قمت بتحليل كتب ما بعد السبي والسبي، فستجد أن استخدامها أقل مما كان عليه الحال في أوقات ما قبل السبي. بمعنى آخر، هذه ليست حجة قوية لتاريخ متأخر لإشعياء الثاني </w:t>
      </w:r>
      <w:proofErr xmlns:w="http://schemas.openxmlformats.org/wordprocessingml/2006/main" w:type="spellStart"/>
      <w:r xmlns:w="http://schemas.openxmlformats.org/wordprocessingml/2006/main" w:rsidR="004B009B">
        <w:rPr>
          <w:rFonts w:ascii="Times New Roman" w:hAnsi="Times New Roman" w:cs="Arial"/>
          <w:sz w:val="26"/>
          <w:szCs w:val="26"/>
        </w:rPr>
        <w:t xml:space="preserve">بعد السبي </w:t>
      </w:r>
      <w:proofErr xmlns:w="http://schemas.openxmlformats.org/wordprocessingml/2006/main" w:type="spellEnd"/>
      <w:r xmlns:w="http://schemas.openxmlformats.org/wordprocessingml/2006/main" w:rsidR="004B009B">
        <w:rPr>
          <w:rFonts w:ascii="Times New Roman" w:hAnsi="Times New Roman" w:cs="Arial"/>
          <w:sz w:val="26"/>
          <w:szCs w:val="26"/>
        </w:rPr>
        <w:t xml:space="preserve">. يزعم الكثيرون أن </w:t>
      </w:r>
      <w:proofErr xmlns:w="http://schemas.openxmlformats.org/wordprocessingml/2006/main" w:type="spellStart"/>
      <w:r xmlns:w="http://schemas.openxmlformats.org/wordprocessingml/2006/main" w:rsidR="007A5E51">
        <w:rPr>
          <w:rFonts w:ascii="Times New Roman" w:hAnsi="Times New Roman" w:cs="Arial"/>
          <w:sz w:val="26"/>
          <w:szCs w:val="26"/>
        </w:rPr>
        <w:t xml:space="preserve">تثنية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إشعياء قد تأخر، بعد السبي عندما كان كورش مستعدًا للسماح لإسرائيل بالعودة من المنفى. يقولون أن هذا هو الإعداد التاريخي. وعادة ما يقول النقاد أن كورش موجود بالفعل على الساحة، وبالتالي يمكن استخدام اسمه وأن الكاتب كان شخصًا يعيش في زمن صعود كورش حوالي عام 539 قبل الميلاد، ولكن هذا أكثر من مرتين بعد استخدام ما بعد السبي، فما الذي يجب عليك فعله؟ انظر على هذا الخط--إذا كنت ستقول أن استخدام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يتحرك على طول هذا الخط من أكثر إلى أقل--فهذا يعني أنه لا يمكنك وضع </w:t>
      </w:r>
      <w:proofErr xmlns:w="http://schemas.openxmlformats.org/wordprocessingml/2006/main" w:type="spellStart"/>
      <w:r xmlns:w="http://schemas.openxmlformats.org/wordprocessingml/2006/main" w:rsidR="0046247B">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46247B">
        <w:rPr>
          <w:rFonts w:ascii="Times New Roman" w:hAnsi="Times New Roman" w:cs="Arial"/>
          <w:sz w:val="26"/>
          <w:szCs w:val="26"/>
        </w:rPr>
        <w:t xml:space="preserve">-Isaiah في وقت متأخر لأنه سيتعين عليك وضعه في مكان ما قبل- أوقات المنفى.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وحدة إشعياء على أساس اللغة والأسلوب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مارجاليوث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w:t>
      </w:r>
      <w:r xmlns:w="http://schemas.openxmlformats.org/wordprocessingml/2006/main" w:rsidR="004B009B">
        <w:rPr>
          <w:rFonts w:ascii="Times New Roman" w:hAnsi="Times New Roman" w:cs="Arial"/>
          <w:sz w:val="26"/>
          <w:szCs w:val="26"/>
        </w:rPr>
        <w:br xmlns:w="http://schemas.openxmlformats.org/wordprocessingml/2006/main"/>
      </w:r>
      <w:r xmlns:w="http://schemas.openxmlformats.org/wordprocessingml/2006/main" w:rsidR="004B009B">
        <w:rPr>
          <w:rFonts w:ascii="Times New Roman" w:hAnsi="Times New Roman" w:cs="Arial"/>
          <w:sz w:val="26"/>
          <w:szCs w:val="26"/>
        </w:rPr>
        <w:t xml:space="preserve"> </w:t>
      </w:r>
      <w:r xmlns:w="http://schemas.openxmlformats.org/wordprocessingml/2006/main" w:rsidR="004B009B">
        <w:rPr>
          <w:rFonts w:ascii="Times New Roman" w:hAnsi="Times New Roman" w:cs="Arial"/>
          <w:sz w:val="26"/>
          <w:szCs w:val="26"/>
        </w:rPr>
        <w:tab xmlns:w="http://schemas.openxmlformats.org/wordprocessingml/2006/main"/>
      </w:r>
      <w:r xmlns:w="http://schemas.openxmlformats.org/wordprocessingml/2006/main" w:rsidR="00210337" w:rsidRPr="00780868">
        <w:rPr>
          <w:rFonts w:ascii="Times New Roman" w:hAnsi="Times New Roman" w:cs="Arial"/>
          <w:sz w:val="26"/>
          <w:szCs w:val="26"/>
        </w:rPr>
        <w:t xml:space="preserve">حسنًا، عد الآن إلى كتاب راشيل </w:t>
      </w:r>
      <w:proofErr xmlns:w="http://schemas.openxmlformats.org/wordprocessingml/2006/main" w:type="spellStart"/>
      <w:r xmlns:w="http://schemas.openxmlformats.org/wordprocessingml/2006/main" w:rsidR="00D75282">
        <w:rPr>
          <w:rFonts w:ascii="Times New Roman" w:hAnsi="Times New Roman" w:cs="Arial"/>
          <w:sz w:val="26"/>
          <w:szCs w:val="26"/>
        </w:rPr>
        <w:t xml:space="preserve">مارجاليوث </w:t>
      </w:r>
      <w:proofErr xmlns:w="http://schemas.openxmlformats.org/wordprocessingml/2006/main" w:type="spellEnd"/>
      <w:r xmlns:w="http://schemas.openxmlformats.org/wordprocessingml/2006/main" w:rsidR="00C27909">
        <w:rPr>
          <w:rFonts w:ascii="Times New Roman" w:hAnsi="Times New Roman" w:cs="Arial"/>
          <w:sz w:val="26"/>
          <w:szCs w:val="26"/>
        </w:rPr>
        <w:t xml:space="preserve">. عندما تصل إلى دراسة اللغة والأسلوب، فإن كتابها مهم حقًا. إنها تقدم حجة جيدة جدًا لوحدة الكتاب التي تعتمد إلى حد كبير على الاتفاق في اللغة والأسلوب بين الجزأين. راجع الصفحة 26 من اقتباساتك. وهذا مأخوذ من الصفحتين 5 و 6 من كتابها. تقول: «يعد كراوس ثماني عشرة </w:t>
      </w:r>
      <w:r xmlns:w="http://schemas.openxmlformats.org/wordprocessingml/2006/main" w:rsidR="00210337" w:rsidRPr="00780868">
        <w:rPr>
          <w:rFonts w:ascii="Times New Roman" w:hAnsi="Times New Roman" w:cs="Arial"/>
          <w:sz w:val="26"/>
          <w:szCs w:val="26"/>
        </w:rPr>
        <w:lastRenderedPageBreak xmlns:w="http://schemas.openxmlformats.org/wordprocessingml/2006/main"/>
      </w:r>
      <w:r xmlns:w="http://schemas.openxmlformats.org/wordprocessingml/2006/main" w:rsidR="00210337" w:rsidRPr="00780868">
        <w:rPr>
          <w:rFonts w:ascii="Times New Roman" w:hAnsi="Times New Roman" w:cs="Arial"/>
          <w:sz w:val="26"/>
          <w:szCs w:val="26"/>
        </w:rPr>
        <w:t xml:space="preserve">كلمة في عبارات خاصة بإشعياء </w:t>
      </w:r>
      <w:r xmlns:w="http://schemas.openxmlformats.org/wordprocessingml/2006/main" w:rsidR="00A44753">
        <w:rPr>
          <w:rFonts w:ascii="Times New Roman" w:hAnsi="Times New Roman" w:cs="Arial"/>
          <w:sz w:val="26"/>
          <w:szCs w:val="26"/>
        </w:rPr>
        <w:t xml:space="preserve">الثاني. ويعترف بأن العديد منهم موجودون» — لاحظ هذا — «أيضًا في إشعياء الأول. ولكن في الفصول التي ينسبها كراوس إلى إشعياء الثاني. لذلك، إذا أدرجت هذه الأشياء على أنها فريدة من نوعها في إشعياء الثاني </w:t>
      </w:r>
      <w:r xmlns:w="http://schemas.openxmlformats.org/wordprocessingml/2006/main" w:rsidR="005220A8" w:rsidRPr="005220A8">
        <w:rPr>
          <w:rFonts w:ascii="Times New Roman" w:hAnsi="Times New Roman" w:cs="Arial"/>
          <w:sz w:val="26"/>
          <w:szCs w:val="26"/>
          <w:vertAlign w:val="superscript"/>
        </w:rPr>
        <w:t xml:space="preserve">، </w:t>
      </w:r>
      <w:r xmlns:w="http://schemas.openxmlformats.org/wordprocessingml/2006/main" w:rsidR="00D265B3">
        <w:rPr>
          <w:rFonts w:ascii="Times New Roman" w:hAnsi="Times New Roman" w:cs="Arial"/>
          <w:sz w:val="26"/>
          <w:szCs w:val="26"/>
        </w:rPr>
        <w:t xml:space="preserve">ولكن إذا وجدتها في الجزء الأول، فقل فقط، "حسنًا، هذا الجزء كان من إشعياء الثاني أيضًا." ويواصل </w:t>
      </w:r>
      <w:proofErr xmlns:w="http://schemas.openxmlformats.org/wordprocessingml/2006/main" w:type="spellStart"/>
      <w:r xmlns:w="http://schemas.openxmlformats.org/wordprocessingml/2006/main" w:rsidR="004B009B">
        <w:rPr>
          <w:rFonts w:ascii="Times New Roman" w:hAnsi="Times New Roman" w:cs="Arial"/>
          <w:sz w:val="26"/>
          <w:szCs w:val="26"/>
        </w:rPr>
        <w:t xml:space="preserve">مارجاليوث </w:t>
      </w:r>
      <w:proofErr xmlns:w="http://schemas.openxmlformats.org/wordprocessingml/2006/main" w:type="spellEnd"/>
      <w:r xmlns:w="http://schemas.openxmlformats.org/wordprocessingml/2006/main" w:rsidR="004B009B">
        <w:rPr>
          <w:rFonts w:ascii="Times New Roman" w:hAnsi="Times New Roman" w:cs="Arial"/>
          <w:sz w:val="26"/>
          <w:szCs w:val="26"/>
        </w:rPr>
        <w:t xml:space="preserve">قائلاً: "ولكن حتى لو تم العثور على مثل هذه التعبيرات بأعداد أكبر بكثير، فما هو الدليل الذي يمكن استخلاصه منها؟ هل الكلمات أو التعبيرات الخاصة في فصل أو آخر تثبت شيئًا؟ فهل هذه الحقيقة تدعو إلى فصل هذا الفصل أو أي فصل آخر عن متن الكتاب؟</w:t>
      </w:r>
      <w:r xmlns:w="http://schemas.openxmlformats.org/wordprocessingml/2006/main" w:rsidR="0046247B">
        <w:rPr>
          <w:rFonts w:ascii="Times New Roman" w:hAnsi="Times New Roman" w:cs="Arial"/>
          <w:sz w:val="26"/>
          <w:szCs w:val="26"/>
        </w:rPr>
        <w:br xmlns:w="http://schemas.openxmlformats.org/wordprocessingml/2006/main"/>
      </w:r>
      <w:r xmlns:w="http://schemas.openxmlformats.org/wordprocessingml/2006/main" w:rsidR="0046247B">
        <w:rPr>
          <w:rFonts w:ascii="Times New Roman" w:hAnsi="Times New Roman" w:cs="Arial"/>
          <w:sz w:val="26"/>
          <w:szCs w:val="26"/>
        </w:rPr>
        <w:t xml:space="preserve"> </w:t>
      </w:r>
      <w:r xmlns:w="http://schemas.openxmlformats.org/wordprocessingml/2006/main" w:rsidR="0046247B">
        <w:rPr>
          <w:rFonts w:ascii="Times New Roman" w:hAnsi="Times New Roman" w:cs="Arial"/>
          <w:sz w:val="26"/>
          <w:szCs w:val="26"/>
        </w:rPr>
        <w:tab xmlns:w="http://schemas.openxmlformats.org/wordprocessingml/2006/main"/>
      </w:r>
      <w:r xmlns:w="http://schemas.openxmlformats.org/wordprocessingml/2006/main" w:rsidR="00C27909">
        <w:rPr>
          <w:rFonts w:ascii="Times New Roman" w:hAnsi="Times New Roman" w:cs="Arial"/>
          <w:sz w:val="26"/>
          <w:szCs w:val="26"/>
        </w:rPr>
        <w:t xml:space="preserve">“ليس من غير المألوف في الأنبياء أن تظهر كلمة واحدة أو أكثر عدة مرات في بعض الإصحاحات، على الرغم من أنها لا توجد ولو مرة واحدة في أي من الإصحاحات السابقة. خذ على سبيل المثال عبارة "انتقام الرب" التي تظهر عدة مرات في إرميا 50 و51، ولكن لا يمكن العثور عليها مرة أخرى في السفر بأكمله. فهل هذا سبب كاف لفصل هذين الفصلين من الكتاب؟ أو مرة أخرى عبارة "مقتول بالسيف" موجودة ما لا يقل عن 10 مرات في حزقيال 31 و 32 ولكنها لا تظهر ولو مرة واحدة في الإصحاحات السابقة. هل حزقيال 31 يبدأ حزقيال الثاني؟ وفي كل كتاب نبوي يمكن الإشارة إلى كلمات وعبارات وعبارات عديدة تظهر عدة مرات في سورة واحدة فقط، أو في مجموعة فصول، ولا تظهر في أي مكان آخر من الكتاب.</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C27909">
        <w:rPr>
          <w:rFonts w:ascii="Times New Roman" w:hAnsi="Times New Roman" w:cs="Arial"/>
          <w:sz w:val="26"/>
          <w:szCs w:val="26"/>
        </w:rPr>
        <w:t xml:space="preserve">"يُترك لنا أن نستنتج، إذن، أن مثل هذه الكلمات أو العبارات مفضلة من حيث السياق - الرسالة المحددة للنبوة الواردة في أصحاح معين. وأما الحجج التي تقول بأن قسمي سفر إشعياء يختلفان في اللغة والأسلوب، وهو الأمر الذي لا يمكن إثباته بالقدوة عند بن </w:t>
      </w:r>
      <w:proofErr xmlns:w="http://schemas.openxmlformats.org/wordprocessingml/2006/main" w:type="spellStart"/>
      <w:r xmlns:w="http://schemas.openxmlformats.org/wordprocessingml/2006/main" w:rsidR="00811F26">
        <w:rPr>
          <w:rFonts w:ascii="Times New Roman" w:hAnsi="Times New Roman" w:cs="Arial"/>
          <w:sz w:val="26"/>
          <w:szCs w:val="26"/>
        </w:rPr>
        <w:t xml:space="preserve">زئيف </w:t>
      </w:r>
      <w:proofErr xmlns:w="http://schemas.openxmlformats.org/wordprocessingml/2006/main" w:type="spellEnd"/>
      <w:r xmlns:w="http://schemas.openxmlformats.org/wordprocessingml/2006/main" w:rsidR="00E543F4" w:rsidRPr="00780868">
        <w:rPr>
          <w:rFonts w:ascii="Times New Roman" w:hAnsi="Times New Roman" w:cs="Arial"/>
          <w:sz w:val="26"/>
          <w:szCs w:val="26"/>
        </w:rPr>
        <w:t xml:space="preserve">، فسوف نبين في هذا الكتاب بمئات الأمثلة أن العكس هو الصحيح. . ليس فقط أن القسمين متشابهان في اللغة والأسلوب، ولكنهما يتميزان بوحدتهما بحيث لا يمكن أن تعزى أوجه التشابه بينهما إلى أي تأثير مهما كان.</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DC5C85" w:rsidRPr="00780868">
        <w:rPr>
          <w:rFonts w:ascii="Times New Roman" w:hAnsi="Times New Roman" w:cs="Arial"/>
          <w:sz w:val="26"/>
          <w:szCs w:val="26"/>
        </w:rPr>
        <w:t xml:space="preserve">ثم ما تفعله في كتابها هو هذا، لاحظ العبارة التالية: “النظام المستخدم هنا لإثبات وحدة الجزأين هو كما يلي. بعد </w:t>
      </w:r>
      <w:r xmlns:w="http://schemas.openxmlformats.org/wordprocessingml/2006/main" w:rsidR="00DC5C85" w:rsidRPr="00780868">
        <w:rPr>
          <w:rFonts w:ascii="Times New Roman" w:hAnsi="Times New Roman" w:cs="Arial"/>
          <w:sz w:val="26"/>
          <w:szCs w:val="26"/>
        </w:rPr>
        <w:lastRenderedPageBreak xmlns:w="http://schemas.openxmlformats.org/wordprocessingml/2006/main"/>
      </w:r>
      <w:r xmlns:w="http://schemas.openxmlformats.org/wordprocessingml/2006/main" w:rsidR="00DC5C85" w:rsidRPr="00780868">
        <w:rPr>
          <w:rFonts w:ascii="Times New Roman" w:hAnsi="Times New Roman" w:cs="Arial"/>
          <w:sz w:val="26"/>
          <w:szCs w:val="26"/>
        </w:rPr>
        <w:t xml:space="preserve">تصنيف سفر إشعياء بأكمله حسب الموضوع، أظهرنا أنه فيما يتعلق بكل </w:t>
      </w:r>
      <w:r xmlns:w="http://schemas.openxmlformats.org/wordprocessingml/2006/main" w:rsidR="00D925A5" w:rsidRPr="00780868">
        <w:rPr>
          <w:rFonts w:ascii="Times New Roman" w:hAnsi="Times New Roman" w:cs="Arial"/>
          <w:sz w:val="26"/>
          <w:szCs w:val="26"/>
        </w:rPr>
        <w:t xml:space="preserve">موضوع، يستخدم كلا الجزأين تعبيرات متشابهة لا تعد ولا تحصى، وهي خاصة بهذا السفر فقط. وقد ثبت أيضًا أن الألفاظ المخصوصة تدل على نفس الاستخدام في كلا الجزأين. حتى أن بعض التعبيرات الشائعة تتميز باستخدام معين لمصطلحات متطابقة. القسم الثاني يقلب كلام الأول؛ تتكون المقاطع في مجموعات الكلمات من الأول من عناصر موجودة فقط في الثانية، والعكس صحيح.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التصنيف حسب الموضوع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مارجاليوث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863CF4" w:rsidRPr="00780868">
        <w:rPr>
          <w:rFonts w:ascii="Times New Roman" w:hAnsi="Times New Roman" w:cs="Arial"/>
          <w:sz w:val="26"/>
          <w:szCs w:val="26"/>
        </w:rPr>
        <w:t xml:space="preserve">الآن، لم أقم بتضمين المزيد من التعليقات في اقتباساتك من كتابها حول هذا الموضوع، لكن كما ترى ما تفعله هو تصنيف سفر إشعياء بأكمله حسب الموضوع. إليكم بعض مواضيعها: أسماء الله، وأسماء شعب إسرائيل، وصيغ النبوة، ورسائل التعزية وأشياء من هذا القبيل. لديها، في الواقع، 15 عنوانًا للموضوع. والطريقة التي تتوصل بها إلى ذلك هي كما يلي: قل الأولى، تسميات الله. وهي تدرج الألقاب الإلهية المستخدمة حصريًا في إشعياء — وهي ألقاب إلهية فريدة لإشعياء مشتركة بين الجزأين. تسميات شعب إسرائيل: 11 صفة تشير إلى الشعب اليهودي على حد سواء في كلا الجزأين. صيغ النبوة: 20 صيغة تمهيدية تفتتح أو تؤكد النبوءات في الفصول السابقة مع موازاتها اللغوية في القسم التالي. إذن، كما ترون، فهي تتصفح الكتاب بهذه الطريقة وتقوم فقط بجمع الأدلة على أدلة تشابه الاستخدام اللغوي في أنواع فريدة من الطرق التي تحدث في كلا جزأين الكتاب. أعتقد أنها تقدم حجة قوية من خلال القيام بذلك من أجل وحدة الكتاب. انظر كلمات التحذير: 21 صيغة مختلفة للتوبيخ الخاص بإشعياء، ولكنها مشتركة بين كلا الجزأين.</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CD2E99" w:rsidRPr="00780868">
        <w:rPr>
          <w:rFonts w:ascii="Times New Roman" w:hAnsi="Times New Roman" w:cs="Arial"/>
          <w:sz w:val="26"/>
          <w:szCs w:val="26"/>
        </w:rPr>
        <w:t xml:space="preserve">والآن نعود إلى الحجة. ترى أن الحجة هي أن هناك اختلافًا في اللغة والأسلوب. يقلب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مارجاليوث </w:t>
      </w:r>
      <w:proofErr xmlns:w="http://schemas.openxmlformats.org/wordprocessingml/2006/main" w:type="spellEnd"/>
      <w:r xmlns:w="http://schemas.openxmlformats.org/wordprocessingml/2006/main" w:rsidR="007D4D1A">
        <w:rPr>
          <w:rFonts w:ascii="Times New Roman" w:hAnsi="Times New Roman" w:cs="Arial"/>
          <w:sz w:val="26"/>
          <w:szCs w:val="26"/>
        </w:rPr>
        <w:t xml:space="preserve">ذلك ويقول إن هناك تشابهًا في اللغة والأسلوب على أساس هذا التحليل الدقيق. الآن يبدو لي أنه مع هذا النوع من الحجج، بغض النظر عن الطريقة التي تسلكها، لا يمكن تقديم الدليل الكامل على الأصالة بهذه الطريقة أكثر من </w:t>
      </w:r>
      <w:r xmlns:w="http://schemas.openxmlformats.org/wordprocessingml/2006/main" w:rsidR="00002125">
        <w:rPr>
          <w:rFonts w:ascii="Times New Roman" w:hAnsi="Times New Roman" w:cs="Arial"/>
          <w:sz w:val="26"/>
          <w:szCs w:val="26"/>
        </w:rPr>
        <w:lastRenderedPageBreak xmlns:w="http://schemas.openxmlformats.org/wordprocessingml/2006/main"/>
      </w:r>
      <w:r xmlns:w="http://schemas.openxmlformats.org/wordprocessingml/2006/main" w:rsidR="00002125">
        <w:rPr>
          <w:rFonts w:ascii="Times New Roman" w:hAnsi="Times New Roman" w:cs="Arial"/>
          <w:sz w:val="26"/>
          <w:szCs w:val="26"/>
        </w:rPr>
        <w:t xml:space="preserve">العكس </w:t>
      </w:r>
      <w:r xmlns:w="http://schemas.openxmlformats.org/wordprocessingml/2006/main" w:rsidR="00DC7F3F" w:rsidRPr="00780868">
        <w:rPr>
          <w:rFonts w:ascii="Times New Roman" w:hAnsi="Times New Roman" w:cs="Arial"/>
          <w:sz w:val="26"/>
          <w:szCs w:val="26"/>
        </w:rPr>
        <w:t xml:space="preserve">. لا أعتقد أن هذا النوع من الحجج قاطع في كلتا الحالتين. أعني، يمكنك القول أنه مع اكتشاف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مارجاليوث </w:t>
      </w:r>
      <w:proofErr xmlns:w="http://schemas.openxmlformats.org/wordprocessingml/2006/main" w:type="spellEnd"/>
      <w:r xmlns:w="http://schemas.openxmlformats.org/wordprocessingml/2006/main" w:rsidR="007D4D1A" w:rsidRPr="00780868">
        <w:rPr>
          <w:rFonts w:ascii="Times New Roman" w:hAnsi="Times New Roman" w:cs="Arial"/>
          <w:sz w:val="26"/>
          <w:szCs w:val="26"/>
        </w:rPr>
        <w:t xml:space="preserve">لهذه التعبيرات الفريدة في كلا الجزأين من الكتاب، يمكنك من الناحية النظرية أن تقول، "حسنًا، لقد وافق </w:t>
      </w:r>
      <w:proofErr xmlns:w="http://schemas.openxmlformats.org/wordprocessingml/2006/main" w:type="spellStart"/>
      <w:r xmlns:w="http://schemas.openxmlformats.org/wordprocessingml/2006/main" w:rsidR="00002125">
        <w:rPr>
          <w:rFonts w:ascii="Times New Roman" w:hAnsi="Times New Roman" w:cs="Arial"/>
          <w:sz w:val="26"/>
          <w:szCs w:val="26"/>
        </w:rPr>
        <w:t xml:space="preserve">ديتيرو </w:t>
      </w:r>
      <w:proofErr xmlns:w="http://schemas.openxmlformats.org/wordprocessingml/2006/main" w:type="spellEnd"/>
      <w:r xmlns:w="http://schemas.openxmlformats.org/wordprocessingml/2006/main" w:rsidR="008A2A74" w:rsidRPr="00780868">
        <w:rPr>
          <w:rFonts w:ascii="Times New Roman" w:hAnsi="Times New Roman" w:cs="Arial"/>
          <w:sz w:val="26"/>
          <w:szCs w:val="26"/>
        </w:rPr>
        <w:t xml:space="preserve">- إشعياء على البناء للحظة. كان إشعياء </w:t>
      </w:r>
      <w:proofErr xmlns:w="http://schemas.openxmlformats.org/wordprocessingml/2006/main" w:type="spellStart"/>
      <w:r xmlns:w="http://schemas.openxmlformats.org/wordprocessingml/2006/main" w:rsidR="00002125">
        <w:rPr>
          <w:rFonts w:ascii="Times New Roman" w:hAnsi="Times New Roman" w:cs="Arial"/>
          <w:sz w:val="26"/>
          <w:szCs w:val="26"/>
        </w:rPr>
        <w:t xml:space="preserve">الثاني </w:t>
      </w:r>
      <w:proofErr xmlns:w="http://schemas.openxmlformats.org/wordprocessingml/2006/main" w:type="spellEnd"/>
      <w:r xmlns:w="http://schemas.openxmlformats.org/wordprocessingml/2006/main" w:rsidR="00002125" w:rsidRPr="00780868">
        <w:rPr>
          <w:rFonts w:ascii="Times New Roman" w:hAnsi="Times New Roman" w:cs="Arial"/>
          <w:sz w:val="26"/>
          <w:szCs w:val="26"/>
        </w:rPr>
        <w:t xml:space="preserve">على دراية بالجزء الأول من السفر لدرجة أنه قام بتعديل التعابير في كتابته واستخدمها في القسم الثاني. يمكنهم أن يقولوا ذلك.</w:t>
      </w:r>
      <w:r xmlns:w="http://schemas.openxmlformats.org/wordprocessingml/2006/main" w:rsidR="00D47B06">
        <w:rPr>
          <w:rFonts w:ascii="Times New Roman" w:hAnsi="Times New Roman" w:cs="Arial"/>
          <w:sz w:val="26"/>
          <w:szCs w:val="26"/>
        </w:rPr>
        <w:br xmlns:w="http://schemas.openxmlformats.org/wordprocessingml/2006/main"/>
      </w:r>
    </w:p>
    <w:p w:rsidR="00D47B06" w:rsidRDefault="00D47B06" w:rsidP="00D47B06">
      <w:pPr xmlns:w="http://schemas.openxmlformats.org/wordprocessingml/2006/main">
        <w:autoSpaceDE w:val="0"/>
        <w:autoSpaceDN w:val="0"/>
        <w:adjustRightInd w:val="0"/>
        <w:spacing w:after="0" w:line="360" w:lineRule="auto"/>
        <w:rPr>
          <w:rFonts w:ascii="Times New Roman" w:hAnsi="Times New Roman" w:cs="Arial"/>
          <w:sz w:val="26"/>
          <w:szCs w:val="26"/>
        </w:rPr>
        <w:bidi/>
      </w:pPr>
      <w:proofErr xmlns:w="http://schemas.openxmlformats.org/wordprocessingml/2006/main" w:type="spellStart"/>
      <w:r xmlns:w="http://schemas.openxmlformats.org/wordprocessingml/2006/main">
        <w:rPr>
          <w:rFonts w:ascii="Times New Roman" w:hAnsi="Times New Roman" w:cs="Arial"/>
          <w:sz w:val="26"/>
          <w:szCs w:val="26"/>
        </w:rPr>
        <w:t xml:space="preserve">فانوي</w:t>
      </w:r>
      <w:proofErr xmlns:w="http://schemas.openxmlformats.org/wordprocessingml/2006/main" w:type="spellEnd"/>
      <w:r xmlns:w="http://schemas.openxmlformats.org/wordprocessingml/2006/main">
        <w:rPr>
          <w:rFonts w:ascii="Times New Roman" w:hAnsi="Times New Roman" w:cs="Arial"/>
          <w:sz w:val="26"/>
          <w:szCs w:val="26"/>
        </w:rPr>
        <w:t xml:space="preserve"> </w:t>
      </w:r>
      <w:proofErr xmlns:w="http://schemas.openxmlformats.org/wordprocessingml/2006/main" w:type="spellStart"/>
      <w:r xmlns:w="http://schemas.openxmlformats.org/wordprocessingml/2006/main">
        <w:rPr>
          <w:rFonts w:ascii="Times New Roman" w:hAnsi="Times New Roman" w:cs="Arial"/>
          <w:sz w:val="26"/>
          <w:szCs w:val="26"/>
        </w:rPr>
        <w:t xml:space="preserve">تحليل</w:t>
      </w:r>
      <w:proofErr xmlns:w="http://schemas.openxmlformats.org/wordprocessingml/2006/main" w:type="spellEnd"/>
      <w:r xmlns:w="http://schemas.openxmlformats.org/wordprocessingml/2006/main">
        <w:rPr>
          <w:rFonts w:ascii="Times New Roman" w:hAnsi="Times New Roman" w:cs="Arial"/>
          <w:sz w:val="26"/>
          <w:szCs w:val="26"/>
        </w:rPr>
        <w:t xml:space="preserve"> </w:t>
      </w:r>
    </w:p>
    <w:p w:rsidR="00696869" w:rsidRPr="00E53A1E" w:rsidRDefault="00D47B06" w:rsidP="00D47B06">
      <w:pPr xmlns:w="http://schemas.openxmlformats.org/wordprocessingml/2006/main">
        <w:autoSpaceDE w:val="0"/>
        <w:autoSpaceDN w:val="0"/>
        <w:adjustRightInd w:val="0"/>
        <w:spacing w:after="0" w:line="360" w:lineRule="auto"/>
        <w:rPr>
          <w:rFonts w:ascii="Times New Roman" w:hAnsi="Times New Roman" w:cs="Arial"/>
          <w:sz w:val="26"/>
          <w:szCs w:val="26"/>
        </w:rPr>
        <w:bidi/>
      </w:pPr>
      <w:r xmlns:w="http://schemas.openxmlformats.org/wordprocessingml/2006/main">
        <w:rPr>
          <w:rFonts w:ascii="Times New Roman" w:hAnsi="Times New Roman" w:cs="Arial"/>
          <w:sz w:val="26"/>
          <w:szCs w:val="26"/>
        </w:rPr>
        <w:t xml:space="preserve"> </w:t>
      </w:r>
      <w:r xmlns:w="http://schemas.openxmlformats.org/wordprocessingml/2006/main">
        <w:rPr>
          <w:rFonts w:ascii="Times New Roman" w:hAnsi="Times New Roman" w:cs="Arial"/>
          <w:sz w:val="26"/>
          <w:szCs w:val="26"/>
        </w:rPr>
        <w:tab xmlns:w="http://schemas.openxmlformats.org/wordprocessingml/2006/main"/>
      </w:r>
      <w:r xmlns:w="http://schemas.openxmlformats.org/wordprocessingml/2006/main" w:rsidR="00E606CC" w:rsidRPr="00780868">
        <w:rPr>
          <w:rFonts w:ascii="Times New Roman" w:hAnsi="Times New Roman" w:cs="Arial"/>
          <w:sz w:val="26"/>
          <w:szCs w:val="26"/>
        </w:rPr>
        <w:t xml:space="preserve">لذلك لا أعتقد أن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مارجاليوث </w:t>
      </w:r>
      <w:proofErr xmlns:w="http://schemas.openxmlformats.org/wordprocessingml/2006/main" w:type="spellEnd"/>
      <w:r xmlns:w="http://schemas.openxmlformats.org/wordprocessingml/2006/main" w:rsidR="007D4D1A" w:rsidRPr="00780868">
        <w:rPr>
          <w:rFonts w:ascii="Times New Roman" w:hAnsi="Times New Roman" w:cs="Arial"/>
          <w:sz w:val="26"/>
          <w:szCs w:val="26"/>
        </w:rPr>
        <w:t xml:space="preserve">يمكنه أن يثبت دون أي شك وحدة الكتاب بهذا النوع من الطريقة. ولكنني أعتقد أن العكس هو الصحيح أيضاً. لا يمكنك إثبات وجود مؤلفين مختلفين لأنك تجد بعض الأدلة على الاختلاف في اللغة والأسلوب. ما الذي يشكل هذا الاختلاف في اللغة والأسلوب الذي قد يجبرك على الاستنتاج بأنه لا بد أن يكون لديك كاتبان مختلفان؟ أنا متأكد من أنك لو أخذت كتابتك الخاصة منذ 15 عامًا وقارنتها بشيء تكتبه اليوم، فستجد بعض الاختلافات؛ ومع ذلك، فقد كتبت كليهما. لذلك، من هذا النوع من الحجج، لا أعتقد أنه يمكنك إثبات بشكل قاطع إما وحدة الكتاب أو انفصاله. أعتقد أن ما فعله </w:t>
      </w:r>
      <w:proofErr xmlns:w="http://schemas.openxmlformats.org/wordprocessingml/2006/main" w:type="spellStart"/>
      <w:r xmlns:w="http://schemas.openxmlformats.org/wordprocessingml/2006/main" w:rsidR="00A53ED3">
        <w:rPr>
          <w:rFonts w:ascii="Times New Roman" w:hAnsi="Times New Roman" w:cs="Arial"/>
          <w:sz w:val="26"/>
          <w:szCs w:val="26"/>
        </w:rPr>
        <w:t xml:space="preserve">مارجاليوث </w:t>
      </w:r>
      <w:proofErr xmlns:w="http://schemas.openxmlformats.org/wordprocessingml/2006/main" w:type="spellEnd"/>
      <w:r xmlns:w="http://schemas.openxmlformats.org/wordprocessingml/2006/main" w:rsidR="00A53ED3" w:rsidRPr="00780868">
        <w:rPr>
          <w:rFonts w:ascii="Times New Roman" w:hAnsi="Times New Roman" w:cs="Arial"/>
          <w:sz w:val="26"/>
          <w:szCs w:val="26"/>
        </w:rPr>
        <w:t xml:space="preserve">هو ردًا على نوع الحجة التي قبلها النقاد وهو أنه يمكنك تقديم حجة قوية جدًا لوحدة الكتاب بنفس القدر الذي يمكنك به للاختلاف بين القسمين. إذن، الكتاب معقد، واللغة معقدة، والاستخدامات معقدة. المنهج اللغوي الإحصائي </w:t>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br xmlns:w="http://schemas.openxmlformats.org/wordprocessingml/2006/main"/>
      </w:r>
      <w:proofErr xmlns:w="http://schemas.openxmlformats.org/wordprocessingml/2006/main" w:type="spellStart"/>
      <w:r xmlns:w="http://schemas.openxmlformats.org/wordprocessingml/2006/main">
        <w:rPr>
          <w:rFonts w:ascii="Times New Roman" w:hAnsi="Times New Roman" w:cs="Arial"/>
          <w:sz w:val="26"/>
          <w:szCs w:val="26"/>
        </w:rPr>
        <w:t xml:space="preserve">لراداي </w:t>
      </w:r>
      <w:proofErr xmlns:w="http://schemas.openxmlformats.org/wordprocessingml/2006/main" w:type="spellEnd"/>
      <w:r xmlns:w="http://schemas.openxmlformats.org/wordprocessingml/2006/main">
        <w:rPr>
          <w:rFonts w:ascii="Times New Roman" w:hAnsi="Times New Roman" w:cs="Arial"/>
          <w:sz w:val="26"/>
          <w:szCs w:val="26"/>
        </w:rPr>
        <w:t xml:space="preserve">واستجابة أوسوالت</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والآن ألقي نظرة </w:t>
      </w:r>
      <w:r xmlns:w="http://schemas.openxmlformats.org/wordprocessingml/2006/main" w:rsidR="00E606CC" w:rsidRPr="00780868">
        <w:rPr>
          <w:rFonts w:ascii="Times New Roman" w:hAnsi="Times New Roman" w:cs="Arial"/>
          <w:sz w:val="26"/>
          <w:szCs w:val="26"/>
        </w:rPr>
        <w:t xml:space="preserve">على الصفحة 27 من اقتباساتك. هناك شيء آخر من المحتمل أن نسمع عنه المزيد والمزيد: وهو استخدام التقييم اللغوي الحاسوبي للمواد الكتابية من حيث صلتها بمسائل التأليف. وفي كتاب أوزولت في إشعياء، تعليقه على الإصحاحات 1-39، يشير إلى ذلك فيما يتعلق بمسألة </w:t>
      </w:r>
      <w:proofErr xmlns:w="http://schemas.openxmlformats.org/wordprocessingml/2006/main" w:type="spellStart"/>
      <w:r xmlns:w="http://schemas.openxmlformats.org/wordprocessingml/2006/main" w:rsidR="00EA1E7F">
        <w:rPr>
          <w:rFonts w:ascii="Times New Roman" w:hAnsi="Times New Roman" w:cs="Arial"/>
          <w:sz w:val="26"/>
          <w:szCs w:val="26"/>
        </w:rPr>
        <w:t xml:space="preserve">التثنية </w:t>
      </w:r>
      <w:proofErr xmlns:w="http://schemas.openxmlformats.org/wordprocessingml/2006/main" w:type="spellEnd"/>
      <w:r xmlns:w="http://schemas.openxmlformats.org/wordprocessingml/2006/main" w:rsidR="00E606CC" w:rsidRPr="00780868">
        <w:rPr>
          <w:rFonts w:ascii="Times New Roman" w:hAnsi="Times New Roman" w:cs="Arial"/>
          <w:sz w:val="26"/>
          <w:szCs w:val="26"/>
        </w:rPr>
        <w:t xml:space="preserve">إشعياء هذه. ولاحظ ما يقول: «أقرب شيء إلى الدليل الموضوعي على عدم الوحدة والتركيب الذي يظهر في كتاب ي. </w:t>
      </w:r>
      <w:proofErr xmlns:w="http://schemas.openxmlformats.org/wordprocessingml/2006/main" w:type="spellStart"/>
      <w:r xmlns:w="http://schemas.openxmlformats.org/wordprocessingml/2006/main" w:rsidR="00015D0A">
        <w:rPr>
          <w:rFonts w:ascii="Times New Roman" w:hAnsi="Times New Roman" w:cs="Arial"/>
          <w:sz w:val="26"/>
          <w:szCs w:val="26"/>
        </w:rPr>
        <w:t xml:space="preserve">راداي»</w:t>
      </w:r>
      <w:proofErr xmlns:w="http://schemas.openxmlformats.org/wordprocessingml/2006/main" w:type="spellEnd"/>
      <w:r xmlns:w="http://schemas.openxmlformats.org/wordprocessingml/2006/main" w:rsidR="00E606CC" w:rsidRPr="00780868">
        <w:rPr>
          <w:rFonts w:ascii="Times New Roman" w:hAnsi="Times New Roman" w:cs="Arial"/>
          <w:sz w:val="26"/>
          <w:szCs w:val="26"/>
        </w:rPr>
        <w:t xml:space="preserve"> </w:t>
      </w:r>
      <w:r xmlns:w="http://schemas.openxmlformats.org/wordprocessingml/2006/main" w:rsidR="00E606CC" w:rsidRPr="00780868">
        <w:rPr>
          <w:rFonts w:ascii="Times New Roman" w:hAnsi="Times New Roman" w:cs="Arial"/>
          <w:sz w:val="26"/>
          <w:szCs w:val="26"/>
        </w:rPr>
        <w:lastRenderedPageBreak xmlns:w="http://schemas.openxmlformats.org/wordprocessingml/2006/main"/>
      </w:r>
      <w:r xmlns:w="http://schemas.openxmlformats.org/wordprocessingml/2006/main" w:rsidR="00E606CC" w:rsidRPr="00780868">
        <w:rPr>
          <w:rFonts w:ascii="Times New Roman" w:hAnsi="Times New Roman" w:cs="Arial"/>
          <w:sz w:val="26"/>
          <w:szCs w:val="26"/>
        </w:rPr>
        <w:t xml:space="preserve">تحقيق مثير للإعجاب </w:t>
      </w:r>
      <w:r xmlns:w="http://schemas.openxmlformats.org/wordprocessingml/2006/main" w:rsidR="00015D0A">
        <w:rPr>
          <w:rFonts w:ascii="Times New Roman" w:hAnsi="Times New Roman" w:cs="Arial"/>
          <w:sz w:val="26"/>
          <w:szCs w:val="26"/>
        </w:rPr>
        <w:t xml:space="preserve">، </w:t>
      </w:r>
      <w:r xmlns:w="http://schemas.openxmlformats.org/wordprocessingml/2006/main" w:rsidR="005220A8" w:rsidRPr="005220A8">
        <w:rPr>
          <w:rFonts w:ascii="Times New Roman" w:hAnsi="Times New Roman" w:cs="Arial"/>
          <w:i/>
          <w:sz w:val="26"/>
          <w:szCs w:val="26"/>
        </w:rPr>
        <w:t xml:space="preserve">وحدة إشعياء في ضوء اللسانيات الإحصائية </w:t>
      </w:r>
      <w:r xmlns:w="http://schemas.openxmlformats.org/wordprocessingml/2006/main" w:rsidR="00E606CC" w:rsidRPr="00780868">
        <w:rPr>
          <w:rFonts w:ascii="Times New Roman" w:hAnsi="Times New Roman" w:cs="Arial"/>
          <w:sz w:val="26"/>
          <w:szCs w:val="26"/>
        </w:rPr>
        <w:t xml:space="preserve">. أجرى </w:t>
      </w:r>
      <w:proofErr xmlns:w="http://schemas.openxmlformats.org/wordprocessingml/2006/main" w:type="spellStart"/>
      <w:r xmlns:w="http://schemas.openxmlformats.org/wordprocessingml/2006/main" w:rsidR="00015D0A">
        <w:rPr>
          <w:rFonts w:ascii="Times New Roman" w:hAnsi="Times New Roman" w:cs="Arial"/>
          <w:sz w:val="26"/>
          <w:szCs w:val="26"/>
        </w:rPr>
        <w:t xml:space="preserve">راداي </w:t>
      </w:r>
      <w:proofErr xmlns:w="http://schemas.openxmlformats.org/wordprocessingml/2006/main" w:type="spellEnd"/>
      <w:r xmlns:w="http://schemas.openxmlformats.org/wordprocessingml/2006/main" w:rsidR="00015D0A" w:rsidRPr="00780868">
        <w:rPr>
          <w:rFonts w:ascii="Times New Roman" w:hAnsi="Times New Roman" w:cs="Arial"/>
          <w:sz w:val="26"/>
          <w:szCs w:val="26"/>
        </w:rPr>
        <w:t xml:space="preserve">دراسة محوسبة للعديد من السمات اللغوية لسفر إشعياء وقارنها في أقسام الكتاب المختلفة. كعنصر تحكم، درس قطعًا أدبية أخرى، سواء الكتابية أو خارج الكتاب المقدس، والتي يُعتقد أنها جاءت من مؤلف واحد. ونتيجة لهذه الأبحاث، خلص إلى أن الاختلافات اللغوية كانت شديدة جدًا لدرجة أنه لا يمكن لمؤلف واحد أن ينتج سفر إشعياء بأكمله. وكما هو متوقع، فقد تم الترحيب بهذه الاستنتاجات بالاستحسان من قبل العلماء النقديين الذين رأوا أن موقفهم قد تم تبريره. ولكن في الواقع فإن استنتاجات </w:t>
      </w:r>
      <w:proofErr xmlns:w="http://schemas.openxmlformats.org/wordprocessingml/2006/main" w:type="spellStart"/>
      <w:r xmlns:w="http://schemas.openxmlformats.org/wordprocessingml/2006/main" w:rsidR="00D32CFA">
        <w:rPr>
          <w:rFonts w:ascii="Times New Roman" w:hAnsi="Times New Roman" w:cs="Arial"/>
          <w:sz w:val="26"/>
          <w:szCs w:val="26"/>
        </w:rPr>
        <w:t xml:space="preserve">راداي </w:t>
      </w:r>
      <w:proofErr xmlns:w="http://schemas.openxmlformats.org/wordprocessingml/2006/main" w:type="spellEnd"/>
      <w:r xmlns:w="http://schemas.openxmlformats.org/wordprocessingml/2006/main" w:rsidR="00D32CFA" w:rsidRPr="00780868">
        <w:rPr>
          <w:rFonts w:ascii="Times New Roman" w:hAnsi="Times New Roman" w:cs="Arial"/>
          <w:sz w:val="26"/>
          <w:szCs w:val="26"/>
        </w:rPr>
        <w:t xml:space="preserve">تثير التساؤلات حول بعض وجهات النظر العلمية. يمكن طرح عدد من الأسئلة فيما يتعلق بمنهجية </w:t>
      </w:r>
      <w:proofErr xmlns:w="http://schemas.openxmlformats.org/wordprocessingml/2006/main" w:type="spellStart"/>
      <w:r xmlns:w="http://schemas.openxmlformats.org/wordprocessingml/2006/main" w:rsidR="0007340C">
        <w:rPr>
          <w:rFonts w:ascii="Times New Roman" w:hAnsi="Times New Roman" w:cs="Arial"/>
          <w:sz w:val="26"/>
          <w:szCs w:val="26"/>
        </w:rPr>
        <w:t xml:space="preserve">راداي </w:t>
      </w:r>
      <w:proofErr xmlns:w="http://schemas.openxmlformats.org/wordprocessingml/2006/main" w:type="spellEnd"/>
      <w:r xmlns:w="http://schemas.openxmlformats.org/wordprocessingml/2006/main" w:rsidR="0007340C" w:rsidRPr="00780868">
        <w:rPr>
          <w:rFonts w:ascii="Times New Roman" w:hAnsi="Times New Roman" w:cs="Arial"/>
          <w:sz w:val="26"/>
          <w:szCs w:val="26"/>
        </w:rPr>
        <w:t xml:space="preserve">. تثير بدايات مجال اللغويات الإحصائية بعض الأسئلة. هل مازلنا نعرف ما يكفي للتحدث بثقة عن الحدود المحتملة للاختلاف في استخدام شخص ما؟ أعتقد أن هذا سؤال حقيقي للغاية.</w:t>
      </w:r>
      <w:r xmlns:w="http://schemas.openxmlformats.org/wordprocessingml/2006/main" w:rsidR="00CF3CF8">
        <w:rPr>
          <w:rFonts w:ascii="Times New Roman" w:hAnsi="Times New Roman" w:cs="Arial"/>
          <w:sz w:val="26"/>
          <w:szCs w:val="26"/>
        </w:rPr>
        <w:br xmlns:w="http://schemas.openxmlformats.org/wordprocessingml/2006/main"/>
      </w:r>
      <w:r xmlns:w="http://schemas.openxmlformats.org/wordprocessingml/2006/main" w:rsidR="00CF3CF8">
        <w:rPr>
          <w:rFonts w:ascii="Times New Roman" w:hAnsi="Times New Roman" w:cs="Arial"/>
          <w:sz w:val="26"/>
          <w:szCs w:val="26"/>
        </w:rPr>
        <w:t xml:space="preserv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CF3CF8">
        <w:rPr>
          <w:rFonts w:ascii="Times New Roman" w:hAnsi="Times New Roman" w:cs="Arial"/>
          <w:sz w:val="26"/>
          <w:szCs w:val="26"/>
        </w:rPr>
        <w:t xml:space="preserve">واستمرارًا لأوزوالت، </w:t>
      </w:r>
      <w:r xmlns:w="http://schemas.openxmlformats.org/wordprocessingml/2006/main" w:rsidR="008A2A74" w:rsidRPr="00780868">
        <w:rPr>
          <w:rFonts w:ascii="Times New Roman" w:hAnsi="Times New Roman" w:cs="Arial"/>
          <w:sz w:val="26"/>
          <w:szCs w:val="26"/>
        </w:rPr>
        <w:t xml:space="preserve">لاحظ أن نوعًا آخر من الدراسة المحوسبة لخصائص الكتاب أدى إلى استنتاج مفاده أنه مؤلف وحدوي: إل إل آدامز وإيه سي </w:t>
      </w:r>
      <w:proofErr xmlns:w="http://schemas.openxmlformats.org/wordprocessingml/2006/main" w:type="spellStart"/>
      <w:r xmlns:w="http://schemas.openxmlformats.org/wordprocessingml/2006/main" w:rsidR="008A2A74" w:rsidRPr="00780868">
        <w:rPr>
          <w:rFonts w:ascii="Times New Roman" w:hAnsi="Times New Roman" w:cs="Arial"/>
          <w:sz w:val="26"/>
          <w:szCs w:val="26"/>
        </w:rPr>
        <w:t xml:space="preserve">رينشر </w:t>
      </w:r>
      <w:proofErr xmlns:w="http://schemas.openxmlformats.org/wordprocessingml/2006/main" w:type="spellEnd"/>
      <w:r xmlns:w="http://schemas.openxmlformats.org/wordprocessingml/2006/main" w:rsidR="0029270C">
        <w:rPr>
          <w:rFonts w:ascii="Times New Roman" w:hAnsi="Times New Roman" w:cs="Arial"/>
          <w:sz w:val="26"/>
          <w:szCs w:val="26"/>
        </w:rPr>
        <w:t xml:space="preserve">، "النظرة النقدية الشعبية لمشكلة إشعياء في ضوء تحليل الأسلوب الإحصائي،" في </w:t>
      </w:r>
      <w:r xmlns:w="http://schemas.openxmlformats.org/wordprocessingml/2006/main" w:rsidR="00672BF4">
        <w:rPr>
          <w:rFonts w:ascii="Times New Roman" w:hAnsi="Times New Roman" w:cs="Arial"/>
          <w:i/>
          <w:sz w:val="26"/>
          <w:szCs w:val="26"/>
        </w:rPr>
        <w:t xml:space="preserve">دراسات الكمبيوتر، </w:t>
      </w:r>
      <w:r xmlns:w="http://schemas.openxmlformats.org/wordprocessingml/2006/main" w:rsidR="00672BF4">
        <w:rPr>
          <w:rFonts w:ascii="Times New Roman" w:hAnsi="Times New Roman" w:cs="Arial"/>
          <w:sz w:val="26"/>
          <w:szCs w:val="26"/>
        </w:rPr>
        <w:t xml:space="preserve">1973. هناك دراستان توصلتا إلى استنتاجات متعارضة. مرة أخرى أوزوالت: “بينما خلص أ. كاشير، في كتابه “كتاب إشعياء: توصيف المؤلفين من خلال معالجة البيانات المورفولوجية”، في مجلة فرنسية، إلى أن التركيب ليس وحدة، لكن نتائجه أشارت إلى تقسيمات مختلفة للكتاب. كتاب مما فعله </w:t>
      </w:r>
      <w:proofErr xmlns:w="http://schemas.openxmlformats.org/wordprocessingml/2006/main" w:type="spellStart"/>
      <w:r xmlns:w="http://schemas.openxmlformats.org/wordprocessingml/2006/main" w:rsidR="008905E1" w:rsidRPr="00780868">
        <w:rPr>
          <w:rFonts w:ascii="Times New Roman" w:hAnsi="Times New Roman" w:cs="Arial"/>
          <w:sz w:val="26"/>
          <w:szCs w:val="26"/>
        </w:rPr>
        <w:t xml:space="preserve">Radday </w:t>
      </w:r>
      <w:proofErr xmlns:w="http://schemas.openxmlformats.org/wordprocessingml/2006/main" w:type="spellEnd"/>
      <w:r xmlns:w="http://schemas.openxmlformats.org/wordprocessingml/2006/main" w:rsidR="008A2A74" w:rsidRPr="00780868">
        <w:rPr>
          <w:rFonts w:ascii="Times New Roman" w:hAnsi="Times New Roman" w:cs="Arial"/>
          <w:sz w:val="26"/>
          <w:szCs w:val="26"/>
        </w:rPr>
        <w:t xml:space="preserve">. لمراجعة الصعوبات الكامنة في النهج الإحصائي، راجع بوزنر "استخدام وإساءة استخدام الإحصائيات الأسلوبية".</w:t>
      </w:r>
      <w:r xmlns:w="http://schemas.openxmlformats.org/wordprocessingml/2006/main" w:rsidR="00CF3CF8">
        <w:rPr>
          <w:rFonts w:ascii="Times New Roman" w:hAnsi="Times New Roman" w:cs="Arial"/>
          <w:sz w:val="26"/>
          <w:szCs w:val="26"/>
        </w:rPr>
        <w:br xmlns:w="http://schemas.openxmlformats.org/wordprocessingml/2006/main"/>
      </w:r>
      <w:r xmlns:w="http://schemas.openxmlformats.org/wordprocessingml/2006/main" w:rsidR="00CF3CF8">
        <w:rPr>
          <w:rFonts w:ascii="Times New Roman" w:hAnsi="Times New Roman" w:cs="Arial"/>
          <w:sz w:val="26"/>
          <w:szCs w:val="26"/>
        </w:rPr>
        <w:t xml:space="preserv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41298D" w:rsidRPr="00780868">
        <w:rPr>
          <w:rFonts w:ascii="Times New Roman" w:hAnsi="Times New Roman" w:cs="Arial"/>
          <w:sz w:val="26"/>
          <w:szCs w:val="26"/>
        </w:rPr>
        <w:t xml:space="preserve">الآن لا أعرف إلى أين سيذهب هذا المجال من الدراسة؛ أعتقد أنها بدأت للتو، وأشك في أنه سيتم متابعتها. ما يقوله أوزوالت هو بالتأكيد شيء مناسب في هذه المرحلة: فنحن لا نعرف ما يكفي للتحدث بثقة عن الحدود المحتملة للتنوع في استخدام شخص معين. في الدراسات التي أجريت في هذه المرحلة، كانت النتائج متضاربة، على الرغم من أن تحليل </w:t>
      </w:r>
      <w:proofErr xmlns:w="http://schemas.openxmlformats.org/wordprocessingml/2006/main" w:type="spellStart"/>
      <w:r xmlns:w="http://schemas.openxmlformats.org/wordprocessingml/2006/main" w:rsidR="009C14DF">
        <w:rPr>
          <w:rFonts w:ascii="Times New Roman" w:hAnsi="Times New Roman" w:cs="Arial"/>
          <w:sz w:val="26"/>
          <w:szCs w:val="26"/>
        </w:rPr>
        <w:t xml:space="preserve">راداي هو </w:t>
      </w:r>
      <w:proofErr xmlns:w="http://schemas.openxmlformats.org/wordprocessingml/2006/main" w:type="spellEnd"/>
      <w:r xmlns:w="http://schemas.openxmlformats.org/wordprocessingml/2006/main" w:rsidR="009C14DF" w:rsidRPr="00780868">
        <w:rPr>
          <w:rFonts w:ascii="Times New Roman" w:hAnsi="Times New Roman" w:cs="Arial"/>
          <w:sz w:val="26"/>
          <w:szCs w:val="26"/>
        </w:rPr>
        <w:t xml:space="preserve">الذي تمسّك به الكثير من الناس. ما عليك سوى المطالبة بـ "تحليل الكمبيوتر" - كل ما عليك فعله </w:t>
      </w:r>
      <w:r xmlns:w="http://schemas.openxmlformats.org/wordprocessingml/2006/main" w:rsidR="0041298D" w:rsidRPr="00780868">
        <w:rPr>
          <w:rFonts w:ascii="Times New Roman" w:hAnsi="Times New Roman" w:cs="Arial"/>
          <w:sz w:val="26"/>
          <w:szCs w:val="26"/>
        </w:rPr>
        <w:lastRenderedPageBreak xmlns:w="http://schemas.openxmlformats.org/wordprocessingml/2006/main"/>
      </w:r>
      <w:r xmlns:w="http://schemas.openxmlformats.org/wordprocessingml/2006/main" w:rsidR="0041298D" w:rsidRPr="00780868">
        <w:rPr>
          <w:rFonts w:ascii="Times New Roman" w:hAnsi="Times New Roman" w:cs="Arial"/>
          <w:sz w:val="26"/>
          <w:szCs w:val="26"/>
        </w:rPr>
        <w:t xml:space="preserve">هو قول ذلك </w:t>
      </w:r>
      <w:r xmlns:w="http://schemas.openxmlformats.org/wordprocessingml/2006/main" w:rsidR="00801585">
        <w:rPr>
          <w:rFonts w:ascii="Times New Roman" w:hAnsi="Times New Roman" w:cs="Arial"/>
          <w:sz w:val="26"/>
          <w:szCs w:val="26"/>
        </w:rPr>
        <w:t xml:space="preserve">للعديد من الأشخاص الذين سيحسمون الأمر؛ الكمبيوتر يعرف. ولكن ما نوع الأشياء التي تغذيها للكمبيوتر، وكيف تصدر تلك الأحكام؟</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1298D" w:rsidRPr="00780868">
        <w:rPr>
          <w:rFonts w:ascii="Times New Roman" w:hAnsi="Times New Roman" w:cs="Arial"/>
          <w:sz w:val="26"/>
          <w:szCs w:val="26"/>
        </w:rPr>
        <w:t xml:space="preserve">ارجع إلى الحاشية 5 هناك. "لا شيء من هذا يشكك في النزاهة التي أجريت بها دراسة </w:t>
      </w:r>
      <w:proofErr xmlns:w="http://schemas.openxmlformats.org/wordprocessingml/2006/main" w:type="spellStart"/>
      <w:r xmlns:w="http://schemas.openxmlformats.org/wordprocessingml/2006/main" w:rsidR="009604DA">
        <w:rPr>
          <w:rFonts w:ascii="Times New Roman" w:hAnsi="Times New Roman" w:cs="Arial"/>
          <w:sz w:val="26"/>
          <w:szCs w:val="26"/>
        </w:rPr>
        <w:t xml:space="preserve">راداي </w:t>
      </w:r>
      <w:proofErr xmlns:w="http://schemas.openxmlformats.org/wordprocessingml/2006/main" w:type="spellEnd"/>
      <w:r xmlns:w="http://schemas.openxmlformats.org/wordprocessingml/2006/main" w:rsidR="009604DA" w:rsidRPr="00780868">
        <w:rPr>
          <w:rFonts w:ascii="Times New Roman" w:hAnsi="Times New Roman" w:cs="Arial"/>
          <w:sz w:val="26"/>
          <w:szCs w:val="26"/>
        </w:rPr>
        <w:t xml:space="preserve">وأجريت بها، ولكنه يشير إلى أن الأدلة لا تزال غير موضوعية مثل المخطوطة التي تظهر فيها الفصول من 1 إلى 39 فقط (أو بعض هذه الفصول). " لا يوجد دليل مخطوطي على سفري إشعياء. في الواقع، لديك مادة مخطوطة البحر الميت التي هي عبارة عن كتاب واحد. هذه هي أقدم مخطوطة لدينا. لاحظ الحاشية 6. "من المثير للسخرية أن أولئك الذين أشادوا بموثوقية منهجية </w:t>
      </w:r>
      <w:proofErr xmlns:w="http://schemas.openxmlformats.org/wordprocessingml/2006/main" w:type="spellStart"/>
      <w:r xmlns:w="http://schemas.openxmlformats.org/wordprocessingml/2006/main" w:rsidR="002043D1">
        <w:rPr>
          <w:rFonts w:ascii="Times New Roman" w:hAnsi="Times New Roman" w:cs="Arial"/>
          <w:sz w:val="26"/>
          <w:szCs w:val="26"/>
        </w:rPr>
        <w:t xml:space="preserve">راداي </w:t>
      </w:r>
      <w:proofErr xmlns:w="http://schemas.openxmlformats.org/wordprocessingml/2006/main" w:type="spellEnd"/>
      <w:r xmlns:w="http://schemas.openxmlformats.org/wordprocessingml/2006/main" w:rsidR="002043D1" w:rsidRPr="00780868">
        <w:rPr>
          <w:rFonts w:ascii="Times New Roman" w:hAnsi="Times New Roman" w:cs="Arial"/>
          <w:sz w:val="26"/>
          <w:szCs w:val="26"/>
        </w:rPr>
        <w:t xml:space="preserve">كما تنطبق على إشعياء كانوا أقل اقتناعًا بموثوقيتها عندما ذكر مؤخرًا أن نفس المنهجية أثبتت وحدة سفر التكوين." </w:t>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t xml:space="preserve">حجة من الخلفية التاريخية إشعياء 1-39 [آشور] إشعياء 40-66 [بابل/بلاد فارس]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دعونا ننتقل إلى الحجة من الخلفية التاريخية. يبدو لي أن هذه الحجة من حيث اللغة والأسلوب ليست حجة قاطعة، ولكن أعتقد أنه يتعين عليك النظر إليها في كلا الاتجاهين. إن طبيعة الحجة ذاتها تعني أنه من الصعب جدًا بناء حجة متماسكة على هذا النوع من الأساس.</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دعنا ننتقل إلى: "الحجة </w:t>
      </w:r>
      <w:r xmlns:w="http://schemas.openxmlformats.org/wordprocessingml/2006/main" w:rsidR="00EB3977" w:rsidRPr="00780868">
        <w:rPr>
          <w:rFonts w:ascii="Times New Roman" w:hAnsi="Times New Roman" w:cs="Arial"/>
          <w:sz w:val="26"/>
          <w:szCs w:val="26"/>
        </w:rPr>
        <w:t xml:space="preserve">المستمدة من الخلفية التاريخية". أعتقد أن هذه هي الحجة الأكثر أهمية على الأرجح. لا يعني ذلك أنها مقنعة بالضرورة، لكنني أعتقد أن الحجج الثلاث هي بلا شك الحجة الأكثر أهمية. لا يمكن إنكار أن إشعياء 40-52 له خلفية تاريخية مختلفة تمامًا عن الجزء السابق من السفر. وكما لاحظنا حتى الآن، في الجزء الأول من السفر، هناك الكثير من التوبيخ، والإعلان عن الدينونة القادمة، والتنبؤ بالسبي بسبب خطية إسرائيل. ثم تأتي إلى إشعياء 40 وما يليه، ليس لديك هذا النوع من المواد. في الواقع، الوضع هو أن الناس يبدو أنهم في المنفى بالفعل. يتم التركيز الآن على الوعد بأن الله سيحررهم من السبي، فبدلاً من إعلان الدينونة </w:t>
      </w:r>
      <w:r xmlns:w="http://schemas.openxmlformats.org/wordprocessingml/2006/main" w:rsidR="00EB3977" w:rsidRPr="00780868">
        <w:rPr>
          <w:rFonts w:ascii="Times New Roman" w:hAnsi="Times New Roman" w:cs="Arial"/>
          <w:sz w:val="26"/>
          <w:szCs w:val="26"/>
        </w:rPr>
        <w:lastRenderedPageBreak xmlns:w="http://schemas.openxmlformats.org/wordprocessingml/2006/main"/>
      </w:r>
      <w:r xmlns:w="http://schemas.openxmlformats.org/wordprocessingml/2006/main" w:rsidR="00EB3977" w:rsidRPr="00780868">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 xml:space="preserve">هناك تعزية وتعزية ورجاء مع الوعد بتدخل الله لصالحهم.</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EB3977" w:rsidRPr="00780868">
        <w:rPr>
          <w:rFonts w:ascii="Times New Roman" w:hAnsi="Times New Roman" w:cs="Arial"/>
          <w:sz w:val="26"/>
          <w:szCs w:val="26"/>
        </w:rPr>
        <w:t xml:space="preserve">في الجزء الأول من الكتاب هناك إشارات كثيرة إلى الآشوريين باعتبارهم العدو الأكبر. لكنك تصل إلى الجزء الأخير من الكتاب، وليس الآشوريون هم من هم في الأفق، بل البابليون، وصعود كورش الفارسي. الشعب مستعبد للبابليين، ولكن سرعان ما سيتم إنقاذهم بيد الله من خلال أداة كورش الفارسي. لذلك هناك خلفيات تاريخية مختلفة جدًا للجزأين الأول والثاني من الكتاب.</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01590B" w:rsidRPr="00780868">
        <w:rPr>
          <w:rFonts w:ascii="Times New Roman" w:hAnsi="Times New Roman" w:cs="Arial"/>
          <w:sz w:val="26"/>
          <w:szCs w:val="26"/>
        </w:rPr>
        <w:t xml:space="preserve">والآن، بالنظر إلى ذلك، لا يمكن تفسير ذلك إلا بطريقتين. والطريقة التي يقترحها النقاد هي أن الجزء الأخير من الكتاب كتبه مؤلف مختلف عاش بعد بدء المنفى، وكان جاريا، والخلفية التاريخية هي خلفية ذلك الكاتب الذي عاش في وقت متأخر كثيرا عن ذلك. أشعياء. هذه طريقة واحدة لشرح الفرق.</w:t>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t xml:space="preserve"> </w:t>
      </w:r>
      <w:r xmlns:w="http://schemas.openxmlformats.org/wordprocessingml/2006/main" w:rsidR="00881921">
        <w:rPr>
          <w:rFonts w:ascii="Times New Roman" w:hAnsi="Times New Roman" w:cs="Arial"/>
          <w:sz w:val="26"/>
          <w:szCs w:val="26"/>
        </w:rPr>
        <w:tab xmlns:w="http://schemas.openxmlformats.org/wordprocessingml/2006/main"/>
      </w:r>
      <w:r xmlns:w="http://schemas.openxmlformats.org/wordprocessingml/2006/main" w:rsidR="0001590B" w:rsidRPr="00780868">
        <w:rPr>
          <w:rFonts w:ascii="Times New Roman" w:hAnsi="Times New Roman" w:cs="Arial"/>
          <w:sz w:val="26"/>
          <w:szCs w:val="26"/>
        </w:rPr>
        <w:t xml:space="preserve">والطريقة الأخرى هي أن نقول أن إشعياء هو من كتبها. وفي قيامه بذلك، قاده روح الله ليحمل كلمات التعزية والرجاء هذه لشعبه بعد أن ذهبوا إلى المنفى: أن السبي لن يكون إلى الأبد، بل أن الله سوف يتدخل وينقذهم. الآن هاتان هما الطريقتان الوحيدتان اللتان يمكنك من خلالهما شرح ذلك. إذا كنت تأخذ وجهة النظر الأخيرة، وجهة النظر القائلة بأن إشعياء هو الكاتب، فلا يزال بإمكانك طرح السؤال - وهذا هو السؤال الذي يُطرح غالبًا: هل سيكون هناك أي غرض في كتابة إشعياء لشيء يشير إلى أحداث لم تكن موجودة؟ سيحدث لهم ولكن هل سيحدث في المستقبل البعيد إلى حد ما؟</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C470BE" w:rsidRPr="00780868">
        <w:rPr>
          <w:rFonts w:ascii="Times New Roman" w:hAnsi="Times New Roman" w:cs="Arial"/>
          <w:sz w:val="26"/>
          <w:szCs w:val="26"/>
        </w:rPr>
        <w:t xml:space="preserve">انظر إلى الصفحة 28 من استشهاداتك ضمن دليل دراسة </w:t>
      </w:r>
      <w:proofErr xmlns:w="http://schemas.openxmlformats.org/wordprocessingml/2006/main" w:type="spellStart"/>
      <w:r xmlns:w="http://schemas.openxmlformats.org/wordprocessingml/2006/main" w:rsidR="00365BE6">
        <w:rPr>
          <w:rFonts w:ascii="Times New Roman" w:hAnsi="Times New Roman" w:cs="Arial"/>
          <w:sz w:val="26"/>
          <w:szCs w:val="26"/>
        </w:rPr>
        <w:t xml:space="preserve">Whybray </w:t>
      </w:r>
      <w:proofErr xmlns:w="http://schemas.openxmlformats.org/wordprocessingml/2006/main" w:type="spellEnd"/>
      <w:r xmlns:w="http://schemas.openxmlformats.org/wordprocessingml/2006/main" w:rsidR="00365BE6" w:rsidRPr="00780868">
        <w:rPr>
          <w:rFonts w:ascii="Times New Roman" w:hAnsi="Times New Roman" w:cs="Arial"/>
          <w:sz w:val="26"/>
          <w:szCs w:val="26"/>
        </w:rPr>
        <w:t xml:space="preserve">الصغير، الفقرة الثانية. يأتي هذا من الصفحة 4 من كتيب إشعياء الثاني. يقول: “إنها موجهة بوضوح إلى مجموعة من الناس الذين تم نفيهم من وطنهم على يد قوة غالبة يُشار إليها أيضًا باسمها: بابل. في 4 مقاطع (43: 14، 47؛ 48: 14، 20) يتم ذكر بابل بالاسم بهذه المصطلحات، ويتم تأكيد هذا الوضع التاريخي من خلال مقاطع أخرى عديدة. "ومن ثم فإن الإصحاحات 40-55 ستجعل" - لاحظ ما يقول - "لا معنى في القرن الثامن </w:t>
      </w:r>
      <w:r xmlns:w="http://schemas.openxmlformats.org/wordprocessingml/2006/main" w:rsidR="00C470BE" w:rsidRPr="00780868">
        <w:rPr>
          <w:rFonts w:ascii="Times New Roman" w:hAnsi="Times New Roman" w:cs="Arial"/>
          <w:sz w:val="26"/>
          <w:szCs w:val="26"/>
          <w:vertAlign w:val="superscript"/>
        </w:rPr>
        <w:t xml:space="preserve">عندما </w:t>
      </w:r>
      <w:r xmlns:w="http://schemas.openxmlformats.org/wordprocessingml/2006/main" w:rsidR="00C470BE" w:rsidRPr="00780868">
        <w:rPr>
          <w:rFonts w:ascii="Times New Roman" w:hAnsi="Times New Roman" w:cs="Arial"/>
          <w:sz w:val="26"/>
          <w:szCs w:val="26"/>
        </w:rPr>
        <w:t xml:space="preserve">كان شعب أورشليم ويهوذا لا يزالان يعيشان في وطنهما تحت حكم </w:t>
      </w:r>
      <w:r xmlns:w="http://schemas.openxmlformats.org/wordprocessingml/2006/main" w:rsidR="00C470BE" w:rsidRPr="00780868">
        <w:rPr>
          <w:rFonts w:ascii="Times New Roman" w:hAnsi="Times New Roman" w:cs="Arial"/>
          <w:sz w:val="26"/>
          <w:szCs w:val="26"/>
        </w:rPr>
        <w:lastRenderedPageBreak xmlns:w="http://schemas.openxmlformats.org/wordprocessingml/2006/main"/>
      </w:r>
      <w:r xmlns:w="http://schemas.openxmlformats.org/wordprocessingml/2006/main" w:rsidR="00C470BE" w:rsidRPr="00780868">
        <w:rPr>
          <w:rFonts w:ascii="Times New Roman" w:hAnsi="Times New Roman" w:cs="Arial"/>
          <w:sz w:val="26"/>
          <w:szCs w:val="26"/>
        </w:rPr>
        <w:t xml:space="preserve">ملوكهما </w:t>
      </w:r>
      <w:r xmlns:w="http://schemas.openxmlformats.org/wordprocessingml/2006/main" w:rsidR="002316FA">
        <w:rPr>
          <w:rFonts w:ascii="Times New Roman" w:hAnsi="Times New Roman" w:cs="Arial"/>
          <w:sz w:val="26"/>
          <w:szCs w:val="26"/>
        </w:rPr>
        <w:t xml:space="preserve">؛ عندما كانت بابل، بعيدًا عن كونها قوة عظمى، كانت – وبقيت حتى سقوط آشور في أواخر القرن السابع قبل الميلاد، بعد فترة طويلة من وفاة إشعياء – مجرد إحدى مدن الإمبراطورية الآشورية؛ وعندما لم يكن كورش قد ولد بعد ولم تكن الإمبراطورية الفارسية موجودة بعد. ومن ناحية أخرى، فإن كل شيء في هذه الإصحاحات منطقي كرسالة نبي من القرن السادس إلى المنفيين اليهود في بابل. </w:t>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t xml:space="preserve">غرض إشعياء 40-66 للناس في زمن إشعياء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لقد </w:t>
      </w:r>
      <w:r xmlns:w="http://schemas.openxmlformats.org/wordprocessingml/2006/main" w:rsidR="00C470BE" w:rsidRPr="00780868">
        <w:rPr>
          <w:rFonts w:ascii="Times New Roman" w:hAnsi="Times New Roman" w:cs="Arial"/>
          <w:sz w:val="26"/>
          <w:szCs w:val="26"/>
        </w:rPr>
        <w:t xml:space="preserve">أثير هناك سؤال حول أهمية إشعياء 40-66 لمعاصري إشعياء - هل له أي صلة بالنسبة لهم؟ انظر إلى ما يقوله فريدمان عن هذا السؤال، الصفحة 25 من اقتباساتك. هذا من مقدمة فريدمان </w:t>
      </w:r>
      <w:r xmlns:w="http://schemas.openxmlformats.org/wordprocessingml/2006/main" w:rsidR="009F0BAA" w:rsidRPr="009F0BAA">
        <w:rPr>
          <w:rFonts w:ascii="Times New Roman" w:hAnsi="Times New Roman" w:cs="Arial"/>
          <w:i/>
          <w:iCs/>
          <w:sz w:val="26"/>
          <w:szCs w:val="26"/>
        </w:rPr>
        <w:t xml:space="preserve">لأنبياء العهد القديم </w:t>
      </w:r>
      <w:r xmlns:w="http://schemas.openxmlformats.org/wordprocessingml/2006/main" w:rsidR="00FF5C57">
        <w:rPr>
          <w:rFonts w:ascii="Times New Roman" w:hAnsi="Times New Roman" w:cs="Arial"/>
          <w:sz w:val="26"/>
          <w:szCs w:val="26"/>
        </w:rPr>
        <w:t xml:space="preserve">. فهو يقول: “ليست كل نبوءة بحاجة إلى أن تُعزى إلى موقف تاريخي معاصر محدد، أو أن تنطبق بشكل مباشر على الجيل الذي تُقال له. لا يمكن التأكيد، كما يؤكد درايفر، على أن النبي يتحدث دائمًا إلى شخص معاصر له. الرسالة التي يحملها ترتبط ارتباطًا وثيقًا بظروف عصره؛ تتوافق وعوده وتوقعاته مع الاحتياجات التي يتم الشعور بها بعد ذلك. التناقضات الواضحة لهذا المفهوم للنبوة هي: زكريا 9-14، يتحدث عن أشياء تتجاوز زمن معاصري زكريا؛ دانيال 11-12، إلى زمن أنطيوخس إبيفانيس (حوالي 165 ق.م)؛ إشعياء 24-27 - هذا هو سفر الرؤيا لإشعياء، وهو يتحدث عن نهاية الزمان - بالإضافة إلى تلك التي سبق ذكرها. هذا لا يعني إغفال، بالطبع، العلاقة العامة للنبوة بالمواقف التاريخية التي نشأت معها</w:t>
      </w:r>
      <w:r xmlns:w="http://schemas.openxmlformats.org/wordprocessingml/2006/main" w:rsidR="00551A9F">
        <w:rPr>
          <w:rFonts w:ascii="Times New Roman" w:hAnsi="Times New Roman" w:cs="Arial"/>
          <w:b/>
          <w:sz w:val="26"/>
          <w:szCs w:val="26"/>
        </w:rPr>
        <w:t xml:space="preserve"> </w:t>
      </w:r>
      <w:r xmlns:w="http://schemas.openxmlformats.org/wordprocessingml/2006/main" w:rsidR="00F86737">
        <w:rPr>
          <w:rFonts w:ascii="Times New Roman" w:hAnsi="Times New Roman" w:cs="Arial"/>
          <w:sz w:val="26"/>
          <w:szCs w:val="26"/>
        </w:rPr>
        <w:t xml:space="preserve">كلام نبوي." أعتقد أن ما يقوله فريدمان هو أنه من الواضح تمامًا أنه ليس كل النبوءات لها تطبيق مباشر وفوري على المعاصرين الذين تحدث إليهم الأنبياء؛ أعتقد أن هذا أمر مفروغ منه.</w:t>
      </w:r>
      <w:r xmlns:w="http://schemas.openxmlformats.org/wordprocessingml/2006/main" w:rsidR="009F0BAA">
        <w:rPr>
          <w:rFonts w:ascii="Times New Roman" w:hAnsi="Times New Roman" w:cs="Arial"/>
          <w:sz w:val="26"/>
          <w:szCs w:val="26"/>
        </w:rPr>
        <w:br xmlns:w="http://schemas.openxmlformats.org/wordprocessingml/2006/main"/>
      </w:r>
      <w:r xmlns:w="http://schemas.openxmlformats.org/wordprocessingml/2006/main" w:rsidR="009F0BAA">
        <w:rPr>
          <w:rFonts w:ascii="Times New Roman" w:hAnsi="Times New Roman" w:cs="Arial"/>
          <w:sz w:val="26"/>
          <w:szCs w:val="26"/>
        </w:rPr>
        <w:t xml:space="preserve"> </w:t>
      </w:r>
      <w:r xmlns:w="http://schemas.openxmlformats.org/wordprocessingml/2006/main" w:rsidR="009F0BAA">
        <w:rPr>
          <w:rFonts w:ascii="Times New Roman" w:hAnsi="Times New Roman" w:cs="Arial"/>
          <w:sz w:val="26"/>
          <w:szCs w:val="26"/>
        </w:rPr>
        <w:tab xmlns:w="http://schemas.openxmlformats.org/wordprocessingml/2006/main"/>
      </w:r>
      <w:r xmlns:w="http://schemas.openxmlformats.org/wordprocessingml/2006/main" w:rsidR="009F0BAA">
        <w:rPr>
          <w:rFonts w:ascii="Times New Roman" w:hAnsi="Times New Roman" w:cs="Arial"/>
          <w:sz w:val="26"/>
          <w:szCs w:val="26"/>
        </w:rPr>
        <w:t xml:space="preserve">عندما </w:t>
      </w:r>
      <w:r xmlns:w="http://schemas.openxmlformats.org/wordprocessingml/2006/main" w:rsidR="001B4501" w:rsidRPr="00780868">
        <w:rPr>
          <w:rFonts w:ascii="Times New Roman" w:hAnsi="Times New Roman" w:cs="Arial"/>
          <w:sz w:val="26"/>
          <w:szCs w:val="26"/>
        </w:rPr>
        <w:t xml:space="preserve">تصل إلى إشعياء 40-66، على الرغم من أن فريدمان على حق في الإشارة إلى ذلك، أعتقد أنه لا يزال بإمكانك القول أن إشعياء 40-66 يخدم غرضًا فيما يتعلق بالناس </w:t>
      </w:r>
      <w:proofErr xmlns:w="http://schemas.openxmlformats.org/wordprocessingml/2006/main" w:type="spellStart"/>
      <w:r xmlns:w="http://schemas.openxmlformats.org/wordprocessingml/2006/main" w:rsidR="001569F5">
        <w:rPr>
          <w:rFonts w:ascii="Times New Roman" w:hAnsi="Times New Roman" w:cs="Arial"/>
          <w:sz w:val="26"/>
          <w:szCs w:val="26"/>
        </w:rPr>
        <w:t xml:space="preserve">في </w:t>
      </w:r>
      <w:proofErr xmlns:w="http://schemas.openxmlformats.org/wordprocessingml/2006/main" w:type="spellEnd"/>
      <w:r xmlns:w="http://schemas.openxmlformats.org/wordprocessingml/2006/main" w:rsidR="001569F5">
        <w:rPr>
          <w:rFonts w:ascii="Times New Roman" w:hAnsi="Times New Roman" w:cs="Arial"/>
          <w:sz w:val="26"/>
          <w:szCs w:val="26"/>
        </w:rPr>
        <w:t xml:space="preserve">زمن إشعياء. في الجزء الأول من السفر، </w:t>
      </w:r>
      <w:r xmlns:w="http://schemas.openxmlformats.org/wordprocessingml/2006/main" w:rsidR="00E51C48" w:rsidRPr="00780868">
        <w:rPr>
          <w:rFonts w:ascii="Times New Roman" w:hAnsi="Times New Roman" w:cs="Arial"/>
          <w:sz w:val="26"/>
          <w:szCs w:val="26"/>
        </w:rPr>
        <w:lastRenderedPageBreak xmlns:w="http://schemas.openxmlformats.org/wordprocessingml/2006/main"/>
      </w:r>
      <w:r xmlns:w="http://schemas.openxmlformats.org/wordprocessingml/2006/main" w:rsidR="00E51C48" w:rsidRPr="00780868">
        <w:rPr>
          <w:rFonts w:ascii="Times New Roman" w:hAnsi="Times New Roman" w:cs="Arial"/>
          <w:sz w:val="26"/>
          <w:szCs w:val="26"/>
        </w:rPr>
        <w:t xml:space="preserve">بدا أن إشعياء كان لديه </w:t>
      </w:r>
      <w:r xmlns:w="http://schemas.openxmlformats.org/wordprocessingml/2006/main" w:rsidR="009F0BAA">
        <w:rPr>
          <w:rFonts w:ascii="Times New Roman" w:hAnsi="Times New Roman" w:cs="Arial"/>
          <w:sz w:val="26"/>
          <w:szCs w:val="26"/>
        </w:rPr>
        <w:t xml:space="preserve">هدفين. أولاً كان الإعلان للأمة عن خطيئتها ووجوب التوبة؛ يفعل ذلك مرارا وتكرارا. ثم ثانيًا، إخبار يهوذا أن الله سوف يعاقبهم على خطيتهم بإرسالهم إلى المنفى. وكان ذلك أيضًا واضحًا تمامًا. وكان هناك من استمع لإشعياء واستجاب لرسالته، مع أنهم الاستثناء. وكان أغلب الناس معرضين عما قاله؛ لم يريدوا سماع ذلك.</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E51C48" w:rsidRPr="00780868">
        <w:rPr>
          <w:rFonts w:ascii="Times New Roman" w:hAnsi="Times New Roman" w:cs="Arial"/>
          <w:sz w:val="26"/>
          <w:szCs w:val="26"/>
        </w:rPr>
        <w:t xml:space="preserve">لقد تحققت نبوءة إشعياء الإصحاح السادس. تذكَّر في تلك الرؤية لدعوة إشعياء أن الرب قال في إشعياء 6: 9 وبعد ذلك، "اذهب وقل لهذا الشعب: اسمعوا حقًا ولكن لا تفهموا. ترى حقا، ولكن </w:t>
      </w:r>
      <w:r xmlns:w="http://schemas.openxmlformats.org/wordprocessingml/2006/main" w:rsidR="004D03F0" w:rsidRPr="001F7851">
        <w:rPr>
          <w:rFonts w:asciiTheme="majorBidi" w:hAnsiTheme="majorBidi" w:cstheme="majorBidi"/>
          <w:sz w:val="26"/>
          <w:szCs w:val="26"/>
        </w:rPr>
        <w:t xml:space="preserve">لا ترى. ثقل آذانهم وأغمضوا أعينهم لئلا يبصروا» ولذلك لم يكن الناس يستجيبون لهذه الرسالة، وفي الأغلب لم يفعلوا. وكان يتم تحقيق ذلك.</w:t>
      </w:r>
      <w:r xmlns:w="http://schemas.openxmlformats.org/wordprocessingml/2006/main" w:rsidR="00E53A1E">
        <w:rPr>
          <w:rFonts w:asciiTheme="majorBidi" w:hAnsiTheme="majorBidi" w:cstheme="majorBidi"/>
          <w:sz w:val="26"/>
          <w:szCs w:val="26"/>
        </w:rPr>
        <w:br xmlns:w="http://schemas.openxmlformats.org/wordprocessingml/2006/main"/>
      </w:r>
      <w:r xmlns:w="http://schemas.openxmlformats.org/wordprocessingml/2006/main" w:rsidR="00E53A1E">
        <w:rPr>
          <w:rFonts w:asciiTheme="majorBidi" w:hAnsiTheme="majorBidi" w:cstheme="majorBidi"/>
          <w:sz w:val="26"/>
          <w:szCs w:val="26"/>
        </w:rPr>
        <w:t xml:space="preserve"> </w:t>
      </w:r>
      <w:r xmlns:w="http://schemas.openxmlformats.org/wordprocessingml/2006/main" w:rsidR="00E53A1E">
        <w:rPr>
          <w:rFonts w:asciiTheme="majorBidi" w:hAnsiTheme="majorBidi" w:cstheme="majorBidi"/>
          <w:sz w:val="26"/>
          <w:szCs w:val="26"/>
        </w:rPr>
        <w:tab xmlns:w="http://schemas.openxmlformats.org/wordprocessingml/2006/main"/>
      </w:r>
      <w:r xmlns:w="http://schemas.openxmlformats.org/wordprocessingml/2006/main" w:rsidR="00E51C48" w:rsidRPr="001F7851">
        <w:rPr>
          <w:rFonts w:asciiTheme="majorBidi" w:hAnsiTheme="majorBidi" w:cstheme="majorBidi"/>
          <w:sz w:val="26"/>
          <w:szCs w:val="26"/>
        </w:rPr>
        <w:t xml:space="preserve">وكان واضحًا أيضًا أن السبي المُتنبأ به في 6: 11 و12 كان لا مفر منه. انظر الآيتين 11 و12 من الإصحاح 6 </w:t>
      </w:r>
      <w:r xmlns:w="http://schemas.openxmlformats.org/wordprocessingml/2006/main" w:rsidR="001F7851" w:rsidRPr="001F7851">
        <w:rPr>
          <w:rFonts w:asciiTheme="majorBidi" w:hAnsiTheme="majorBidi" w:cstheme="majorBidi"/>
          <w:sz w:val="26"/>
          <w:szCs w:val="26"/>
          <w:lang w:bidi="he-IL"/>
        </w:rPr>
        <w:t xml:space="preserve">حيث يقول: "فقلت إلى متى يا رب؟" فأجاب: "إلى أن تخرب المدن ولا ساكن فيها، وتترك البيوت مهجورة، والحقول خربة ومخربة، حتى يطلق الرب الجميع بعيدا، وتترك الأرض هجرا </w:t>
      </w:r>
      <w:r xmlns:w="http://schemas.openxmlformats.org/wordprocessingml/2006/main" w:rsidR="00642358" w:rsidRPr="001F7851">
        <w:rPr>
          <w:rFonts w:asciiTheme="majorBidi" w:hAnsiTheme="majorBidi" w:cstheme="majorBidi"/>
          <w:sz w:val="26"/>
          <w:szCs w:val="26"/>
        </w:rPr>
        <w:t xml:space="preserve">". كان يتحدث عن السبي. بالفعل في الإصحاح السادس. ثم أعطى هؤلاء الناس الأمل في أن السبي لن يستمر إلى الأبد. سيكون هناك خلاص، لكن </w:t>
      </w:r>
      <w:r xmlns:w="http://schemas.openxmlformats.org/wordprocessingml/2006/main" w:rsidR="00901906">
        <w:rPr>
          <w:rFonts w:ascii="Times New Roman" w:hAnsi="Times New Roman" w:cs="Arial"/>
          <w:sz w:val="26"/>
          <w:szCs w:val="26"/>
        </w:rPr>
        <w:t xml:space="preserve">هذا لم يكن الحكم الذي سينهي الأمة والشعب. كان الله سيتدخل وسيعودون. أعتقد أن ذلك كان سيشكل تعزية للبقية التقية، أي الأشخاص الذين استمعوا إلى إشعياء. لأنه، كما ترى، إذا تتبعت هذا بعد حزقيا، فإنك تدخل في عهد منسى حيث تسوء الأمور، وحيث إذا نظرنا إلى الملوك يصبح من الواضح جدًا أن السبي لا مفر منه؛ وأعتقد أن هذا الجزء الثاني من إشعياء قد كتب على الأرجح خلال تلك الفترة المظلمة من زمن منسى.</w:t>
      </w:r>
      <w:r xmlns:w="http://schemas.openxmlformats.org/wordprocessingml/2006/main" w:rsidR="00D51FA2">
        <w:rPr>
          <w:rFonts w:ascii="Times New Roman" w:hAnsi="Times New Roman" w:cs="Arial"/>
          <w:sz w:val="26"/>
          <w:szCs w:val="26"/>
        </w:rPr>
        <w:br xmlns:w="http://schemas.openxmlformats.org/wordprocessingml/2006/main"/>
      </w:r>
      <w:r xmlns:w="http://schemas.openxmlformats.org/wordprocessingml/2006/main" w:rsidR="00D51FA2">
        <w:rPr>
          <w:rFonts w:ascii="Times New Roman" w:hAnsi="Times New Roman" w:cs="Arial"/>
          <w:sz w:val="26"/>
          <w:szCs w:val="26"/>
        </w:rPr>
        <w:t xml:space="preserve"> </w:t>
      </w:r>
      <w:r xmlns:w="http://schemas.openxmlformats.org/wordprocessingml/2006/main" w:rsidR="00D51FA2">
        <w:rPr>
          <w:rFonts w:ascii="Times New Roman" w:hAnsi="Times New Roman" w:cs="Arial"/>
          <w:sz w:val="26"/>
          <w:szCs w:val="26"/>
        </w:rPr>
        <w:tab xmlns:w="http://schemas.openxmlformats.org/wordprocessingml/2006/main"/>
      </w:r>
      <w:r xmlns:w="http://schemas.openxmlformats.org/wordprocessingml/2006/main" w:rsidR="0088655A">
        <w:rPr>
          <w:rFonts w:ascii="Times New Roman" w:hAnsi="Times New Roman" w:cs="Arial"/>
          <w:sz w:val="26"/>
          <w:szCs w:val="26"/>
        </w:rPr>
        <w:t xml:space="preserve">لذلك دعونا ننتقل إلى تلك النقطة في بداية الساعة التالية ونختتم مناقشتنا لهذا السطر الثالث من الحجج: "الاختلاف في الخلفية التاريخية".</w:t>
      </w:r>
    </w:p>
    <w:p w:rsidR="003348C8" w:rsidRDefault="003348C8" w:rsidP="00780868">
      <w:pPr>
        <w:spacing w:line="360" w:lineRule="auto"/>
        <w:rPr>
          <w:rFonts w:ascii="Times New Roman" w:hAnsi="Times New Roman" w:cs="Arial"/>
          <w:sz w:val="26"/>
          <w:szCs w:val="26"/>
        </w:rPr>
      </w:pPr>
    </w:p>
    <w:p w:rsidR="003348C8" w:rsidRPr="00D51FA2" w:rsidRDefault="003348C8" w:rsidP="009F0BAA">
      <w:pPr xmlns:w="http://schemas.openxmlformats.org/wordprocessingml/2006/main">
        <w:rPr>
          <w:rFonts w:ascii="Times New Roman" w:hAnsi="Times New Roman"/>
          <w:sz w:val="20"/>
          <w:szCs w:val="20"/>
        </w:rPr>
        <w:bidi/>
      </w:pPr>
      <w:r xmlns:w="http://schemas.openxmlformats.org/wordprocessingml/2006/main" w:rsidRPr="00D51FA2">
        <w:rPr>
          <w:rFonts w:ascii="Times New Roman" w:hAnsi="Times New Roman" w:cs="Arial"/>
          <w:sz w:val="20"/>
          <w:szCs w:val="20"/>
        </w:rPr>
        <w:t xml:space="preserve"> </w:t>
      </w:r>
      <w:r xmlns:w="http://schemas.openxmlformats.org/wordprocessingml/2006/main" w:rsidRPr="00D51FA2">
        <w:rPr>
          <w:rFonts w:ascii="Times New Roman" w:hAnsi="Times New Roman" w:cs="Arial"/>
          <w:sz w:val="20"/>
          <w:szCs w:val="20"/>
        </w:rPr>
        <w:tab xmlns:w="http://schemas.openxmlformats.org/wordprocessingml/2006/main"/>
      </w:r>
      <w:r xmlns:w="http://schemas.openxmlformats.org/wordprocessingml/2006/main" w:rsidRPr="00D51FA2">
        <w:rPr>
          <w:rFonts w:ascii="Times New Roman" w:hAnsi="Times New Roman" w:cs="Arial"/>
          <w:sz w:val="20"/>
          <w:szCs w:val="20"/>
        </w:rPr>
        <w:t xml:space="preserve">كتب بواسطة </w:t>
      </w:r>
      <w:r xmlns:w="http://schemas.openxmlformats.org/wordprocessingml/2006/main" w:rsidRPr="00D51FA2">
        <w:rPr>
          <w:rFonts w:ascii="Times New Roman" w:hAnsi="Times New Roman"/>
          <w:sz w:val="20"/>
          <w:szCs w:val="20"/>
        </w:rPr>
        <w:t xml:space="preserve">كاسي لارسون</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التعديل الأولي بواسطة كارلي </w:t>
      </w:r>
      <w:proofErr xmlns:w="http://schemas.openxmlformats.org/wordprocessingml/2006/main" w:type="spellStart"/>
      <w:r xmlns:w="http://schemas.openxmlformats.org/wordprocessingml/2006/main" w:rsidRPr="00D51FA2">
        <w:rPr>
          <w:rFonts w:ascii="Times New Roman" w:hAnsi="Times New Roman"/>
          <w:sz w:val="20"/>
          <w:szCs w:val="20"/>
        </w:rPr>
        <w:t xml:space="preserve">جيمان</w:t>
      </w:r>
      <w:proofErr xmlns:w="http://schemas.openxmlformats.org/wordprocessingml/2006/main" w:type="spellEnd"/>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تحرير تقريبي بواسطة تيد هيلدا </w:t>
      </w:r>
      <w:r xmlns:w="http://schemas.openxmlformats.org/wordprocessingml/2006/main" w:rsidR="009F0BAA" w:rsidRPr="00D51FA2">
        <w:rPr>
          <w:rFonts w:ascii="Times New Roman" w:hAnsi="Times New Roman"/>
          <w:sz w:val="20"/>
          <w:szCs w:val="20"/>
        </w:rPr>
        <w:t xml:space="preserve">براندت</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التعديل النهائي للدكتور </w:t>
      </w:r>
      <w:r xmlns:w="http://schemas.openxmlformats.org/wordprocessingml/2006/main" w:rsidR="00E53A1E" w:rsidRPr="00D51FA2">
        <w:rPr>
          <w:rFonts w:ascii="Times New Roman" w:hAnsi="Times New Roman"/>
          <w:sz w:val="20"/>
          <w:szCs w:val="20"/>
        </w:rPr>
        <w:t xml:space="preserve">بيري فيليبس</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رواه </w:t>
      </w:r>
      <w:r xmlns:w="http://schemas.openxmlformats.org/wordprocessingml/2006/main" w:rsidR="00E53A1E" w:rsidRPr="00D51FA2">
        <w:rPr>
          <w:rFonts w:ascii="Times New Roman" w:hAnsi="Times New Roman"/>
          <w:sz w:val="20"/>
          <w:szCs w:val="20"/>
        </w:rPr>
        <w:t xml:space="preserve">الدكتور بيري فيليبس</w:t>
      </w:r>
    </w:p>
    <w:p w:rsidR="003348C8" w:rsidRPr="00780868" w:rsidRDefault="003348C8" w:rsidP="00780868">
      <w:pPr>
        <w:spacing w:line="360" w:lineRule="auto"/>
        <w:rPr>
          <w:rFonts w:ascii="Times New Roman" w:hAnsi="Times New Roman"/>
          <w:sz w:val="26"/>
          <w:szCs w:val="26"/>
        </w:rPr>
      </w:pPr>
    </w:p>
    <w:sectPr w:rsidR="003348C8" w:rsidRPr="00780868" w:rsidSect="0069686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ACA" w:rsidRDefault="00B52ACA" w:rsidP="00780868">
      <w:pPr>
        <w:spacing w:after="0"/>
      </w:pPr>
      <w:r>
        <w:separator/>
      </w:r>
    </w:p>
  </w:endnote>
  <w:endnote w:type="continuationSeparator" w:id="0">
    <w:p w:rsidR="00B52ACA" w:rsidRDefault="00B52ACA" w:rsidP="00780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ACA" w:rsidRDefault="00B52ACA" w:rsidP="00780868">
      <w:pPr>
        <w:spacing w:after="0"/>
      </w:pPr>
      <w:r>
        <w:separator/>
      </w:r>
    </w:p>
  </w:footnote>
  <w:footnote w:type="continuationSeparator" w:id="0">
    <w:p w:rsidR="00B52ACA" w:rsidRDefault="00B52ACA" w:rsidP="007808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6329"/>
      <w:docPartObj>
        <w:docPartGallery w:val="Page Numbers (Top of Page)"/>
        <w:docPartUnique/>
      </w:docPartObj>
    </w:sdtPr>
    <w:sdtContent>
      <w:p w:rsidR="001D710D" w:rsidRDefault="00661B3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51FA2">
          <w:rPr>
            <w:noProof/>
          </w:rPr>
          <w:t xml:space="preserve">11</w:t>
        </w:r>
        <w:r xmlns:w="http://schemas.openxmlformats.org/wordprocessingml/2006/main">
          <w:rPr>
            <w:noProof/>
          </w:rPr>
          <w:fldChar xmlns:w="http://schemas.openxmlformats.org/wordprocessingml/2006/main" w:fldCharType="end"/>
        </w:r>
      </w:p>
    </w:sdtContent>
  </w:sdt>
  <w:p w:rsidR="001D710D" w:rsidRDefault="001D7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C10"/>
    <w:rsid w:val="00002125"/>
    <w:rsid w:val="0001590B"/>
    <w:rsid w:val="00015D0A"/>
    <w:rsid w:val="00044013"/>
    <w:rsid w:val="0007340C"/>
    <w:rsid w:val="000955C0"/>
    <w:rsid w:val="000A2EAB"/>
    <w:rsid w:val="000E6F12"/>
    <w:rsid w:val="000F4B08"/>
    <w:rsid w:val="001072C7"/>
    <w:rsid w:val="001157C3"/>
    <w:rsid w:val="00124518"/>
    <w:rsid w:val="00131C10"/>
    <w:rsid w:val="001569F5"/>
    <w:rsid w:val="001578E6"/>
    <w:rsid w:val="00175F9C"/>
    <w:rsid w:val="001B4501"/>
    <w:rsid w:val="001C2EDF"/>
    <w:rsid w:val="001D710D"/>
    <w:rsid w:val="001F2C2B"/>
    <w:rsid w:val="001F7851"/>
    <w:rsid w:val="002043D1"/>
    <w:rsid w:val="00210337"/>
    <w:rsid w:val="00213126"/>
    <w:rsid w:val="00223C51"/>
    <w:rsid w:val="002316FA"/>
    <w:rsid w:val="00231BD5"/>
    <w:rsid w:val="002635A7"/>
    <w:rsid w:val="00273182"/>
    <w:rsid w:val="00283152"/>
    <w:rsid w:val="00291424"/>
    <w:rsid w:val="0029270C"/>
    <w:rsid w:val="002A6EA7"/>
    <w:rsid w:val="002B706E"/>
    <w:rsid w:val="00301097"/>
    <w:rsid w:val="003336D5"/>
    <w:rsid w:val="003348C8"/>
    <w:rsid w:val="00342FE3"/>
    <w:rsid w:val="00352B3E"/>
    <w:rsid w:val="00357562"/>
    <w:rsid w:val="00364543"/>
    <w:rsid w:val="00365BE6"/>
    <w:rsid w:val="003700D0"/>
    <w:rsid w:val="003A0C20"/>
    <w:rsid w:val="003A2A14"/>
    <w:rsid w:val="003C4B98"/>
    <w:rsid w:val="0041298D"/>
    <w:rsid w:val="00444350"/>
    <w:rsid w:val="0046247B"/>
    <w:rsid w:val="00485A3C"/>
    <w:rsid w:val="004B009B"/>
    <w:rsid w:val="004D03F0"/>
    <w:rsid w:val="004D3C28"/>
    <w:rsid w:val="004D56CD"/>
    <w:rsid w:val="005220A8"/>
    <w:rsid w:val="005337D6"/>
    <w:rsid w:val="00551A9F"/>
    <w:rsid w:val="00552638"/>
    <w:rsid w:val="00576546"/>
    <w:rsid w:val="005C2067"/>
    <w:rsid w:val="005D1C2B"/>
    <w:rsid w:val="005E671C"/>
    <w:rsid w:val="005F76BF"/>
    <w:rsid w:val="0060250D"/>
    <w:rsid w:val="00610871"/>
    <w:rsid w:val="00610AAD"/>
    <w:rsid w:val="00642358"/>
    <w:rsid w:val="00661B3D"/>
    <w:rsid w:val="00672BF4"/>
    <w:rsid w:val="00696869"/>
    <w:rsid w:val="006A14AD"/>
    <w:rsid w:val="006A26BC"/>
    <w:rsid w:val="006F23FD"/>
    <w:rsid w:val="006F6BB7"/>
    <w:rsid w:val="007027FB"/>
    <w:rsid w:val="007224C7"/>
    <w:rsid w:val="00780868"/>
    <w:rsid w:val="007A5E51"/>
    <w:rsid w:val="007D4D1A"/>
    <w:rsid w:val="00801585"/>
    <w:rsid w:val="00811F26"/>
    <w:rsid w:val="0083498E"/>
    <w:rsid w:val="00863CF4"/>
    <w:rsid w:val="0086478E"/>
    <w:rsid w:val="00881921"/>
    <w:rsid w:val="0088655A"/>
    <w:rsid w:val="008905E1"/>
    <w:rsid w:val="008A2A74"/>
    <w:rsid w:val="008D215F"/>
    <w:rsid w:val="008F532A"/>
    <w:rsid w:val="00901906"/>
    <w:rsid w:val="009604DA"/>
    <w:rsid w:val="00966670"/>
    <w:rsid w:val="00996511"/>
    <w:rsid w:val="009B6EC9"/>
    <w:rsid w:val="009C14DF"/>
    <w:rsid w:val="009D66C3"/>
    <w:rsid w:val="009F0BAA"/>
    <w:rsid w:val="00A32BE1"/>
    <w:rsid w:val="00A44753"/>
    <w:rsid w:val="00A53ED3"/>
    <w:rsid w:val="00A60BB4"/>
    <w:rsid w:val="00A6720F"/>
    <w:rsid w:val="00A83A9B"/>
    <w:rsid w:val="00A95734"/>
    <w:rsid w:val="00AB0D11"/>
    <w:rsid w:val="00AF2A69"/>
    <w:rsid w:val="00B4739D"/>
    <w:rsid w:val="00B52ACA"/>
    <w:rsid w:val="00B604F7"/>
    <w:rsid w:val="00B62A09"/>
    <w:rsid w:val="00B81288"/>
    <w:rsid w:val="00B82777"/>
    <w:rsid w:val="00BA122F"/>
    <w:rsid w:val="00BE446E"/>
    <w:rsid w:val="00C27909"/>
    <w:rsid w:val="00C4086C"/>
    <w:rsid w:val="00C470BE"/>
    <w:rsid w:val="00C47AC4"/>
    <w:rsid w:val="00C47CC4"/>
    <w:rsid w:val="00C834DF"/>
    <w:rsid w:val="00C96E68"/>
    <w:rsid w:val="00CD2E99"/>
    <w:rsid w:val="00CF3CF8"/>
    <w:rsid w:val="00D1648A"/>
    <w:rsid w:val="00D258AD"/>
    <w:rsid w:val="00D265B3"/>
    <w:rsid w:val="00D32CFA"/>
    <w:rsid w:val="00D47B06"/>
    <w:rsid w:val="00D51FA2"/>
    <w:rsid w:val="00D75282"/>
    <w:rsid w:val="00D84B92"/>
    <w:rsid w:val="00D925A5"/>
    <w:rsid w:val="00DB3FB0"/>
    <w:rsid w:val="00DC5C85"/>
    <w:rsid w:val="00DC7F3F"/>
    <w:rsid w:val="00DE0D71"/>
    <w:rsid w:val="00DE7450"/>
    <w:rsid w:val="00DF09D6"/>
    <w:rsid w:val="00E04043"/>
    <w:rsid w:val="00E12582"/>
    <w:rsid w:val="00E14725"/>
    <w:rsid w:val="00E264E2"/>
    <w:rsid w:val="00E31E2F"/>
    <w:rsid w:val="00E51C48"/>
    <w:rsid w:val="00E53A1E"/>
    <w:rsid w:val="00E543F4"/>
    <w:rsid w:val="00E606CC"/>
    <w:rsid w:val="00EA1E7F"/>
    <w:rsid w:val="00EB3977"/>
    <w:rsid w:val="00F05685"/>
    <w:rsid w:val="00F14D6C"/>
    <w:rsid w:val="00F27B0A"/>
    <w:rsid w:val="00F62736"/>
    <w:rsid w:val="00F65A80"/>
    <w:rsid w:val="00F72302"/>
    <w:rsid w:val="00F73EDD"/>
    <w:rsid w:val="00F82F97"/>
    <w:rsid w:val="00F86737"/>
    <w:rsid w:val="00FC10DA"/>
    <w:rsid w:val="00FC765E"/>
    <w:rsid w:val="00FD1B69"/>
    <w:rsid w:val="00FD2D35"/>
    <w:rsid w:val="00FF5C57"/>
    <w:rsid w:val="00FF7F1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8514"/>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868"/>
    <w:pPr>
      <w:tabs>
        <w:tab w:val="center" w:pos="4680"/>
        <w:tab w:val="right" w:pos="9360"/>
      </w:tabs>
      <w:spacing w:after="0"/>
    </w:pPr>
  </w:style>
  <w:style w:type="character" w:customStyle="1" w:styleId="HeaderChar">
    <w:name w:val="Header Char"/>
    <w:basedOn w:val="DefaultParagraphFont"/>
    <w:link w:val="Header"/>
    <w:uiPriority w:val="99"/>
    <w:rsid w:val="00780868"/>
  </w:style>
  <w:style w:type="paragraph" w:styleId="Footer">
    <w:name w:val="footer"/>
    <w:basedOn w:val="Normal"/>
    <w:link w:val="FooterChar"/>
    <w:uiPriority w:val="99"/>
    <w:semiHidden/>
    <w:unhideWhenUsed/>
    <w:rsid w:val="00780868"/>
    <w:pPr>
      <w:tabs>
        <w:tab w:val="center" w:pos="4680"/>
        <w:tab w:val="right" w:pos="9360"/>
      </w:tabs>
      <w:spacing w:after="0"/>
    </w:pPr>
  </w:style>
  <w:style w:type="character" w:customStyle="1" w:styleId="FooterChar">
    <w:name w:val="Footer Char"/>
    <w:basedOn w:val="DefaultParagraphFont"/>
    <w:link w:val="Footer"/>
    <w:uiPriority w:val="99"/>
    <w:semiHidden/>
    <w:rsid w:val="00780868"/>
  </w:style>
  <w:style w:type="paragraph" w:styleId="BalloonText">
    <w:name w:val="Balloon Text"/>
    <w:basedOn w:val="Normal"/>
    <w:link w:val="BalloonTextChar"/>
    <w:uiPriority w:val="99"/>
    <w:semiHidden/>
    <w:unhideWhenUsed/>
    <w:rsid w:val="003A0C2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C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C06B-E972-4162-A61A-A7A64C1A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2011-02-01T20:14:00Z</cp:lastPrinted>
  <dcterms:created xsi:type="dcterms:W3CDTF">2011-04-05T10:29:00Z</dcterms:created>
  <dcterms:modified xsi:type="dcterms:W3CDTF">2023-05-13T22:21:00Z</dcterms:modified>
</cp:coreProperties>
</file>