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77CF" w14:textId="77777777" w:rsidR="00F6283A" w:rsidRPr="00C01DE1" w:rsidRDefault="00F6283A" w:rsidP="00C83083">
      <w:pPr>
        <w:spacing w:after="0" w:line="360" w:lineRule="auto"/>
        <w:rPr>
          <w:rFonts w:ascii="Times New Roman" w:hAnsi="Times New Roman" w:cs="Times New Roman"/>
          <w:b/>
          <w:bCs/>
          <w:sz w:val="28"/>
          <w:szCs w:val="28"/>
          <w:lang w:val="fr-FR"/>
        </w:rPr>
      </w:pPr>
      <w:r w:rsidRPr="00C01DE1">
        <w:rPr>
          <w:rFonts w:ascii="Times New Roman" w:hAnsi="Times New Roman" w:cs="Times New Roman"/>
          <w:b/>
          <w:bCs/>
          <w:sz w:val="28"/>
          <w:szCs w:val="28"/>
          <w:lang w:val="fr-FR"/>
        </w:rPr>
        <w:t>Robert Vannoy, Exode vers l'exil, Conférence 1A</w:t>
      </w:r>
    </w:p>
    <w:p w14:paraId="21421A1E" w14:textId="77777777"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Aperçu du cours, titre de l'exode, date de l'exode</w:t>
      </w:r>
    </w:p>
    <w:p w14:paraId="7FF0A32C" w14:textId="77777777"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Aperçu du cours IA</w:t>
      </w:r>
    </w:p>
    <w:p w14:paraId="4DB0CA9E" w14:textId="77777777"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 xml:space="preserve">Permettez-moi de faire quelques commentaires sur ces documents qui expliqueront ce que nous ferons au cours des 13 prochaines semaines. Prenez d'abord la page de description du cours. Permettez-moi de lire cette première description de cours; Je ne pense pas que ce soit publié dans le catalogue. Ce cours examine de près la délivrance des enfants d'Israël de la servitude en Égypte, leur établissement en tant que peuple de l'alliance de Dieu au mont Sinaï et la manière dont les Israélites ont embrassé ou rejeté leurs obligations d'alliance depuis le moment où ils ont quitté le mont Sinaï, environ 1400 à 1200 avant JC - cette date précise est discutable; nous aborderons cette question assez rapidement - jusqu'à ce qu'ils reviennent d'exil vers 500 av. Juges, Samuel, Rois, dans l'exil et retour à Esdras et Néhémie. La discussion en classe portera sur le matériel narratif du Pentateuque et les livres de Josué, des Juges et de Samuel. Je vais faire très peu avec Kings and Chronicles, Ezra et Nehemiah. Je vais peser lourdement la discussion en classe vers le livre de l'Exode, qui est le fondement de tout ce qui suit dans l'Ancien Testament.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Devoirs </w:t>
      </w:r>
      <w:r w:rsidR="0034240F">
        <w:rPr>
          <w:rFonts w:ascii="Times New Roman" w:hAnsi="Times New Roman" w:cs="Times New Roman"/>
          <w:sz w:val="26"/>
          <w:szCs w:val="26"/>
        </w:rPr>
        <w:tab/>
      </w:r>
      <w:r w:rsidR="0079538D">
        <w:rPr>
          <w:rFonts w:ascii="Times New Roman" w:hAnsi="Times New Roman" w:cs="Times New Roman"/>
          <w:sz w:val="26"/>
          <w:szCs w:val="26"/>
        </w:rPr>
        <w:t xml:space="preserve">Les devoirs extérieurs examineront comment on doit trouver un sens pour aujourd'hui à partir des récits historiques de l'Ancien Testament. C'est une question assez vaste et complexe. Ces récits doivent-ils être compris principalement comme fournissant des illustrations tirées de la vie d'escrocs ou de saints de l'Ancien Testament, d'un comportement impie ou pieux auquel le peuple de Dieu d'aujourd'hui devrait ressembler ? C'est ce qu'on appelle une utilisation illustrative de l'étude des personnages de l'histoire de l'Ancien Testament. Il y a des livres écrits sur les études de caractère où vous prenez quelqu'un comme David ou Daniel, Abraham ou Isaac et vous illustrez de leur vie des choses qu'ils ont bien faites que nous devrions imiter ou suivre. Est-ce ainsi que vous trouvez un sens pour aujourd'hui à ces récits ? Ou, ces récits sont-ils plus correctement compris comme </w:t>
      </w:r>
      <w:r w:rsidR="0079538D" w:rsidRPr="00F6283A">
        <w:rPr>
          <w:rFonts w:ascii="Times New Roman" w:hAnsi="Times New Roman" w:cs="Times New Roman"/>
          <w:sz w:val="26"/>
          <w:szCs w:val="26"/>
        </w:rPr>
        <w:t xml:space="preserve">destinés à décrire comment Dieu était à l'œuvre dans la période de </w:t>
      </w:r>
      <w:r w:rsidR="0079538D" w:rsidRPr="00F6283A">
        <w:rPr>
          <w:rFonts w:ascii="Times New Roman" w:hAnsi="Times New Roman" w:cs="Times New Roman"/>
          <w:sz w:val="26"/>
          <w:szCs w:val="26"/>
        </w:rPr>
        <w:lastRenderedPageBreak/>
        <w:t xml:space="preserve">l'Ancien Testament pour réaliser </w:t>
      </w:r>
      <w:r w:rsidR="0079538D">
        <w:rPr>
          <w:rFonts w:ascii="Times New Roman" w:hAnsi="Times New Roman" w:cs="Times New Roman"/>
          <w:sz w:val="26"/>
          <w:szCs w:val="26"/>
        </w:rPr>
        <w:t>son grand plan de rédemption ? En d'autres termes, au lieu d'être focalisé sur ce que les hommes font ou ne font pas, l'accent devrait-il être mis sur ce que Dieu fait ? Bien sûr, souvent à travers des individus humains, vous avez une focalisation théopocentrique au lieu d'une focalisation anthropocentrique. Il y a une énorme différence entre ces deux-là. Ou est-ce une combinaison de ces deux perspectives ? Comment notre point de vue sur ces questions affecte-t-il la façon dont le sens et la valeur contemporains se trouvent dans les récits de l'Ancien Testament ?</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Une </w:t>
      </w:r>
      <w:r w:rsidR="0079538D" w:rsidRPr="00F6283A">
        <w:rPr>
          <w:rFonts w:ascii="Times New Roman" w:hAnsi="Times New Roman" w:cs="Times New Roman"/>
          <w:sz w:val="26"/>
          <w:szCs w:val="26"/>
        </w:rPr>
        <w:t xml:space="preserve">partie de l'intention du cours est simplement de se familiariser avec le contenu des récits historiques de l'Ancien Testament et leur cadre historique dans le monde antique, y compris les découvertes archéologiques dans leur contexte littéraire, historique et social. C'est certainement un élément important du cours. L'objectif primordial du cours est de discerner la perspective théologique qui s'exprime dans certains des plus grands récits jamais écrits.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Theo-Drama [Vanhoozer] </w:t>
      </w:r>
      <w:r w:rsidR="0079538D">
        <w:rPr>
          <w:rFonts w:ascii="Times New Roman" w:hAnsi="Times New Roman" w:cs="Times New Roman"/>
          <w:sz w:val="26"/>
          <w:szCs w:val="26"/>
        </w:rPr>
        <w:tab/>
      </w:r>
      <w:r w:rsidR="0079538D" w:rsidRPr="00F6283A">
        <w:rPr>
          <w:rFonts w:ascii="Times New Roman" w:hAnsi="Times New Roman" w:cs="Times New Roman"/>
          <w:sz w:val="26"/>
          <w:szCs w:val="26"/>
        </w:rPr>
        <w:t xml:space="preserve">Je ne sais pas si beaucoup d'entre vous sont tombés sur certains des livres de Kevin Vanhoozer ; il parle de la Bible dans son ensemble comme d'un théo-drame. C'est un terme intéressant, je crois qu'il l'a inventé parce que vous voyez ce que Dieu fait. Je pense que cela a été plus communément appelé une approche historique rédemptrice des récits de la Bible. La Bible est essentiellement une histoire de rédemption de Genèse 3:15 où la promesse a été donnée que la semence de la femme écraserait la tête du serpent. Bien sûr, le serpent était Satan. Le reste de la Bible est le résultat de cette promesse alors que vous allez d'Abraham à David jusqu'à Matthieu 1:1, "Jésus-Christ, le fils d'Abraham, le fils de David." Ainsi, l'histoire ancienne d'Israël fournit un arrière-plan important pour comprendre la nature de la force rédemptrice de Dieu en faveur d'Israël. Ce cours propose une étude de l'histoire d'Israël telle qu'elle est enregistrée dans Exode à travers 2 Rois avec une attention particulière accordée à des textes sélectifs où il aborde également l'herméneutique du récit biblique. Le prérequis est Genèse, qui est le cours The Foundation of Old Testament History. Je ne suis pas sûr de la rigueur avec laquelle cela est appliqué comme condition préalable, mais en général, </w:t>
      </w:r>
      <w:r w:rsidR="0079538D" w:rsidRPr="00F6283A">
        <w:rPr>
          <w:rFonts w:ascii="Times New Roman" w:hAnsi="Times New Roman" w:cs="Times New Roman"/>
          <w:sz w:val="26"/>
          <w:szCs w:val="26"/>
        </w:rPr>
        <w:lastRenderedPageBreak/>
        <w:t xml:space="preserve">vous devriez avoir Les fondements de l' histoire </w:t>
      </w:r>
      <w:r w:rsidR="0079538D">
        <w:rPr>
          <w:rFonts w:ascii="Times New Roman" w:hAnsi="Times New Roman" w:cs="Times New Roman"/>
          <w:sz w:val="26"/>
          <w:szCs w:val="26"/>
        </w:rPr>
        <w:t xml:space="preserve">biblique </w:t>
      </w:r>
      <w:r w:rsidR="0079538D" w:rsidRPr="00F6283A">
        <w:rPr>
          <w:rFonts w:ascii="Times New Roman" w:hAnsi="Times New Roman" w:cs="Times New Roman"/>
          <w:sz w:val="26"/>
          <w:szCs w:val="26"/>
        </w:rPr>
        <w:t>avant de suivre ce cours.</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La </w:t>
      </w:r>
      <w:r w:rsidR="0079538D" w:rsidRPr="00F6283A">
        <w:rPr>
          <w:rFonts w:ascii="Times New Roman" w:hAnsi="Times New Roman" w:cs="Times New Roman"/>
          <w:sz w:val="26"/>
          <w:szCs w:val="26"/>
        </w:rPr>
        <w:t xml:space="preserve">méthode du cours est un cours d'études supérieures de trois heures de crédit, environ 9 heures de travail requises par semaine, une heure en classe et deux heures en dehors de la classe par heure de crédit. C'est l'attente générale. Certains d'entre vous n'auront peut-être pas besoin de ce temps et d'autres auront peut-être besoin de plus, mais c'est l'idée générale de la quantité de travail nécessaire.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Devoirs </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Les devoirs de lecture sont une partie importante du cours. Nous examinerons le calendrier des affectations dans une minute pour savoir de quoi il s'agit exactement. Mais notez ceci, les conférences sont conçues pour compléter plutôt que dupliquer le matériel couvert dans les lectures. Je ne vais pas essayer d'examiner l'histoire d'Israël de l'Exode à l'exil dans les cours magistraux. Vous allez l'obtenir de votre lecture. En d'autres termes, vous obtiendrez le contenu de base du mouvement de l'histoire de l'Exode à l'exil dans votre lecture. Un devoir de lecture est donné chaque semaine. Consultez le calendrier des devoirs. Il y a la possibilité d'un quiz à chaque échéance limité aux lectures d'Eugene Merrill. Je dirai quelque chose à ce sujet dans une minute. Il est conseillé de lire attentivement le matériel de devoir, en prenant de bonnes notes pendant la lecture. Étudiez les notes pour les quiz et passez en revue les notes pour les mi-sessions et les finales. Des connaissances factuelles, ainsi que la compréhension des concepts, seront nécessaires. En d'autres termes, je considère la lecture aussi importante que ce que nous faisons ici en classe. C'est presque comme un cours de lecture et un cours magistral fonctionnant en tandem l'un à côté de l'autre.</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 xml:space="preserve">Vous allez me devancer dans vos lectures. Vous allez traverser le Pentateuque jusqu'à Josué, les Juges et Samuel pendant que je suis encore dans l'Exode. Ne laissez pas cela vous déranger. Je n'essaie pas d'intégrer ce que vous lisez chaque semaine ou ce dont je parle en classe chaque semaine parce que j'essaie de traiter des problèmes plus particuliers d'interprétation, d'exégèse, etc., notamment dans Exodus. Je ne m'attends pas à entrer dans Samuel avant la dernière semaine ou deux du cours. Kings va probablement </w:t>
      </w:r>
      <w:r w:rsidR="008716B3">
        <w:rPr>
          <w:rFonts w:ascii="Times New Roman" w:hAnsi="Times New Roman" w:cs="Times New Roman"/>
          <w:sz w:val="26"/>
          <w:szCs w:val="26"/>
        </w:rPr>
        <w:lastRenderedPageBreak/>
        <w:t xml:space="preserve">avoir environ 15 minutes. Maintenant, Kings a beaucoup de matériel ; vous voyez que vous allez vous familiariser avec ce matériel à travers nos lectures et non par ce que je donne ici en classe. La lecture est donc importante, et je vais vous donner plusieurs quiz sur </w:t>
      </w:r>
      <w:r w:rsidR="00FF17CF" w:rsidRPr="00F6283A">
        <w:rPr>
          <w:rFonts w:ascii="Times New Roman" w:hAnsi="Times New Roman" w:cs="Times New Roman"/>
          <w:sz w:val="26"/>
          <w:szCs w:val="26"/>
        </w:rPr>
        <w:t xml:space="preserve">les lectures de Merrill au cours du semestre juste pour vous tenir responsable et vous assurer de faire la lecture chaque semaine </w:t>
      </w:r>
      <w:r w:rsidR="003C22E6">
        <w:rPr>
          <w:rFonts w:ascii="Times New Roman" w:hAnsi="Times New Roman" w:cs="Times New Roman"/>
          <w:sz w:val="26"/>
          <w:szCs w:val="26"/>
        </w:rPr>
        <w:t>.</w:t>
      </w:r>
    </w:p>
    <w:p w14:paraId="1259DE27" w14:textId="77777777"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 xml:space="preserve">Je reviendrai sur ces devoirs dans une minute, mais allez au verso de la page 3. Les conférences seront centrées sur l'Exode et le matériel du Mont Sinaï. J'ai déjà mentionné que 1 Kings ne sera pas abordé avant le dernier cours et ensuite seulement très brièvement. Je vais me concentrer sur les matériaux de l'Exode-Sinaï tout en traitant certains problèmes d'interprétation spécifiques plutôt que d'essayer de couvrir toute la durée de l'histoire de l'Ancien Testament. Donc, encore une fois, une grande partie du contenu du cours dépend des devoirs de lecture.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Classement </w:t>
      </w:r>
      <w:r w:rsidR="003C22E6">
        <w:rPr>
          <w:rFonts w:ascii="Times New Roman" w:hAnsi="Times New Roman" w:cs="Times New Roman"/>
          <w:sz w:val="26"/>
          <w:szCs w:val="26"/>
        </w:rPr>
        <w:tab/>
      </w:r>
      <w:r w:rsidR="00240B22">
        <w:rPr>
          <w:rFonts w:ascii="Times New Roman" w:hAnsi="Times New Roman" w:cs="Times New Roman"/>
          <w:sz w:val="26"/>
          <w:szCs w:val="26"/>
        </w:rPr>
        <w:t xml:space="preserve">Classement. Il y a trois volets : un tiers est constitué de quiz sur la lecture, et il y aura des travaux écrits sur la narration hébraïque. Lorsque nous regardons la page des devoirs, le travail écrit et les quiz représentent un tiers de votre note. Le mi-parcours et la finale sont chacun également un tiers. Il y a donc trois facteurs dans votre note. Remarquez les affirmations soulignées en gras : les quiz ne peuvent être inventés ou manqués qu'en cas d'extrême urgence. En d'autres termes, si vous venez ici et qu'il y a une date limite pour un devoir de lecture et que je vous donne un quiz et que vous ne l'avez pas lu, vous ne pouvez pas venir ici et dire : « Eh bien, ceci ou cela s'est produit, puis-je faire ce quiz la semaine prochaine ? » Maintenant, s'il y a une urgence extrême, je l'accepterai, mais vous devrez le défendre.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Textes requis </w:t>
      </w:r>
      <w:r w:rsidR="003C22E6">
        <w:rPr>
          <w:rFonts w:ascii="Times New Roman" w:hAnsi="Times New Roman" w:cs="Times New Roman"/>
          <w:sz w:val="26"/>
          <w:szCs w:val="26"/>
        </w:rPr>
        <w:tab/>
      </w:r>
      <w:r w:rsidR="00A5021D" w:rsidRPr="00F6283A">
        <w:rPr>
          <w:rFonts w:ascii="Times New Roman" w:hAnsi="Times New Roman" w:cs="Times New Roman"/>
          <w:sz w:val="26"/>
          <w:szCs w:val="26"/>
        </w:rPr>
        <w:t xml:space="preserve">Textes requis. Le texte principal du cours est le livre d'Eugene Merrill, </w:t>
      </w:r>
      <w:r w:rsidR="00A5021D" w:rsidRPr="00F6283A">
        <w:rPr>
          <w:rFonts w:ascii="Times New Roman" w:hAnsi="Times New Roman" w:cs="Times New Roman"/>
          <w:i/>
          <w:sz w:val="26"/>
          <w:szCs w:val="26"/>
        </w:rPr>
        <w:t xml:space="preserve">Kingdom of Priests </w:t>
      </w:r>
      <w:r w:rsidR="00240B22">
        <w:rPr>
          <w:rFonts w:ascii="Times New Roman" w:hAnsi="Times New Roman" w:cs="Times New Roman"/>
          <w:sz w:val="26"/>
          <w:szCs w:val="26"/>
        </w:rPr>
        <w:t xml:space="preserve">, qui, je pense, est maintenant en édition de poche. Ensuite, il y a plusieurs autres lectures obligatoires. Permettez-moi de passer à ce deuxième document qui donne le calendrier des devoirs, car une partie de la lecture apparaîtra là-bas. Lorsque nous examinons ce calendrier d'affectation, les dates sont des dates </w:t>
      </w:r>
      <w:r w:rsidR="00240B22">
        <w:rPr>
          <w:rFonts w:ascii="Times New Roman" w:hAnsi="Times New Roman" w:cs="Times New Roman"/>
          <w:sz w:val="26"/>
          <w:szCs w:val="26"/>
        </w:rPr>
        <w:lastRenderedPageBreak/>
        <w:t xml:space="preserve">d'échéance. Je veux que vous lisiez les deux premiers chapitres de Merrill pour la semaine prochaine. Maintenant, évidemment, je ne peux pas vous interroger la semaine prochaine, vous êtes donc seul responsable de cette lecture. Je ne vais pas revenir la semaine suivante et vous interroger, mais pour obtenir tous ces devoirs, j'avais besoin de garder une </w:t>
      </w:r>
      <w:r w:rsidR="004F7926" w:rsidRPr="00F6283A">
        <w:rPr>
          <w:rFonts w:ascii="Times New Roman" w:hAnsi="Times New Roman" w:cs="Times New Roman"/>
          <w:sz w:val="26"/>
          <w:szCs w:val="26"/>
        </w:rPr>
        <w:t xml:space="preserve">signature </w:t>
      </w:r>
      <w:r w:rsidR="00A5021D" w:rsidRPr="00F6283A">
        <w:rPr>
          <w:rFonts w:ascii="Times New Roman" w:hAnsi="Times New Roman" w:cs="Times New Roman"/>
          <w:sz w:val="26"/>
          <w:szCs w:val="26"/>
        </w:rPr>
        <w:t xml:space="preserve">à cette date. </w:t>
      </w:r>
      <w:r w:rsidR="009055D8">
        <w:rPr>
          <w:rFonts w:ascii="Times New Roman" w:hAnsi="Times New Roman" w:cs="Times New Roman"/>
          <w:sz w:val="26"/>
          <w:szCs w:val="26"/>
        </w:rPr>
        <w:br/>
      </w:r>
      <w:r w:rsidR="003C22E6">
        <w:rPr>
          <w:rFonts w:ascii="Times New Roman" w:hAnsi="Times New Roman" w:cs="Times New Roman"/>
          <w:sz w:val="26"/>
          <w:szCs w:val="26"/>
        </w:rPr>
        <w:tab/>
        <w:t xml:space="preserve">Revenons </w:t>
      </w:r>
      <w:r w:rsidR="00C82AAD" w:rsidRPr="00F6283A">
        <w:rPr>
          <w:rFonts w:ascii="Times New Roman" w:hAnsi="Times New Roman" w:cs="Times New Roman"/>
          <w:sz w:val="26"/>
          <w:szCs w:val="26"/>
        </w:rPr>
        <w:t>à la première page jusqu'à la mi-février. Vous lisez deux chapitres par semaine dans Merrill. Lorsque vous venez en classe, vous pouvez avoir un quiz, vous ne pouvez pas. Je donnerai probablement trois questionnaires environ sur les sept répertoriés ici. 19 février</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 xml:space="preserve">est l'examen de mi-session. Ensuite, nous entrons dans du matériel de lecture en dehors de Merrill qui traite de cette question de trouver un sens pour aujourd'hui à partir de matériel biblique. Donc, pour le lundi 26 février, j'aimerais que vous lisiez le chapitre 9 du livre de Sidney Greidanus, </w:t>
      </w:r>
      <w:r w:rsidR="003C22E6">
        <w:rPr>
          <w:rFonts w:ascii="Times New Roman" w:hAnsi="Times New Roman" w:cs="Times New Roman"/>
          <w:i/>
          <w:iCs/>
          <w:sz w:val="26"/>
          <w:szCs w:val="26"/>
        </w:rPr>
        <w:t xml:space="preserve">The Modern Preacher and the Ancient Text </w:t>
      </w:r>
      <w:r w:rsidR="00240B22">
        <w:rPr>
          <w:rFonts w:ascii="Times New Roman" w:hAnsi="Times New Roman" w:cs="Times New Roman"/>
          <w:iCs/>
          <w:sz w:val="26"/>
          <w:szCs w:val="26"/>
        </w:rPr>
        <w:t xml:space="preserve">, </w:t>
      </w:r>
      <w:r w:rsidR="00C82AAD" w:rsidRPr="00F6283A">
        <w:rPr>
          <w:rFonts w:ascii="Times New Roman" w:hAnsi="Times New Roman" w:cs="Times New Roman"/>
          <w:sz w:val="26"/>
          <w:szCs w:val="26"/>
        </w:rPr>
        <w:t xml:space="preserve">intitulé "Preaching Hebrew Narratives". Maintenant, si vous allez prêcher le récit hébreu, bien sûr, vous posez la question, comment trouvons-nous un sens pour aujourd'hui à partir des récits hébreux ? Je veux que vous lisiez cela avec un article que Sidney Greidanus a écrit intitulé « Histoire rédemptrice et prédication » dans la revue </w:t>
      </w:r>
      <w:r w:rsidR="00C82AAD" w:rsidRPr="00003801">
        <w:rPr>
          <w:rFonts w:ascii="Times New Roman" w:hAnsi="Times New Roman" w:cs="Times New Roman"/>
          <w:i/>
          <w:iCs/>
          <w:sz w:val="26"/>
          <w:szCs w:val="26"/>
        </w:rPr>
        <w:t xml:space="preserve">Pro Rege </w:t>
      </w:r>
      <w:r w:rsidR="00A53545" w:rsidRPr="00F6283A">
        <w:rPr>
          <w:rFonts w:ascii="Times New Roman" w:hAnsi="Times New Roman" w:cs="Times New Roman"/>
          <w:sz w:val="26"/>
          <w:szCs w:val="26"/>
        </w:rPr>
        <w:t xml:space="preserve">. Le chapitre 9 de </w:t>
      </w:r>
      <w:r w:rsidR="003C22E6" w:rsidRPr="003C22E6">
        <w:rPr>
          <w:rFonts w:ascii="Times New Roman" w:hAnsi="Times New Roman" w:cs="Times New Roman"/>
          <w:i/>
          <w:iCs/>
          <w:sz w:val="26"/>
          <w:szCs w:val="26"/>
        </w:rPr>
        <w:t xml:space="preserve">La prédication moderne du texte ancien </w:t>
      </w:r>
      <w:r w:rsidR="00C82AAD" w:rsidRPr="00F6283A">
        <w:rPr>
          <w:rFonts w:ascii="Times New Roman" w:hAnsi="Times New Roman" w:cs="Times New Roman"/>
          <w:sz w:val="26"/>
          <w:szCs w:val="26"/>
        </w:rPr>
        <w:t>ainsi que son article "Histoire rédemptrice et prédication" sont en réserve dans la bibliothèque photocopiée. Sidney Greidanus est professeur au Calvin Theological Seminary et a été, avec d'autres, aux prises avec cette question de savoir comment trouver un sens pour aujourd'hui à partir des récits bibliques. Il est un ardent défenseur de l'approche historique rédemptrice, c'est-à-dire de voir ce que Dieu fait dans ces récits pour faire avancer son programme rédempteur. Sidney est très sceptique quant à la recherche de moyens illustratifs ou exemplaires d'utiliser le récit biblique. Je pense qu'il va un peu trop loin dans ce sens. Ce qu'il a rendu est un grand service, en particulier dans l'église évangélique grâce à une prise de conscience accrue de cette perspective historique rédemptrice, qui dans la plupart des églises évangéliques est presque complètement ignorée.</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r>
      <w:r w:rsidR="00C82AAD" w:rsidRPr="00F6283A">
        <w:rPr>
          <w:rFonts w:ascii="Times New Roman" w:hAnsi="Times New Roman" w:cs="Times New Roman"/>
          <w:sz w:val="26"/>
          <w:szCs w:val="26"/>
        </w:rPr>
        <w:t xml:space="preserve">Je veux que vous lisiez le chapitre 7 du livre de Sidney Greidanus intitulé </w:t>
      </w:r>
      <w:r w:rsidR="00BE096D" w:rsidRPr="00BE096D">
        <w:rPr>
          <w:rFonts w:ascii="Times New Roman" w:hAnsi="Times New Roman" w:cs="Times New Roman"/>
          <w:i/>
          <w:iCs/>
          <w:sz w:val="26"/>
          <w:szCs w:val="26"/>
        </w:rPr>
        <w:t xml:space="preserve">Preaching Christ from the Old Testament </w:t>
      </w:r>
      <w:r w:rsidR="00BE096D">
        <w:rPr>
          <w:rFonts w:ascii="Times New Roman" w:hAnsi="Times New Roman" w:cs="Times New Roman"/>
          <w:sz w:val="26"/>
          <w:szCs w:val="26"/>
        </w:rPr>
        <w:t xml:space="preserve">. Il a écrit un livre sur le sujet de la prédication </w:t>
      </w:r>
      <w:r w:rsidR="00BE096D">
        <w:rPr>
          <w:rFonts w:ascii="Times New Roman" w:hAnsi="Times New Roman" w:cs="Times New Roman"/>
          <w:sz w:val="26"/>
          <w:szCs w:val="26"/>
        </w:rPr>
        <w:lastRenderedPageBreak/>
        <w:t xml:space="preserve">de Christ à partir de l'Ancien Testament. Le chapitre 7 est un chapitre plus pratique dans le livre où il parle des étapes du texte de l'Ancien Testament à une focalisation christo-centrée. Il y énonce une formule sur la façon de procéder. Je dirais que tout le livre vaut la peine d'être lu. Cela pourrait vous intéresser. C'est une lecture difficile, alors lisez simplement le chapitre 7 de ce cours. </w:t>
      </w:r>
      <w:r w:rsidR="00C01DE1">
        <w:rPr>
          <w:rFonts w:ascii="Times New Roman" w:hAnsi="Times New Roman" w:cs="Times New Roman"/>
          <w:sz w:val="26"/>
          <w:szCs w:val="26"/>
        </w:rPr>
        <w:br/>
      </w:r>
      <w:r w:rsidR="00C01DE1">
        <w:rPr>
          <w:rFonts w:ascii="Times New Roman" w:hAnsi="Times New Roman" w:cs="Times New Roman"/>
          <w:sz w:val="26"/>
          <w:szCs w:val="26"/>
        </w:rPr>
        <w:br/>
        <w:t>6. Devoir d'écriture</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 xml:space="preserve">Ensuite </w:t>
      </w:r>
      <w:r w:rsidR="00C86648">
        <w:rPr>
          <w:rFonts w:ascii="Times New Roman" w:hAnsi="Times New Roman" w:cs="Times New Roman"/>
          <w:sz w:val="26"/>
          <w:szCs w:val="26"/>
        </w:rPr>
        <w:t xml:space="preserve">, je veux que vous écriviez une discussion de deux pages sur 1 Samuel 17. Premier Samuel 17 est l'histoire de David et Goliath. C'est une histoire avec laquelle vous avez grandi dans l'église. Vous le savez depuis l'enfance mais de façon générale. L'histoire de David et Goliath est devenue une histoire faisant la promotion de l'outsider. Maintenant, il s'agit d'une personne insignifiante contre le gouvernement ou la coopération puissante ou un lanceur d'alerte ou quelque chose comme ça. La vraie question est de savoir comment trouver un sens pour aujourd'hui à cette histoire très connue ? Je veux que vous fassiez cette lecture de Greidanus et que vous écriviez ensuite une discussion de deux pages sur la signification de 1 Samuel 17 dans son contexte de l'Ancien Testament et sa signification pour nous aujourd'hui, en prêtant attention à la manière dont une perspective historique rédemptrice informe et régit la signification que ce passage a pour le lecteur contemporain. En d'autres termes, prenez cette approche historique théorique rédemptrice du récit biblique et appliquez-la à un texte et voyez si vous pouvez trouver un sens pour aujourd'hui en travaillant avec ce concept. Vous chercherez ce que Dieu fait pour faire avancer son programme rédempteur. D'une manière générale, essayez de mettre en œuvre les suggestions de Sidney Greidanus pour trouver un sens contemporain aux récits historiques de l'Ancien Testament. Je ne veux pas que vous alliez simplement essayer avec une sorte de formule mathématique, mais prenez toutes ces suggestions et travaillez-les. Vous aurez besoin de vos propres idées créatives, mais soyez informé par certaines des idées de Greidanus. Voyez ce que vous proposez. C'est donc une mission de trois semaines. Je pense que cela vous donne une idée de la façon dont je perçois l'importance de ce concept. Je veux que vous réfléchissiez </w:t>
      </w:r>
      <w:r w:rsidR="00C86648">
        <w:rPr>
          <w:rFonts w:ascii="Times New Roman" w:hAnsi="Times New Roman" w:cs="Times New Roman"/>
          <w:sz w:val="26"/>
          <w:szCs w:val="26"/>
        </w:rPr>
        <w:lastRenderedPageBreak/>
        <w:t xml:space="preserve">au concept, puis que vous essayiez de prendre le concept et de l'appliquer à un texte spécifique.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7. Devoirs de lecture </w:t>
      </w:r>
      <w:r w:rsidR="00003801">
        <w:rPr>
          <w:rFonts w:ascii="Times New Roman" w:hAnsi="Times New Roman" w:cs="Times New Roman"/>
          <w:sz w:val="26"/>
          <w:szCs w:val="26"/>
        </w:rPr>
        <w:tab/>
      </w:r>
      <w:r w:rsidR="00BE096D">
        <w:rPr>
          <w:rFonts w:ascii="Times New Roman" w:hAnsi="Times New Roman" w:cs="Times New Roman"/>
          <w:sz w:val="26"/>
          <w:szCs w:val="26"/>
        </w:rPr>
        <w:t xml:space="preserve">Pour la semaine prochaine, vous lisez les chapitres 1 et 2 de Merrill, qui couvre l'Exode, le Lévitique, les Nombres et le Deutéronome. Bien sûr, c'est la majeure partie du Pentateuque, quatre des cinq livres. J'aimerais que vous lisiez ce matériel biblique en même temps que la lecture de Merrill afin que vous ne lisiez pas seulement Merrill, mais que vous lisiez également le texte biblique. Maintenant, pour cette première mission, je dirai que ce qui m'intéresse, c'est le flux du récit. Je ne suis pas tellement concerné par tout le matériel juridique du Lévitique jusqu'au </w:t>
      </w:r>
      <w:r w:rsidR="00B34366" w:rsidRPr="00F6283A">
        <w:rPr>
          <w:rFonts w:ascii="Times New Roman" w:hAnsi="Times New Roman" w:cs="Times New Roman"/>
          <w:sz w:val="26"/>
          <w:szCs w:val="26"/>
        </w:rPr>
        <w:t xml:space="preserve">Deutéronome </w:t>
      </w:r>
      <w:r w:rsidR="00003801">
        <w:rPr>
          <w:rFonts w:ascii="Times New Roman" w:hAnsi="Times New Roman" w:cs="Times New Roman"/>
          <w:sz w:val="26"/>
          <w:szCs w:val="26"/>
        </w:rPr>
        <w:t>et une partie de celui-ci dans l'Exode parce que nous n'allons pas le parcourir verset par verset. Mais je veux que vous lisiez les sections narratives.</w:t>
      </w:r>
      <w:r w:rsidR="00003801">
        <w:rPr>
          <w:rFonts w:ascii="Times New Roman" w:hAnsi="Times New Roman" w:cs="Times New Roman"/>
          <w:sz w:val="26"/>
          <w:szCs w:val="26"/>
        </w:rPr>
        <w:br/>
      </w:r>
      <w:r w:rsidR="00BE096D">
        <w:rPr>
          <w:rFonts w:ascii="Times New Roman" w:hAnsi="Times New Roman" w:cs="Times New Roman"/>
          <w:sz w:val="26"/>
          <w:szCs w:val="26"/>
        </w:rPr>
        <w:t xml:space="preserve"> </w:t>
      </w:r>
      <w:r w:rsidR="00BE096D">
        <w:rPr>
          <w:rFonts w:ascii="Times New Roman" w:hAnsi="Times New Roman" w:cs="Times New Roman"/>
          <w:sz w:val="26"/>
          <w:szCs w:val="26"/>
        </w:rPr>
        <w:tab/>
        <w:t xml:space="preserve">Ensuite </w:t>
      </w:r>
      <w:r w:rsidR="004B21E4" w:rsidRPr="00F6283A">
        <w:rPr>
          <w:rFonts w:ascii="Times New Roman" w:hAnsi="Times New Roman" w:cs="Times New Roman"/>
          <w:sz w:val="26"/>
          <w:szCs w:val="26"/>
        </w:rPr>
        <w:t>, il y a quelques devoirs Merrill supplémentaires après cet exercice historique rédempteur, puis l'examen final. Donc, si vous revenez à ce premier document où j'avais les textes, vous remarquez que toutes les lectures y sont répertoriées, d'abord Merrill et les trois de Sidney Greidanus, puis vous remarquez ensuite, je veux que vous lisiez les livres historiques de l'Ancien Testament, Exode vers Néhémie, avec Merrill.</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 xml:space="preserve">Je ferai référence à de nombreux autres livres et articles dans les conférences pour permettre à l'étudiant intéressé de travailler plus avant sur un problème particulier d'une bibliographie sélectionnée. Si vous prenez ces deux documents suivants, le plan du cours magistral et la bibliographie sélective qui est liée au plan du cours magistral, je suivrai le plan dans les cours magistral, et vous verrez qu'il y a des chiffres romains et un A majuscule, puis des chiffres arabes. La bibliographie est calée sur la première rubrique. "Les questions historiques" ne sont que quelques ressources générales pour les livres historiques de l'Ancien Testament. Mais si vous passez à la page deux, vous remarquerez que le chiffre romain I, « La délivrance d'Égypte, Exode 1 à 11 », est le même que le chiffre romain I dans votre plan de cours. Ensuite, en descendant vers 1A et 1B et ainsi de suite, vous avez des entrées bibliographiques qui correspondent aux en-têtes du plan de cours. Donc, ce que je dis, c'est que sur chacun de ces points donnés dans le plan de </w:t>
      </w:r>
      <w:r w:rsidR="00D91893">
        <w:rPr>
          <w:rFonts w:ascii="Times New Roman" w:hAnsi="Times New Roman" w:cs="Times New Roman"/>
          <w:sz w:val="26"/>
          <w:szCs w:val="26"/>
        </w:rPr>
        <w:lastRenderedPageBreak/>
        <w:t xml:space="preserve">cours, il y a des ressources bibliographiques là-bas si vous voulez approfondir vos propres études, il y a des ressources là-bas pour que vous puissiez les suivre pendant que vous lisez. </w:t>
      </w:r>
      <w:r w:rsidR="00C01DE1">
        <w:rPr>
          <w:rFonts w:ascii="Times New Roman" w:hAnsi="Times New Roman" w:cs="Times New Roman"/>
          <w:sz w:val="26"/>
          <w:szCs w:val="26"/>
        </w:rPr>
        <w:br/>
      </w:r>
      <w:r w:rsidR="00C01DE1">
        <w:rPr>
          <w:rFonts w:ascii="Times New Roman" w:hAnsi="Times New Roman" w:cs="Times New Roman"/>
          <w:sz w:val="26"/>
          <w:szCs w:val="26"/>
        </w:rPr>
        <w:br/>
        <w:t>8. Sélections de citations</w:t>
      </w:r>
    </w:p>
    <w:p w14:paraId="1CAC2DFA" w14:textId="77777777"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Maintenant, pour aller plus loin, il y a cet autre matériel appelé Citation Selections qui est également lié au plan du cours magistral. Ce que cela fait, c'est retirer quelques citations ou citations de certains, pas tous par tous les moyens, mais certaines de ces références bibliographiques dans la bibliographie calées sur le plan de cours de la classe. Je vais donc prendre un paragraphe ici et là qui vous donne une ressource. Maintenant, si vous allez à la bibliothèque et que </w:t>
      </w:r>
      <w:r w:rsidR="00A70233" w:rsidRPr="00F6283A">
        <w:rPr>
          <w:rFonts w:ascii="Times New Roman" w:hAnsi="Times New Roman" w:cs="Times New Roman"/>
          <w:sz w:val="26"/>
          <w:szCs w:val="26"/>
        </w:rPr>
        <w:t xml:space="preserve">vous le trouvez et que vous le lisez, </w:t>
      </w:r>
      <w:r w:rsidR="00003801">
        <w:rPr>
          <w:rFonts w:ascii="Times New Roman" w:hAnsi="Times New Roman" w:cs="Times New Roman"/>
          <w:sz w:val="26"/>
          <w:szCs w:val="26"/>
        </w:rPr>
        <w:t>vous l'aurez. J'utiliserai ce document de citation pendant les conférences. L'autre partie des documents est ce paquet de diapositives PowerPoint.</w:t>
      </w:r>
    </w:p>
    <w:p w14:paraId="146C7EF4" w14:textId="77777777"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 xml:space="preserve">Pour en revenir au calendrier des devoirs, il y a une troisième page. Ce sont des options de crédit supplémentaires. Des crédits supplémentaires peuvent être obtenus à partir de ce cours en lisant un ou plusieurs des livres suivants et en soumettant un rapport dactylographié de trois pages pour chaque livre résumant la chose la plus importante que vous avez apprise du livre. Les deux livres sont de Tremper Longman. Ce sont des livres semi-populaires. Ce ne sont pas techniquement des traitements académiques, mais le premier est </w:t>
      </w:r>
      <w:r w:rsidRPr="005754D9">
        <w:rPr>
          <w:rFonts w:ascii="Times New Roman" w:hAnsi="Times New Roman" w:cs="Times New Roman"/>
          <w:i/>
          <w:iCs/>
          <w:sz w:val="26"/>
          <w:szCs w:val="26"/>
        </w:rPr>
        <w:t>Donner un sens à l'Ancien Testament : trois questions cruciales.</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 xml:space="preserve">et le second, </w:t>
      </w:r>
      <w:r w:rsidR="0039153F" w:rsidRPr="0039153F">
        <w:rPr>
          <w:rFonts w:asciiTheme="majorBidi" w:hAnsiTheme="majorBidi" w:cstheme="majorBidi"/>
          <w:i/>
          <w:iCs/>
          <w:sz w:val="26"/>
          <w:szCs w:val="26"/>
        </w:rPr>
        <w:t xml:space="preserve">Emmanuel à notre place. Voir Christ dans le culte d'Israël. </w:t>
      </w:r>
      <w:r w:rsidR="0039153F" w:rsidRPr="0039153F">
        <w:rPr>
          <w:rFonts w:asciiTheme="majorBidi" w:hAnsiTheme="majorBidi" w:cstheme="majorBidi"/>
          <w:sz w:val="26"/>
          <w:szCs w:val="26"/>
        </w:rPr>
        <w:t xml:space="preserve">Vous pouvez augmenter votre note finale de 5/10 d'un point de note pour un A sur votre rapport; 4/10 pour un B ; 3/10 pour un C ; et aucun point pour moins d'un C. Donc, vous voyez que cela signifie que si vous lisez ces deux livres et </w:t>
      </w:r>
      <w:r w:rsidR="008D4786" w:rsidRPr="00F6283A">
        <w:rPr>
          <w:rFonts w:ascii="Times New Roman" w:hAnsi="Times New Roman" w:cs="Times New Roman"/>
          <w:sz w:val="26"/>
          <w:szCs w:val="26"/>
        </w:rPr>
        <w:t xml:space="preserve">obtenez un A sur vos rapports, vous pouvez augmenter votre note d'un point complet. Il existe également quelques sites Web répertoriés qui pourraient vous être utiles.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9. Objectifs du cours </w:t>
      </w:r>
      <w:r w:rsidR="0039153F">
        <w:rPr>
          <w:rFonts w:ascii="Times New Roman" w:hAnsi="Times New Roman" w:cs="Times New Roman"/>
          <w:sz w:val="26"/>
          <w:szCs w:val="26"/>
        </w:rPr>
        <w:tab/>
      </w:r>
      <w:r w:rsidR="009B236F" w:rsidRPr="00F6283A">
        <w:rPr>
          <w:rFonts w:ascii="Times New Roman" w:hAnsi="Times New Roman" w:cs="Times New Roman"/>
          <w:sz w:val="26"/>
          <w:szCs w:val="26"/>
        </w:rPr>
        <w:t xml:space="preserve">Revenez maintenant à la description du cours et passez à la page 3. J'ai énuméré cinq objectifs pour ce cours. Voici cinq choses que j'espère que vous </w:t>
      </w:r>
      <w:r w:rsidR="009B236F" w:rsidRPr="00F6283A">
        <w:rPr>
          <w:rFonts w:ascii="Times New Roman" w:hAnsi="Times New Roman" w:cs="Times New Roman"/>
          <w:sz w:val="26"/>
          <w:szCs w:val="26"/>
        </w:rPr>
        <w:lastRenderedPageBreak/>
        <w:t>réaliserez et serez capables de faire à la suite de l'étude de ce cours. Tout d'abord, j'espère que vous serez en mesure de démontrer une connaissance des principaux faits, personnes, lieux et événements dans les récits historiques de l'Ancien Testament de l'Exode à Néhémie. En d'autres termes, le but numéro un est simplement de maîtriser le contenu biblique. En entrant dans ce cours, il y a probablement une énorme variation de familiarité avec ce contenu biblique pour les étudiants. Certains d'entre vous viennent avec une bonne base biblique et certains d'entre vous peuvent venir avec très peu. Mais quel que soit votre niveau dans ce cours, j'espère que vous le monterez de quelques crans. Vous allez donc lire l'intégralité du matériel historique de l'Exode à Néhémie et vous allez lire une discussion sur Merrill ; tous ces événements et personnes majeurs ainsi que tout ce contenu de base qui découle de cette lecture. Ne minimisez pas son importance car elle est élémentaire. Dans un certain sens, c'est nécessairement fondamental. Vous devez le savoir et il y a un manque croissant de connaissance du contenu biblique dans les églises aujourd'hui.</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Deuxièmement, j'espère que vous serez en mesure de démontrer la connaissance de la signification et de la signification des événements de l'Ancien Testament dans les contextes de l'histoire rédemptrice. Cela revient à ce que j'ai discuté en termes de lectures de Sidney Greidanus. Vous travaillez sur ce passage de 1 Samuel 17 David et Goliath. Une fois que vous connaissez les principes, vous serez en mesure de les appliquer à tous les récits historiques et également dans le Nouveau Testament.</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 xml:space="preserve">Troisièmement, vous serez en mesure de démontrer une connaissance de certaines des découvertes archéologiques de crédibilité variable qui éclairent l'histoire de l'Ancien Testament. Lorsque nous entrons dans la période de Josué et des Juges, puis dans celle des Rois, il y a de plus en plus de recherches archéologiques utiles. C'est ce qui a ouvert toute l'histoire du monde antique d'une manière dont personne ne savait rien il y a cent ans. Nous en parlerons donc en classe. Ceux d'entre vous qui ont eu des fondements en histoire biblique - nous en discutons ici - il y a une section là où je discute de ce que l'archéologie peut et ne peut pas faire. Maintenant, je ne veux pas que vous voyiez l'archéologie comme une sorte d'autorité finale qui gouverne la manière dont vous voyez </w:t>
      </w:r>
      <w:r w:rsidR="00411CE9">
        <w:rPr>
          <w:rFonts w:ascii="Times New Roman" w:hAnsi="Times New Roman" w:cs="Times New Roman"/>
          <w:sz w:val="26"/>
          <w:szCs w:val="26"/>
        </w:rPr>
        <w:lastRenderedPageBreak/>
        <w:t>les Écritures. Ce n'est pas une sorte de vérité scientifique établie qui peut vous forcer à abandonner ou à rejeter les découvertes historiques de l'Ancien Testament lui-même. Vous constaterez que si vous entrez dans la recherche archéologique et les écrits des archéologues, il y a autant d'opinions différentes sur la façon dont vous interprétez les données archéologiques qu'il y a de différences d'opinion sur la façon dont vous pouvez interpréter les questions bibliques. D'une part, les conservateurs auront tendance à utiliser l'archéologie pour prouver la Bible. D'autre part, les non-conservateurs auront tendance à utiliser l'archéologie pour réfuter la Bible. C'est ce genre de débâcle. Nous voulons regarder quelques-uns des endroits où l'archéologie a jeté la lumière sur l'histoire de l'Ancien Testament.</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 xml:space="preserve">Quatrièmement, </w:t>
      </w:r>
      <w:r w:rsidR="00993C3B" w:rsidRPr="00F6283A">
        <w:rPr>
          <w:rFonts w:ascii="Times New Roman" w:hAnsi="Times New Roman" w:cs="Times New Roman"/>
          <w:sz w:val="26"/>
          <w:szCs w:val="26"/>
        </w:rPr>
        <w:t xml:space="preserve">j'espère que vous serez en mesure de démontrer une prise de conscience de certains des arguments de la lecture contre la fiabilité du statut historique de l'Ancien Testament ainsi que des réponses appropriées qui peuvent être apportées à de telles allégations. Je pense que l'une des questions fondamentales de la théologie moderne depuis le milieu des années 1800 jusqu'à aujourd'hui est cette question de la relation entre la vérité historique de la Bible et le message de la Bible. Pouvez-vous vous accrocher au message de la Bible lorsque vous commencez à remettre en question la </w:t>
      </w:r>
      <w:r w:rsidR="00C3603A" w:rsidRPr="00F6283A">
        <w:rPr>
          <w:rFonts w:ascii="Times New Roman" w:hAnsi="Times New Roman" w:cs="Times New Roman"/>
          <w:sz w:val="26"/>
          <w:szCs w:val="26"/>
        </w:rPr>
        <w:t xml:space="preserve">fiabilité historique </w:t>
      </w:r>
      <w:r w:rsidR="00DE1D64">
        <w:rPr>
          <w:rFonts w:ascii="Times New Roman" w:hAnsi="Times New Roman" w:cs="Times New Roman"/>
          <w:sz w:val="26"/>
          <w:szCs w:val="26"/>
        </w:rPr>
        <w:t>? Pouvez-vous faire la distinction entre la preuve théologique et la preuve historique ? Pouvez-vous dire que la Bible est théologiquement vraie mais historiquement fausse ? C'est une question qui a été débattue de part et d'autre. Malheureusement, dans le monde évangélique, certains diraient que ce qui nous intéresse quand nous lisons la Bible, ce n'est pas l'histoire, mais c'est le message de la rédemption en Jésus-Christ. Alors ma question est : pouvez-vous vous accrocher au message de rédemption en Christ et à la véracité de ce message une fois que vous commencez à remettre en question la fiabilité historique des récits bibliques ? Je ne pense pas que tu puisses. Je pense que c'est une discussion extrêmement importante.</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 xml:space="preserve">Cinq, démontrer une capacité à pratiquer des méthodes solides d'interprétation biblique, en particulier en ce qui concerne les sections narratives de l'Ancien Testament. Je ne vais pas discuter de l'herméneutique </w:t>
      </w:r>
      <w:r w:rsidR="00C3603A" w:rsidRPr="005475D1">
        <w:rPr>
          <w:rFonts w:ascii="Times New Roman" w:hAnsi="Times New Roman" w:cs="Times New Roman"/>
          <w:i/>
          <w:iCs/>
          <w:sz w:val="26"/>
          <w:szCs w:val="26"/>
        </w:rPr>
        <w:t xml:space="preserve">en soi </w:t>
      </w:r>
      <w:r w:rsidR="00C3603A" w:rsidRPr="00F6283A">
        <w:rPr>
          <w:rFonts w:ascii="Times New Roman" w:hAnsi="Times New Roman" w:cs="Times New Roman"/>
          <w:sz w:val="26"/>
          <w:szCs w:val="26"/>
        </w:rPr>
        <w:t xml:space="preserve">, mais nous allons faire beaucoup de </w:t>
      </w:r>
      <w:r w:rsidR="00C3603A" w:rsidRPr="00F6283A">
        <w:rPr>
          <w:rFonts w:ascii="Times New Roman" w:hAnsi="Times New Roman" w:cs="Times New Roman"/>
          <w:sz w:val="26"/>
          <w:szCs w:val="26"/>
        </w:rPr>
        <w:lastRenderedPageBreak/>
        <w:t xml:space="preserve">travail avec le texte biblique et passer par ce processus. Nous apprendrons quelque chose sur la façon de traiter les sections narratives des Écritures de manière responsable.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I. La délivrance d'Égypte, Exode 1-11 A. Le livre d'Exode 1. Son nom </w:t>
      </w:r>
      <w:r w:rsidR="00DE1D64">
        <w:rPr>
          <w:rFonts w:ascii="Times New Roman" w:hAnsi="Times New Roman" w:cs="Times New Roman"/>
          <w:sz w:val="26"/>
          <w:szCs w:val="26"/>
        </w:rPr>
        <w:tab/>
        <w:t xml:space="preserve">Commençons </w:t>
      </w:r>
      <w:r w:rsidR="00147206" w:rsidRPr="00F6283A">
        <w:rPr>
          <w:rFonts w:ascii="Times New Roman" w:hAnsi="Times New Roman" w:cs="Times New Roman"/>
          <w:sz w:val="26"/>
          <w:szCs w:val="26"/>
        </w:rPr>
        <w:t>par regarder le chiffre romain I, qui est « La délivrance d'Égypte, Exode 1-11 », et A. en dessous, "Le livre de l'Exode." Je veux faire juste quelques commentaires généraux sur le livre de l'Exode sous « Son nom ». Le titre anglais « Exodus » vient de la Septante. La Septante, bien sûr, est la traduction grecque de l'hébreu de l'Ancien Testament (vers 200 av. J.-C.). Le titre dans la Septante de ce livre est "ex odos" qui est le mot grec qui signifie "sortie" ou "départ". Cette expression grecque "ex odos" est devenue le titre "Exode" tel qu'on le trouve dans nos Bibles anglaises à travers la traduction de la Vulgate, qui était la traduction latine de l'Ancien Testament par Jérôme (vers 400 après JC). Ainsi, le titre que nous avons pour le livre est vraiment le mot latin qui signifie « sortie » ou « départ ».</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 xml:space="preserve">Le titre du livre dans la tradition hébraïque ou la tradition juive est </w:t>
      </w:r>
      <w:r w:rsidR="00F3386D" w:rsidRPr="00F3386D">
        <w:rPr>
          <w:rFonts w:ascii="Times New Roman" w:hAnsi="Times New Roman" w:cs="Times New Roman"/>
          <w:i/>
          <w:iCs/>
          <w:sz w:val="26"/>
          <w:szCs w:val="26"/>
        </w:rPr>
        <w:t xml:space="preserve">weleh shemot </w:t>
      </w:r>
      <w:r w:rsidR="00290DDD">
        <w:rPr>
          <w:rFonts w:ascii="Times New Roman" w:hAnsi="Times New Roman" w:cs="Times New Roman"/>
          <w:sz w:val="26"/>
          <w:szCs w:val="26"/>
        </w:rPr>
        <w:t xml:space="preserve">, qui signifie « et ce sont les noms ». La tradition ou la pratique dans la tradition juive </w:t>
      </w:r>
      <w:r w:rsidR="00F3386D">
        <w:rPr>
          <w:rFonts w:ascii="Times New Roman" w:hAnsi="Times New Roman" w:cs="Times New Roman"/>
          <w:sz w:val="26"/>
          <w:szCs w:val="26"/>
        </w:rPr>
        <w:t xml:space="preserve">pour les </w:t>
      </w:r>
      <w:r w:rsidR="00C3603A" w:rsidRPr="00F6283A">
        <w:rPr>
          <w:rFonts w:ascii="Times New Roman" w:hAnsi="Times New Roman" w:cs="Times New Roman"/>
          <w:sz w:val="26"/>
          <w:szCs w:val="26"/>
        </w:rPr>
        <w:t xml:space="preserve">noms des cinq livres du Pentateuque est de prendre le titre des premiers mots du premier verset du livre. Si vous regardez Exode dans votre Bible anglaise, le premier verset dit : « Ce sont les noms des fils d'Israël. Donc, vous obtenez </w:t>
      </w:r>
      <w:r w:rsidR="00E23172" w:rsidRPr="00E23172">
        <w:rPr>
          <w:rFonts w:ascii="Times New Roman" w:hAnsi="Times New Roman" w:cs="Times New Roman"/>
          <w:i/>
          <w:iCs/>
          <w:sz w:val="26"/>
          <w:szCs w:val="26"/>
        </w:rPr>
        <w:t xml:space="preserve">weleh shemot, </w:t>
      </w:r>
      <w:r w:rsidR="00C3603A" w:rsidRPr="00F6283A">
        <w:rPr>
          <w:rFonts w:ascii="Times New Roman" w:hAnsi="Times New Roman" w:cs="Times New Roman"/>
          <w:sz w:val="26"/>
          <w:szCs w:val="26"/>
        </w:rPr>
        <w:t>"ce sont les noms." Ils prennent simplement ces premiers mots et les utilisent comme titre.</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Maintenant, je pense qu'il vaut mieux que nous ayons le titre "Exodus" que "ce sont les noms". Exodus vous dit au moins quelque chose sur le contenu du livre. "Ce sont les noms" ne vous dit presque rien, c'est seulement les noms des fils d'Israël qui sont allés en Egypte.</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 xml:space="preserve">Cependant, même si "Exodus" est un meilleur titre que "ce sont les noms", il peut toujours être trompeur car il ne vous dit vraiment que ce qui se passe dans les chapitres 1 à 15. Vous avez lu dans les premiers chapitres sur l'oppression des Israélites, ensuite vous avez lu sur la naissance de Moïse, puis Moïse est forcé de fuir dans le désert. Puis il revient et demande à Pharaon de laisser partir Israël, et vous passez par toutes ces </w:t>
      </w:r>
      <w:r w:rsidR="00E23172" w:rsidRPr="00320B3B">
        <w:rPr>
          <w:rFonts w:ascii="Times New Roman" w:hAnsi="Times New Roman" w:cs="Times New Roman"/>
          <w:sz w:val="26"/>
          <w:szCs w:val="26"/>
        </w:rPr>
        <w:lastRenderedPageBreak/>
        <w:t>négociations avec Pharaon aboutissant aux dix plaies. Les Égyptiens ont dit aux Israélites de partir. Ensuite, ils partent et se retrouvent piégés à la mer Rouge - c'est dans les chapitres 14-15 qui célèbrent cette victoire. Ce sont les 15 premiers chapitres.</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 xml:space="preserve">Lorsque vous dépassez le chapitre 15, vous découvrez deux autres sujets très importants. L'un est l'établissement de l'alliance entre le Seigneur et le peuple d'Israël au mont Sinaï et tout ce qui s'y rapporte. Il y a la révélation du divin qui est donnée à Moïse et à Israël liée à l'établissement de cette alliance et à l'affirmation et l'acceptation de ces lois par le peuple. Donc, vous obtenez cela, et puis vous obtenez également des descriptions assez détaillées de la construction du tabernacle. Vous obtenez les instructions sur la façon dont il doit être construit. Plus tard, vous obtenez une description de la construction réelle, et à la fin du livre, au point culminant, Dieu descend et s'installe dans le tabernacle au milieu de ces gens. Donc "Exodus" en tant que titre ne capture qu'une seule chose importante qui se passe dans le livre.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Contenu de l'Exode </w:t>
      </w:r>
      <w:r w:rsidR="00E23172">
        <w:rPr>
          <w:rFonts w:ascii="Times New Roman" w:hAnsi="Times New Roman" w:cs="Times New Roman"/>
          <w:sz w:val="26"/>
          <w:szCs w:val="26"/>
        </w:rPr>
        <w:tab/>
      </w:r>
      <w:r w:rsidR="00F57F97" w:rsidRPr="00F6283A">
        <w:rPr>
          <w:rFonts w:ascii="Times New Roman" w:hAnsi="Times New Roman" w:cs="Times New Roman"/>
          <w:sz w:val="26"/>
          <w:szCs w:val="26"/>
        </w:rPr>
        <w:t xml:space="preserve">Permettez-moi de passer de cette discussion sur le nom à une brève discussion sur le contenu, qui découle de cela </w:t>
      </w:r>
      <w:r w:rsidR="00E23172">
        <w:rPr>
          <w:rFonts w:ascii="Times New Roman" w:hAnsi="Times New Roman" w:cs="Times New Roman"/>
          <w:sz w:val="26"/>
          <w:szCs w:val="26"/>
        </w:rPr>
        <w:t>. En ce qui concerne le contenu, ce que vous avez est une description de l'établissement d'Israël en tant que peuple de l'alliance de Yahweh. C'est de cela qu'il s'agit au cœur du livre—l'établissement de ces enfants d'Israël comme descendants de Jacob par ses 12 fils qui étaient descendus en Égypte et là sont devenus un peuple très nombreux. En quittant l'Égypte, ils se rendent au mont Sinaï pour être établis comme peuple de l'alliance de Yahweh.</w:t>
      </w:r>
      <w:r w:rsidR="00E23172">
        <w:rPr>
          <w:rFonts w:ascii="Times New Roman" w:hAnsi="Times New Roman" w:cs="Times New Roman"/>
          <w:sz w:val="26"/>
          <w:szCs w:val="26"/>
        </w:rPr>
        <w:br/>
        <w:t xml:space="preserve"> Vous avez </w:t>
      </w:r>
      <w:r w:rsidR="00E23172">
        <w:rPr>
          <w:rFonts w:ascii="Times New Roman" w:hAnsi="Times New Roman" w:cs="Times New Roman"/>
          <w:sz w:val="26"/>
          <w:szCs w:val="26"/>
        </w:rPr>
        <w:tab/>
        <w:t xml:space="preserve">donc </w:t>
      </w:r>
      <w:r w:rsidR="00F57F97" w:rsidRPr="00F6283A">
        <w:rPr>
          <w:rFonts w:ascii="Times New Roman" w:hAnsi="Times New Roman" w:cs="Times New Roman"/>
          <w:sz w:val="26"/>
          <w:szCs w:val="26"/>
        </w:rPr>
        <w:t xml:space="preserve">une situation différente de celle que vous avez dans Genesis. Dans Genèse, vous avez les histoires et les récits d'une famille, initialement Abraham, Isaac et Jacob et ses fils, en particulier Joseph. Mais vous avez affaire à une famille. Vous avez lu à la fin de la Genèse et à l'ouverture du livre de l'Exode qu'un groupe de personnes se forment là-bas, qui étaient nombreux. Ces gens sont les descendants d'Abraham à qui Dieu avait promis qu'il ferait de lui une grande nation. Cela remonte à l'alliance promise à Abraham dans Genèse 12, verset 2, "Je ferai de toi une grande nation." L'événement le </w:t>
      </w:r>
      <w:r w:rsidR="00F57F97" w:rsidRPr="00F6283A">
        <w:rPr>
          <w:rFonts w:ascii="Times New Roman" w:hAnsi="Times New Roman" w:cs="Times New Roman"/>
          <w:sz w:val="26"/>
          <w:szCs w:val="26"/>
        </w:rPr>
        <w:lastRenderedPageBreak/>
        <w:t>plus important dans le livre de l'Exode est l'établissement formel de cette nation en tant que peuple de l'alliance de Dieu.</w:t>
      </w:r>
    </w:p>
    <w:p w14:paraId="214F13C9" w14:textId="77777777"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Nous revenons maintenant à ce dont nous avons parlé avec le titre "Exodus". L'exode est le moyen d'y parvenir. En d'autres termes, c'est l'Exode qui permet à Israël d'aller au Sinaï pour rencontrer Dieu et s'établir en tant que peuple de son alliance. Donc, dans ce sens, le point focal est ce qui se passe au Sinaï. L'Exode est un moyen à cette fin. Le tabernacle est le lieu divinement désigné où Dieu élit domicile parmi son peuple. En tant que souverain divin, il devait être leur roi. Ils devaient suivre sa loi. Le tabernacle avait dans le saint des saints, l'arche de l'alliance avec les chérubins à chaque extrémité. Vous lisez dans les psaumes que Yahweh trône au-dessus des chérubins. L'arche est le siège du trône de Yahweh et à l'intérieur de l'arche se trouve la loi, c'est ce qui devait gouverner Israël. Alors quand le tabernacle est construit c'est vraiment le roi qui vient s'installer parmi les siens. C'est le point culminant, pourrait-on dire, de tout ce qui se passe dans le livre.</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t xml:space="preserve">Donc </w:t>
      </w:r>
      <w:r w:rsidR="00F57F97" w:rsidRPr="00F6283A">
        <w:rPr>
          <w:rFonts w:ascii="Times New Roman" w:hAnsi="Times New Roman" w:cs="Times New Roman"/>
          <w:sz w:val="26"/>
          <w:szCs w:val="26"/>
        </w:rPr>
        <w:t xml:space="preserve">, si vous revenez à ce qu'est Exodus, je pense que vous pouvez dire qu'il y a trois choses principales qui se passent. Le premier est la libération ; c'est l'Exode. Deuxièmement, c'est l'alliance; c'est ce qui se passe au Sinaï. Le troisième est le tabernacle. Ceux-ci illustrent donc les choses importantes qui se passent dans le livre </w:t>
      </w:r>
      <w:r w:rsidR="00320B3B">
        <w:rPr>
          <w:rFonts w:ascii="Times New Roman" w:hAnsi="Times New Roman" w:cs="Times New Roman"/>
          <w:sz w:val="26"/>
          <w:szCs w:val="26"/>
        </w:rPr>
        <w:t xml:space="preserve">: la libération, l'alliance et le tabernacle. Le tabernacle est quelque chose auquel vous ne faites peut-être pas toujours attention. Mais comme je l'ai mentionné auparavant, vous aviez des instructions sur la façon de construire le tabernacle dans les chapitres 25-31. Cela fait sept chapitres. C'est une sorte de détail fastidieux énumérant tous les matériaux et les façons dont les choses devaient être construites. Mais ensuite, les chapitres 35 à 39 plus tard, vous avez la description détaillée de la construction réelle du tabernacle, c'est cinq chapitres de plus. Donc vous avez 12 chapitres du livre, c'est environ 1/3 du livre, traitant du tabernacle. Et au chapitre 40, lorsque Dieu vient habiter dans le tabernacle au milieu de son peuple, c'est le point culminant de tout le livre. Maintenant, j'ai mentionné que les instructions du tabernacle sont dans les chapitres 25-31 et que la construction réelle est 35-39. Entre les deux se trouvent les chapitres 32-34. Est-ce que quelqu'un sait </w:t>
      </w:r>
      <w:r w:rsidR="00320B3B">
        <w:rPr>
          <w:rFonts w:ascii="Times New Roman" w:hAnsi="Times New Roman" w:cs="Times New Roman"/>
          <w:sz w:val="26"/>
          <w:szCs w:val="26"/>
        </w:rPr>
        <w:lastRenderedPageBreak/>
        <w:t xml:space="preserve">ce qu'il y a dans les chapitres 32 à 34 entre l'instruction sur la façon de construire le tabernacle et le bâtiment proprement dit ? Vous avez cet incident du veau d'or et l'apostasie d'Israël, le détournement du Seigneur. Un auteur dit que dans les chapitres 32 à 34, ce que vous avez décrit est le projet anti-tabernacle d'Israël – le culte du veau d'or. C'est ainsi qu'Israël ne devait pas adorer le Seigneur. Donc, vu dans son ensemble, je pense que vous pouvez dire que le livre décrit l'établissement de la théocratie. Maintenant, la théocratie, c'est Dieu comme dirigeant. C'est une nation dans laquelle Dieu est reconnu comme le chef suprême - c'est une théocratie. La nation devait être gouvernée par le Seigneur lui-même à travers ses médiateurs d'alliance, Moïse et les grands prêtres étant les principaux représentants, conformément aux stipulations de l'alliance qui a été donnée au Sinaï.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La place de l'Exode dans le Pentateuque </w:t>
      </w:r>
      <w:r w:rsidR="00D46487">
        <w:rPr>
          <w:rFonts w:ascii="Times New Roman" w:hAnsi="Times New Roman" w:cs="Times New Roman"/>
          <w:sz w:val="26"/>
          <w:szCs w:val="26"/>
        </w:rPr>
        <w:tab/>
      </w:r>
      <w:r w:rsidR="006C2204" w:rsidRPr="00F6283A">
        <w:rPr>
          <w:rFonts w:ascii="Times New Roman" w:hAnsi="Times New Roman" w:cs="Times New Roman"/>
          <w:sz w:val="26"/>
          <w:szCs w:val="26"/>
        </w:rPr>
        <w:t xml:space="preserve">Maintenant, ce livre Exode est placé avec le flux de l'Écriture en général. Je pense que lorsque vous regardez le Pentateuque, vous constatez que la Genèse fournit l'arrière-plan de l'ère mosaïque. En d'autres termes, la Genèse explique l'histoire jusqu'à l'époque de Moïse. Bien sûr, les premiers chapitres expliquent comment le péché est venu dans le monde et quels en ont été les effets. Ainsi, la Genèse donne le contexte de l'ère mosaïque et l'ère mosaïque est à son tour fondamentale pour tout le reste de l'Ancien Testament. Maintenant, le Sinaï en particulier est la fondation sur laquelle tout le reste est construit quand vous arrivez aux prophètes. Par exemple, on dit parfois que les prophètes </w:t>
      </w:r>
      <w:r w:rsidR="002564C3">
        <w:rPr>
          <w:rFonts w:ascii="Times New Roman" w:hAnsi="Times New Roman" w:cs="Times New Roman"/>
          <w:sz w:val="26"/>
          <w:szCs w:val="26"/>
        </w:rPr>
        <w:t xml:space="preserve">sont des innovateurs religieux et des promoteurs d'idées toutes neuves. Les prophètes, au contraire, étaient plus que des réformateurs religieux. Ils rappelaient les gens à leurs fondations d'alliance. Ils rappelaient les gens à Dieu. Maintenant, oui, il y a certaines des sections prédictives indiquant ce que Dieu va faire, mais tout est construit sur la base de ce qui a été établi au Sinaï.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La façon quadruple de Green de regarder l'Ancien Testament </w:t>
      </w:r>
      <w:r w:rsidR="00903D8F">
        <w:rPr>
          <w:rFonts w:ascii="Times New Roman" w:hAnsi="Times New Roman" w:cs="Times New Roman"/>
          <w:sz w:val="26"/>
          <w:szCs w:val="26"/>
        </w:rPr>
        <w:tab/>
      </w:r>
      <w:r w:rsidR="00A418FB" w:rsidRPr="00F6283A">
        <w:rPr>
          <w:rFonts w:ascii="Times New Roman" w:hAnsi="Times New Roman" w:cs="Times New Roman"/>
          <w:sz w:val="26"/>
          <w:szCs w:val="26"/>
        </w:rPr>
        <w:t xml:space="preserve">Juste pour développer un peu plus cela, il y avait un érudit de l'Ancien Testament au Séminaire de </w:t>
      </w:r>
      <w:r w:rsidR="00A418FB" w:rsidRPr="00F6283A">
        <w:rPr>
          <w:rFonts w:ascii="Times New Roman" w:hAnsi="Times New Roman" w:cs="Times New Roman"/>
          <w:sz w:val="26"/>
          <w:szCs w:val="26"/>
        </w:rPr>
        <w:lastRenderedPageBreak/>
        <w:t xml:space="preserve">Princeton dans les années 1800 du nom de William Henry Green. Il vivait et écrivait à peu près à la même époque que Julius Wellhausen et interagissait avec lui et se disputait contre lui. Il a parlé de la structure de l'Ancien Testament. Il a proposé une excellente façon de voir le Pentateuque, ou la loi de Moïse, en disant qu'elle est à la base de l'ensemble de l'Ancien Testament. C'est certainement exact. C'est pourquoi nous passerons plus de temps dans Exodus que dans les autres livres historiques. La loi de Moïse est la base fondamentale. Green dit que les livres historiques sont l'application providentielle de ce que vous trouvez dans le Pentateuque. Les livres poétiques dont il parle comme l'appropriation subjective des fondements du Pentateuque. Les livres prophétiques dont il parle comme l'application objective de la loi de Moïse. Ainsi, les livres historiques sont des applications providentielles, les livres poétiques sont une appropriation subjective et les livres prophétiques sont une application objective, tous pointant vers l'alliance du Christ. Donc, vous voyez en quelque sorte une structure pour les différents types de documents que vous trouvez dans l'Ancien Testament qui ont pour fondement le Pentateuque ou la Torah.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Articles sur la cohérence de l'exode </w:t>
      </w:r>
      <w:r w:rsidR="00E45D99">
        <w:rPr>
          <w:rFonts w:ascii="Times New Roman" w:hAnsi="Times New Roman" w:cs="Times New Roman"/>
          <w:sz w:val="26"/>
          <w:szCs w:val="26"/>
        </w:rPr>
        <w:tab/>
      </w:r>
      <w:r w:rsidR="00A418FB" w:rsidRPr="00F6283A">
        <w:rPr>
          <w:rFonts w:ascii="Times New Roman" w:hAnsi="Times New Roman" w:cs="Times New Roman"/>
          <w:sz w:val="26"/>
          <w:szCs w:val="26"/>
        </w:rPr>
        <w:t xml:space="preserve">Avant de passer à B., rendez-vous dans votre bibliographie à la page deux. Je veux juste attirer votre attention sur deux articles. Sous 1A, c'est là où nous en sommes, il y a deux articles d'Arie Leder. L'un s'intitule « Lire l'Exode pour apprendre et apprendre à lire l'Exode » et l'autre « La cohérence de l'Exode : unité narrative et signification », publié en 1999 et en 2001 dans le Calvin Theological Journal. Je pense que vous pourriez trouver ces sources intéressantes et utiles </w:t>
      </w:r>
      <w:r w:rsidR="0044219E">
        <w:rPr>
          <w:rFonts w:ascii="Times New Roman" w:hAnsi="Times New Roman" w:cs="Times New Roman"/>
          <w:sz w:val="26"/>
          <w:szCs w:val="26"/>
        </w:rPr>
        <w:t xml:space="preserve">. Je veux lire un paragraphe de l'article, « La cohérence de l'Exode », ce deuxième article. Leder dit : « Adam et Eve ont été expulsés de la présence de Dieu dans le jardin d'Eden pour avoir refusé l'instruction divine. Dans l'Exode, lorsque le nuage de gloire remplit le tabernacle nouvellement construit, Dieu habite au milieu des descendants d'Adam et Eve à travers Abraham et Sarah. Maintenant, Adam et Eve étaient en présence de Dieu et ont été expulsés de sa présence. Maintenant, ce qu'il dit, c'est que Dieu vient habiter à nouveau au milieu des descendants d'Adam et Eve par Abraham. "Les descendants d'Adam sont en </w:t>
      </w:r>
      <w:r w:rsidR="0044219E">
        <w:rPr>
          <w:rFonts w:ascii="Times New Roman" w:hAnsi="Times New Roman" w:cs="Times New Roman"/>
          <w:sz w:val="26"/>
          <w:szCs w:val="26"/>
        </w:rPr>
        <w:lastRenderedPageBreak/>
        <w:t xml:space="preserve">présence de Dieu non pas parce qu'ils ont retrouvé leur chemin, mais parce que Dieu les a ramenés à lui." Cela vient d'Exode 19: 4 où il est dit qu'ils sont venus au Sinaï, "Je t'ai ramené à moi." « De plus, ils ne sont pas en sa présence immédiate. Le caractère pécheur d'Israël exige une distance qui ne peut être surmontée que par un sacerdoce spécialement nommé. Et maintenant vous voyez qu'il y a un sens là-bas dans cette distance. Seul le souverain sacrificateur pouvait entrer dans cette présence directe une fois par an. Mais néanmoins il y a eu une mesure de restauration de la situation d'avant la chute quand il y avait cette communion entre Dieu et son peuple. Dieu était présent avec son peuple et maintenant Dieu réintègre son peuple.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B. Cadre historique de l'Exode : Date de l'Exode </w:t>
      </w:r>
      <w:r w:rsidR="0044219E">
        <w:rPr>
          <w:rFonts w:ascii="Times New Roman" w:hAnsi="Times New Roman" w:cs="Times New Roman"/>
          <w:sz w:val="26"/>
          <w:szCs w:val="26"/>
        </w:rPr>
        <w:tab/>
      </w:r>
      <w:r w:rsidR="002564C3">
        <w:rPr>
          <w:rFonts w:ascii="Times New Roman" w:hAnsi="Times New Roman" w:cs="Times New Roman"/>
          <w:sz w:val="26"/>
          <w:szCs w:val="26"/>
        </w:rPr>
        <w:t xml:space="preserve">Passons à B., qui est « Le cadre historique » du livre. Et j'ai d'abord « Le problème de la date de l'Exode ». Rappelez-vous dans l'un de ces documents préliminaires, j'ai dit que l'Exode s'est produit quelque part vers 1400-1200 av. contexte de l'Égypte. La Bible ne nous donne pas beaucoup d'informations sur l'histoire de l'Égypte ancienne et ne nous donne pas non plus les noms des pharaons de l'oppression ou de l'Exode. Dans ces premiers chapitres de l'Exode, il est question de deux pharaons. L'un est le pharaon de l'oppression qui est mort, puis Moïse, après être sorti dans le désert, revient en Égypte après la mort de ce pharaon. Il y a donc le pharaon de l'Exode et un ancien pharaon de l'oppression. La question du contexte historique tente de déterminer qui étaient ces deux </w:t>
      </w:r>
      <w:r w:rsidR="00D959ED">
        <w:rPr>
          <w:rFonts w:ascii="Times New Roman" w:hAnsi="Times New Roman" w:cs="Times New Roman"/>
          <w:sz w:val="26"/>
          <w:szCs w:val="26"/>
        </w:rPr>
        <w:t xml:space="preserve">pharaons. Je pense que le fait que nous ne connaissions pas les noms, et que la Bible ne semble pas particulièrement soucieuse de nous les donner, indique en quelque sorte la nature particulière de l'historiographie biblique comme ayant ses propres intérêts et ses propres préoccupations et c'est l'histoire de la rédemption pas une histoire de l'Egypte.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Pas de noms de pharaon </w:t>
      </w:r>
      <w:r w:rsidR="002564C3">
        <w:rPr>
          <w:rFonts w:ascii="Times New Roman" w:hAnsi="Times New Roman" w:cs="Times New Roman"/>
          <w:sz w:val="26"/>
          <w:szCs w:val="26"/>
        </w:rPr>
        <w:tab/>
      </w:r>
      <w:r w:rsidR="00685BDF">
        <w:rPr>
          <w:rFonts w:ascii="Times New Roman" w:hAnsi="Times New Roman" w:cs="Times New Roman"/>
          <w:sz w:val="26"/>
          <w:szCs w:val="26"/>
        </w:rPr>
        <w:t xml:space="preserve">D'un autre côté, il est intéressant de noter que le simple fait de donner le titre de « pharaon » au dirigeant à cette période de l'histoire égyptienne correspond à la façon dont les Égyptiens eux-mêmes parlaient de leurs dirigeants. Dans la littérature égyptienne, le titre de "pharaon" était utilisé sans l'ajout d'un nom personnel </w:t>
      </w:r>
      <w:r w:rsidR="00685BDF">
        <w:rPr>
          <w:rFonts w:ascii="Times New Roman" w:hAnsi="Times New Roman" w:cs="Times New Roman"/>
          <w:sz w:val="26"/>
          <w:szCs w:val="26"/>
        </w:rPr>
        <w:lastRenderedPageBreak/>
        <w:t xml:space="preserve">avant le Xe siècle avant JC. En d'autres termes, ce n'est qu'à la fin des années 900 que vous commencez à voir le nom du pharaon lié à le titre. Maintenant, la chose intéressante ici est que cela correspond exactement à ce que vous trouvez dans la Bible. En d'autres termes, avant le Xe siècle, la référence au chef égyptien était simplement désignée par « pharaon ». Quand vous arrivez au dixième siècle et au-delà, c'est le pharaon Shishak ou le pharaon Necho ou le pharaon Hophra. C'était Shishak qui a été mentionné en 925 avant JC qui a envahi la Palestine à l'époque de Roboam, vous trouvez cela dans 1 Rois 11:40. Pharaon Necho est mentionné dans 2 Chroniques 35:20, c'est donc l'époque de Josias dans les années 600. Le pharaon Hophra est dans Jérémie 44 juste avant 586 av. J.-C. En d'autres termes, le fait que la Bible ne mentionne pas les noms de ces pharaons n'a rien d'inhabituel ; en fait, c'est parfaitement cohérent avec même l'usage égyptien de l'époque.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Deux points de vue sur la date de l'Exode </w:t>
      </w:r>
      <w:r w:rsidR="00685BDF">
        <w:rPr>
          <w:rFonts w:ascii="Times New Roman" w:hAnsi="Times New Roman" w:cs="Times New Roman"/>
          <w:sz w:val="26"/>
          <w:szCs w:val="26"/>
        </w:rPr>
        <w:tab/>
      </w:r>
      <w:r w:rsidR="00685BDF" w:rsidRPr="008A7DC0">
        <w:rPr>
          <w:rFonts w:ascii="Times New Roman" w:hAnsi="Times New Roman" w:cs="Times New Roman"/>
          <w:sz w:val="26"/>
          <w:szCs w:val="26"/>
        </w:rPr>
        <w:t xml:space="preserve">Parmi les érudits évangéliques qui accepteraient généralement l'historicité de l'histoire biblique de l'Exode, il y a eu deux points de vue sur la date de l'Exode pendant longtemps. Certains érudits plaident pour ce qu'on appelle une date précoce de l'Exode, c'est-à-dire une date de la 18e </w:t>
      </w:r>
      <w:r w:rsidR="00697303" w:rsidRPr="00F6283A">
        <w:rPr>
          <w:rFonts w:ascii="Times New Roman" w:hAnsi="Times New Roman" w:cs="Times New Roman"/>
          <w:sz w:val="26"/>
          <w:szCs w:val="26"/>
          <w:vertAlign w:val="superscript"/>
        </w:rPr>
        <w:t xml:space="preserve">dynastie </w:t>
      </w:r>
      <w:r w:rsidR="00697303" w:rsidRPr="00F6283A">
        <w:rPr>
          <w:rFonts w:ascii="Times New Roman" w:hAnsi="Times New Roman" w:cs="Times New Roman"/>
          <w:sz w:val="26"/>
          <w:szCs w:val="26"/>
        </w:rPr>
        <w:t xml:space="preserve">quelque part dans les années 1400. Généralement, ceux qui soutiennent cela disent que Thoutmosis III était le pharaon de l'oppression et que le pharaon de l'exode lui-même était Amenhotep II. J'ai donné la règle de la 18e </w:t>
      </w:r>
      <w:r w:rsidR="00697303" w:rsidRPr="00F6283A">
        <w:rPr>
          <w:rFonts w:ascii="Times New Roman" w:hAnsi="Times New Roman" w:cs="Times New Roman"/>
          <w:sz w:val="26"/>
          <w:szCs w:val="26"/>
          <w:vertAlign w:val="superscript"/>
        </w:rPr>
        <w:t xml:space="preserve">dynastie </w:t>
      </w:r>
      <w:r w:rsidR="00697303" w:rsidRPr="00F6283A">
        <w:rPr>
          <w:rFonts w:ascii="Times New Roman" w:hAnsi="Times New Roman" w:cs="Times New Roman"/>
          <w:sz w:val="26"/>
          <w:szCs w:val="26"/>
        </w:rPr>
        <w:t xml:space="preserve">sur le power point; vous voyez comment ils gèrent les dates pour eux. Si vous prenez une date de la 19ème </w:t>
      </w:r>
      <w:r w:rsidR="00697303" w:rsidRPr="00F6283A">
        <w:rPr>
          <w:rFonts w:ascii="Times New Roman" w:hAnsi="Times New Roman" w:cs="Times New Roman"/>
          <w:sz w:val="26"/>
          <w:szCs w:val="26"/>
          <w:vertAlign w:val="superscript"/>
        </w:rPr>
        <w:t xml:space="preserve">dynastie </w:t>
      </w:r>
      <w:r w:rsidR="00697303" w:rsidRPr="00F6283A">
        <w:rPr>
          <w:rFonts w:ascii="Times New Roman" w:hAnsi="Times New Roman" w:cs="Times New Roman"/>
          <w:sz w:val="26"/>
          <w:szCs w:val="26"/>
        </w:rPr>
        <w:t xml:space="preserve">, que d'autres détiennent, la " </w:t>
      </w:r>
      <w:r w:rsidR="002C77D0">
        <w:rPr>
          <w:rFonts w:ascii="Times New Roman" w:hAnsi="Times New Roman" w:cs="Times New Roman"/>
          <w:sz w:val="26"/>
          <w:szCs w:val="26"/>
        </w:rPr>
        <w:t xml:space="preserve">date tardive" de l'Exode </w:t>
      </w:r>
      <w:r w:rsidR="008A7DC0">
        <w:rPr>
          <w:rFonts w:ascii="Times New Roman" w:hAnsi="Times New Roman" w:cs="Times New Roman"/>
          <w:sz w:val="26"/>
          <w:szCs w:val="26"/>
        </w:rPr>
        <w:t xml:space="preserve">, vous auriez Seti I comme pharaon de l'oppression et Ramsès II comme pharaon de l'Exode dans les années 1200.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un. Enquête sur la littérature </w:t>
      </w:r>
      <w:r w:rsidR="00435455">
        <w:rPr>
          <w:rFonts w:ascii="Times New Roman" w:hAnsi="Times New Roman" w:cs="Times New Roman"/>
          <w:sz w:val="26"/>
          <w:szCs w:val="26"/>
        </w:rPr>
        <w:tab/>
      </w:r>
      <w:r w:rsidR="00697303" w:rsidRPr="00F6283A">
        <w:rPr>
          <w:rFonts w:ascii="Times New Roman" w:hAnsi="Times New Roman" w:cs="Times New Roman"/>
          <w:sz w:val="26"/>
          <w:szCs w:val="26"/>
        </w:rPr>
        <w:t xml:space="preserve">Si vous regardez votre bibliographie sous 1b, vous y remarquerez près de deux pages de références. Permettez-moi de citer quelques-uns de ces écrivains et de vous donner une idée de certains des défenseurs des premiers rendez-vous et des défenseurs des derniers rendez-vous. Gleason Archer, la première entrée là-bas, est un défenseur des premiers rendez-vous. John Bimson, </w:t>
      </w:r>
      <w:r w:rsidR="00435455" w:rsidRPr="002C77D0">
        <w:rPr>
          <w:rFonts w:ascii="Times New Roman" w:hAnsi="Times New Roman" w:cs="Times New Roman"/>
          <w:i/>
          <w:sz w:val="26"/>
          <w:szCs w:val="26"/>
        </w:rPr>
        <w:t xml:space="preserve">Re-dating the Exodus and Conquest </w:t>
      </w:r>
      <w:r w:rsidR="00697303" w:rsidRPr="00F6283A">
        <w:rPr>
          <w:rFonts w:ascii="Times New Roman" w:hAnsi="Times New Roman" w:cs="Times New Roman"/>
          <w:sz w:val="26"/>
          <w:szCs w:val="26"/>
        </w:rPr>
        <w:t xml:space="preserve">, et plusieurs autres articles, ceux-ci sont tous de date précoce. KA Kitchen est </w:t>
      </w:r>
      <w:r w:rsidR="00697303" w:rsidRPr="00F6283A">
        <w:rPr>
          <w:rFonts w:ascii="Times New Roman" w:hAnsi="Times New Roman" w:cs="Times New Roman"/>
          <w:sz w:val="26"/>
          <w:szCs w:val="26"/>
        </w:rPr>
        <w:lastRenderedPageBreak/>
        <w:t>un défenseur des rendez-vous tardifs. Passez à la page 3, Eugene Merrill, vous le lirez, c'est un partisan des premiers rendez-vous. Bruce Waltke et Bryant Wood sont tous deux des premiers rendez-vous. Je pense donc que ce sont certaines des personnes clés qui présentent les arguments pour l'un ou l'autre.</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 xml:space="preserve">Ce que je veux faire à partir de maintenant, c'est examiner les principaux arguments qui ont été avancés des deux côtés de cette question. En d'autres termes, quels sont certains des arguments en faveur d'une date tardive de la 19 </w:t>
      </w:r>
      <w:r w:rsidR="0099746A" w:rsidRPr="00F6283A">
        <w:rPr>
          <w:rFonts w:ascii="Times New Roman" w:hAnsi="Times New Roman" w:cs="Times New Roman"/>
          <w:sz w:val="26"/>
          <w:szCs w:val="26"/>
          <w:vertAlign w:val="superscript"/>
        </w:rPr>
        <w:t xml:space="preserve">e </w:t>
      </w:r>
      <w:r w:rsidR="0099746A" w:rsidRPr="00F6283A">
        <w:rPr>
          <w:rFonts w:ascii="Times New Roman" w:hAnsi="Times New Roman" w:cs="Times New Roman"/>
          <w:sz w:val="26"/>
          <w:szCs w:val="26"/>
        </w:rPr>
        <w:t xml:space="preserve">dynastie dans les années 1200 et quels sont certains des arguments en faveur de la date précoce, la position de la 18 </w:t>
      </w:r>
      <w:r w:rsidR="008A7DC0" w:rsidRPr="008A7DC0">
        <w:rPr>
          <w:rFonts w:ascii="Times New Roman" w:hAnsi="Times New Roman" w:cs="Times New Roman"/>
          <w:sz w:val="26"/>
          <w:szCs w:val="26"/>
          <w:vertAlign w:val="superscript"/>
        </w:rPr>
        <w:t xml:space="preserve">e </w:t>
      </w:r>
      <w:r w:rsidR="008A7DC0">
        <w:rPr>
          <w:rFonts w:ascii="Times New Roman" w:hAnsi="Times New Roman" w:cs="Times New Roman"/>
          <w:sz w:val="26"/>
          <w:szCs w:val="26"/>
        </w:rPr>
        <w:t xml:space="preserve">dynastie dans les années 1400. Je veux donner ces arguments sous une forme brève. On pourrait passer des heures sur cette question. Cela peut devenir extrêmement complexe, mais je pense que vous aurez une idée de la raison pour laquelle il y a une divergence d'opinions concernant le placement de l'Exode dans l'histoire égyptienne. </w:t>
      </w:r>
      <w:r w:rsidR="00C01DE1">
        <w:rPr>
          <w:rFonts w:ascii="Times New Roman" w:hAnsi="Times New Roman" w:cs="Times New Roman"/>
          <w:sz w:val="26"/>
          <w:szCs w:val="26"/>
        </w:rPr>
        <w:br/>
      </w:r>
      <w:r w:rsidR="00C01DE1">
        <w:rPr>
          <w:rFonts w:ascii="Times New Roman" w:hAnsi="Times New Roman" w:cs="Times New Roman"/>
          <w:sz w:val="26"/>
          <w:szCs w:val="26"/>
        </w:rPr>
        <w:br/>
        <w:t>3. Arguments tardifs</w:t>
      </w:r>
    </w:p>
    <w:p w14:paraId="71B6C1E2" w14:textId="77777777"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t>un. Exode 1:11 : Pithom et Ramsès</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 xml:space="preserve">Donc, ce que je veux faire d'abord, c'est vous donner quelques-uns des principaux arguments en faveur de la date tardive. Nous commencerons par cette 19 </w:t>
      </w:r>
      <w:r w:rsidR="0099746A" w:rsidRPr="00F6283A">
        <w:rPr>
          <w:rFonts w:ascii="Times New Roman" w:hAnsi="Times New Roman" w:cs="Times New Roman"/>
          <w:sz w:val="26"/>
          <w:szCs w:val="26"/>
          <w:vertAlign w:val="superscript"/>
        </w:rPr>
        <w:t xml:space="preserve">ème </w:t>
      </w:r>
      <w:r w:rsidR="002C77D0">
        <w:rPr>
          <w:rFonts w:ascii="Times New Roman" w:hAnsi="Times New Roman" w:cs="Times New Roman"/>
          <w:sz w:val="26"/>
          <w:szCs w:val="26"/>
        </w:rPr>
        <w:t xml:space="preserve">dynastie. Le premier argument est vraiment le texte clé de la Bible qui soutient la date tardive. Le premier argument pour la date tardive est ce qui est dit dans Exode 1:11. Vous lisez dans Exode 1 : 11 : « Les Égyptiens mirent des esclaves sur les Israélites pour les opprimer par le travail forcé et ils bâtirent Pithom et Ramsès comme villes-entrepôts pour Pharaon. Alors les Israélites dans leur oppression sont forcés de construire ces deux villes pour le pharaon, dont l'une s'appelle Ramsès. Maintenant vous voyez que Raamses était un 19 </w:t>
      </w:r>
      <w:r w:rsidR="0099746A" w:rsidRPr="00F6283A">
        <w:rPr>
          <w:rFonts w:ascii="Times New Roman" w:hAnsi="Times New Roman" w:cs="Times New Roman"/>
          <w:sz w:val="26"/>
          <w:szCs w:val="26"/>
          <w:vertAlign w:val="superscript"/>
        </w:rPr>
        <w:t>ème</w:t>
      </w:r>
      <w:r w:rsidR="0099746A" w:rsidRPr="00F6283A">
        <w:rPr>
          <w:rFonts w:ascii="Times New Roman" w:hAnsi="Times New Roman" w:cs="Times New Roman"/>
          <w:sz w:val="26"/>
          <w:szCs w:val="26"/>
        </w:rPr>
        <w:t xml:space="preserve"> souverain de la dynastie </w:t>
      </w:r>
      <w:r w:rsidR="00435455">
        <w:rPr>
          <w:rFonts w:ascii="Times New Roman" w:hAnsi="Times New Roman" w:cs="Times New Roman"/>
          <w:sz w:val="26"/>
          <w:szCs w:val="26"/>
        </w:rPr>
        <w:t xml:space="preserve">. Il y a eu beaucoup de discussions sur l'identification du site en ce qui concerne ces deux noms de lieux, Pithom et Raamses. Si vous regardez cette copie de la diapositive, vous voyez à droite, au milieu, Wadi Tumilat, puis juste en dessous, Tell el-Retabeh ou Tell el-Maskhuta. Pithom est généralement considéré comme l'un de ces deux endroits. Pendant longtemps, l'autre site Raamses était lié au site central appelé Tanis en haut de la carte, mais plus récemment des fouilles et des enquêtes ont conduit la </w:t>
      </w:r>
      <w:r w:rsidR="00435455">
        <w:rPr>
          <w:rFonts w:ascii="Times New Roman" w:hAnsi="Times New Roman" w:cs="Times New Roman"/>
          <w:sz w:val="26"/>
          <w:szCs w:val="26"/>
        </w:rPr>
        <w:lastRenderedPageBreak/>
        <w:t xml:space="preserve">plupart des chercheurs à conclure que Qantir ou Tel el-Dab'a, et entre parenthèses sous , Avaris, est l'un de ces deux sites ; nous voyons ces deux juste à côté de l'autre. Maintenant, les fouilles nous disent qu'il y a eu des constructions sur ces deux sites, par Seti I qui était de la 19ème </w:t>
      </w:r>
      <w:r w:rsidR="00635C6F" w:rsidRPr="00635C6F">
        <w:rPr>
          <w:rFonts w:ascii="Times New Roman" w:hAnsi="Times New Roman" w:cs="Times New Roman"/>
          <w:sz w:val="26"/>
          <w:szCs w:val="26"/>
          <w:vertAlign w:val="superscript"/>
        </w:rPr>
        <w:t xml:space="preserve">dynastie </w:t>
      </w:r>
      <w:r w:rsidR="00635C6F">
        <w:rPr>
          <w:rFonts w:ascii="Times New Roman" w:hAnsi="Times New Roman" w:cs="Times New Roman"/>
          <w:sz w:val="26"/>
          <w:szCs w:val="26"/>
        </w:rPr>
        <w:t xml:space="preserve">, et Raamses II. Ils y ont construit tous les deux. Or ce qui a souvent été dit à propos de cette date tardive, c'est qu'aucun pharaon n'avait construit dans la région du delta de capitale depuis l'époque des Hyksos. </w:t>
      </w:r>
      <w:r>
        <w:rPr>
          <w:rFonts w:ascii="Times New Roman" w:hAnsi="Times New Roman" w:cs="Times New Roman"/>
          <w:sz w:val="26"/>
          <w:szCs w:val="26"/>
        </w:rPr>
        <w:br/>
      </w:r>
      <w:r>
        <w:rPr>
          <w:rFonts w:ascii="Times New Roman" w:hAnsi="Times New Roman" w:cs="Times New Roman"/>
          <w:sz w:val="26"/>
          <w:szCs w:val="26"/>
        </w:rPr>
        <w:br/>
        <w:t xml:space="preserve">b. Hyksos </w:t>
      </w:r>
      <w:r w:rsidR="00360F58">
        <w:rPr>
          <w:rFonts w:ascii="Times New Roman" w:hAnsi="Times New Roman" w:cs="Times New Roman"/>
          <w:sz w:val="26"/>
          <w:szCs w:val="26"/>
        </w:rPr>
        <w:tab/>
      </w:r>
      <w:r w:rsidR="00635C6F">
        <w:rPr>
          <w:rFonts w:ascii="Times New Roman" w:hAnsi="Times New Roman" w:cs="Times New Roman"/>
          <w:sz w:val="26"/>
          <w:szCs w:val="26"/>
        </w:rPr>
        <w:t xml:space="preserve">Revenons à la 18ème </w:t>
      </w:r>
      <w:r w:rsidR="0011676F" w:rsidRPr="00F6283A">
        <w:rPr>
          <w:rFonts w:ascii="Times New Roman" w:hAnsi="Times New Roman" w:cs="Times New Roman"/>
          <w:sz w:val="26"/>
          <w:szCs w:val="26"/>
          <w:vertAlign w:val="superscript"/>
        </w:rPr>
        <w:t xml:space="preserve">dynastie </w:t>
      </w:r>
      <w:r w:rsidR="0011676F" w:rsidRPr="00F6283A">
        <w:rPr>
          <w:rFonts w:ascii="Times New Roman" w:hAnsi="Times New Roman" w:cs="Times New Roman"/>
          <w:sz w:val="26"/>
          <w:szCs w:val="26"/>
        </w:rPr>
        <w:t xml:space="preserve">, il y avait une période de l'histoire égyptienne dans laquelle il y avait des dirigeants étrangers qui contrôlaient la terre et ils s'appelaient les Hyksos. C'est la 18 </w:t>
      </w:r>
      <w:r w:rsidR="0011676F" w:rsidRPr="00F6283A">
        <w:rPr>
          <w:rFonts w:ascii="Times New Roman" w:hAnsi="Times New Roman" w:cs="Times New Roman"/>
          <w:sz w:val="26"/>
          <w:szCs w:val="26"/>
          <w:vertAlign w:val="superscript"/>
        </w:rPr>
        <w:t xml:space="preserve">e </w:t>
      </w:r>
      <w:r w:rsidR="0011676F" w:rsidRPr="00F6283A">
        <w:rPr>
          <w:rFonts w:ascii="Times New Roman" w:hAnsi="Times New Roman" w:cs="Times New Roman"/>
          <w:sz w:val="26"/>
          <w:szCs w:val="26"/>
        </w:rPr>
        <w:t xml:space="preserve">dynastie qui a chassé les Hyksos. Les Hyksos sont normalement placés de 1750 à 1570. Vous voyez Ahmose Ier en 1570 av. J.-C. a chassé les Hyksos d'Egypte et a établi la 18ème </w:t>
      </w:r>
      <w:r w:rsidR="008A7DC0" w:rsidRPr="008A7DC0">
        <w:rPr>
          <w:rFonts w:ascii="Times New Roman" w:hAnsi="Times New Roman" w:cs="Times New Roman"/>
          <w:sz w:val="26"/>
          <w:szCs w:val="26"/>
          <w:vertAlign w:val="superscript"/>
        </w:rPr>
        <w:t xml:space="preserve">dynastie </w:t>
      </w:r>
      <w:r w:rsidR="008A7DC0">
        <w:rPr>
          <w:rFonts w:ascii="Times New Roman" w:hAnsi="Times New Roman" w:cs="Times New Roman"/>
          <w:sz w:val="26"/>
          <w:szCs w:val="26"/>
        </w:rPr>
        <w:t xml:space="preserve">en Egypte. Ce qu'on dit souvent, c'est qu'il n'y avait pas de capitale du delta depuis l'époque des Hyksos. Les Hyksos étaient là-haut dans la capitale mais ensuite la capitale est située beaucoup plus au sud et ce n'est qu'avec la 19 ème </w:t>
      </w:r>
      <w:r w:rsidR="00F976F7" w:rsidRPr="00F6283A">
        <w:rPr>
          <w:rFonts w:ascii="Times New Roman" w:hAnsi="Times New Roman" w:cs="Times New Roman"/>
          <w:sz w:val="26"/>
          <w:szCs w:val="26"/>
          <w:vertAlign w:val="superscript"/>
        </w:rPr>
        <w:t xml:space="preserve">dynastie </w:t>
      </w:r>
      <w:r w:rsidR="00F976F7" w:rsidRPr="00F6283A">
        <w:rPr>
          <w:rFonts w:ascii="Times New Roman" w:hAnsi="Times New Roman" w:cs="Times New Roman"/>
          <w:sz w:val="26"/>
          <w:szCs w:val="26"/>
        </w:rPr>
        <w:t xml:space="preserve">que l'on retrouve la construction par les pharaons dans la zone du delta. Il n'y avait aucune preuve de construction de la 18 </w:t>
      </w:r>
      <w:r w:rsidR="00F976F7" w:rsidRPr="00F6283A">
        <w:rPr>
          <w:rFonts w:ascii="Times New Roman" w:hAnsi="Times New Roman" w:cs="Times New Roman"/>
          <w:sz w:val="26"/>
          <w:szCs w:val="26"/>
          <w:vertAlign w:val="superscript"/>
        </w:rPr>
        <w:t xml:space="preserve">e </w:t>
      </w:r>
      <w:r w:rsidR="00F976F7" w:rsidRPr="00F6283A">
        <w:rPr>
          <w:rFonts w:ascii="Times New Roman" w:hAnsi="Times New Roman" w:cs="Times New Roman"/>
          <w:sz w:val="26"/>
          <w:szCs w:val="26"/>
        </w:rPr>
        <w:t xml:space="preserve">dynastie dans la région du delta dans la partie nord de l'Égypte. </w:t>
      </w:r>
      <w:r>
        <w:rPr>
          <w:rFonts w:ascii="Times New Roman" w:hAnsi="Times New Roman" w:cs="Times New Roman"/>
          <w:sz w:val="26"/>
          <w:szCs w:val="26"/>
        </w:rPr>
        <w:br/>
      </w:r>
      <w:r>
        <w:rPr>
          <w:rFonts w:ascii="Times New Roman" w:hAnsi="Times New Roman" w:cs="Times New Roman"/>
          <w:sz w:val="26"/>
          <w:szCs w:val="26"/>
        </w:rPr>
        <w:br/>
        <w:t xml:space="preserve">4. Exode 1:11 à la lumière de l'archéologie récente : Raamsès comme glose ultérieure </w:t>
      </w:r>
      <w:r w:rsidR="00635C6F">
        <w:rPr>
          <w:rFonts w:ascii="Times New Roman" w:hAnsi="Times New Roman" w:cs="Times New Roman"/>
          <w:sz w:val="26"/>
          <w:szCs w:val="26"/>
        </w:rPr>
        <w:tab/>
      </w:r>
      <w:r w:rsidR="0011676F" w:rsidRPr="00F6283A">
        <w:rPr>
          <w:rFonts w:ascii="Times New Roman" w:hAnsi="Times New Roman" w:cs="Times New Roman"/>
          <w:sz w:val="26"/>
          <w:szCs w:val="26"/>
        </w:rPr>
        <w:t xml:space="preserve">Maintenant, j'ai dit jusqu'à très récemment que cela était souvent discuté ; les archéologues n'avaient pas trouvé de preuves de travaux de construction de la 18 </w:t>
      </w:r>
      <w:r w:rsidR="0011676F" w:rsidRPr="00F6283A">
        <w:rPr>
          <w:rFonts w:ascii="Times New Roman" w:hAnsi="Times New Roman" w:cs="Times New Roman"/>
          <w:sz w:val="26"/>
          <w:szCs w:val="26"/>
          <w:vertAlign w:val="superscript"/>
        </w:rPr>
        <w:t xml:space="preserve">e dynastie dans le delta. </w:t>
      </w:r>
      <w:r w:rsidR="0011676F" w:rsidRPr="00F6283A">
        <w:rPr>
          <w:rFonts w:ascii="Times New Roman" w:hAnsi="Times New Roman" w:cs="Times New Roman"/>
          <w:sz w:val="26"/>
          <w:szCs w:val="26"/>
        </w:rPr>
        <w:t xml:space="preserve">Cependant, cette affirmation est maintenant invalide parce que dans les années 1990, assez récemment, une équipe d'archéologues autrichiens a trouvé une construction de la 18ème </w:t>
      </w:r>
      <w:r w:rsidR="00F976F7" w:rsidRPr="00F6283A">
        <w:rPr>
          <w:rFonts w:ascii="Times New Roman" w:hAnsi="Times New Roman" w:cs="Times New Roman"/>
          <w:sz w:val="26"/>
          <w:szCs w:val="26"/>
          <w:vertAlign w:val="superscript"/>
        </w:rPr>
        <w:t xml:space="preserve">dynastie </w:t>
      </w:r>
      <w:r w:rsidR="00F976F7" w:rsidRPr="00F6283A">
        <w:rPr>
          <w:rFonts w:ascii="Times New Roman" w:hAnsi="Times New Roman" w:cs="Times New Roman"/>
          <w:sz w:val="26"/>
          <w:szCs w:val="26"/>
        </w:rPr>
        <w:t xml:space="preserve">sur le site d'Avaris, c'est l'un de ces deux sites que certains prétendent être le site de Raamses dans Exode 1 : 11, Pithom et Ramsès. Ce travail s'est poursuivi à </w:t>
      </w:r>
      <w:r w:rsidR="00BF1CD6">
        <w:rPr>
          <w:rFonts w:ascii="Times New Roman" w:hAnsi="Times New Roman" w:cs="Times New Roman"/>
          <w:sz w:val="26"/>
          <w:szCs w:val="26"/>
        </w:rPr>
        <w:t xml:space="preserve">Avaris depuis l'époque d'Ahmosis Ier, le pharaon à l'époque où les pharaons ont expulsé les Hyksos, jusqu'à l'époque de Thoutmosis III. Il y a un livre écrit en 1997 listé à la page 2 de votre bibliographie par JK Hoffmeier appelé </w:t>
      </w:r>
      <w:r w:rsidR="00803B44">
        <w:rPr>
          <w:rFonts w:ascii="Times New Roman" w:hAnsi="Times New Roman" w:cs="Times New Roman"/>
          <w:i/>
          <w:iCs/>
          <w:sz w:val="26"/>
          <w:szCs w:val="26"/>
        </w:rPr>
        <w:t xml:space="preserve">Israël en Egypte : La preuve de l'authenticité de la tradition de l'Exode. </w:t>
      </w:r>
      <w:r w:rsidR="00F976F7" w:rsidRPr="00F6283A">
        <w:rPr>
          <w:rFonts w:ascii="Times New Roman" w:hAnsi="Times New Roman" w:cs="Times New Roman"/>
          <w:sz w:val="26"/>
          <w:szCs w:val="26"/>
        </w:rPr>
        <w:t xml:space="preserve">C'est un très bon livre, si vous vous intéressez au </w:t>
      </w:r>
      <w:r w:rsidR="00F976F7" w:rsidRPr="00F6283A">
        <w:rPr>
          <w:rFonts w:ascii="Times New Roman" w:hAnsi="Times New Roman" w:cs="Times New Roman"/>
          <w:sz w:val="26"/>
          <w:szCs w:val="26"/>
        </w:rPr>
        <w:lastRenderedPageBreak/>
        <w:t xml:space="preserve">matériel archéologique et historique très sérieux et au cadre égyptien de la tradition de l'Exode. Il a été publié par Oxford Press en 1997. Dans ce livre à la page 123, Hoffmeier aborde cette découverte de construction de la 18ème </w:t>
      </w:r>
      <w:r w:rsidR="00F976F7" w:rsidRPr="00F6283A">
        <w:rPr>
          <w:rFonts w:ascii="Times New Roman" w:hAnsi="Times New Roman" w:cs="Times New Roman"/>
          <w:sz w:val="26"/>
          <w:szCs w:val="26"/>
          <w:vertAlign w:val="superscript"/>
        </w:rPr>
        <w:t xml:space="preserve">dynastie </w:t>
      </w:r>
      <w:r w:rsidR="00F976F7" w:rsidRPr="00F6283A">
        <w:rPr>
          <w:rFonts w:ascii="Times New Roman" w:hAnsi="Times New Roman" w:cs="Times New Roman"/>
          <w:sz w:val="26"/>
          <w:szCs w:val="26"/>
        </w:rPr>
        <w:t xml:space="preserve">à Avaris. Il dit : "Ce développement inattendu signifie que pour la première fois il y a des preuves de construction substantielle en brique dans la région d'Avaris-Pi-Raamses," Vous voyez que c'est la région où ces deux points sont sur cette carte, "immédiatement après le départ des Hyksos et la présence continue dans la région jusqu'au milieu de la 18e </w:t>
      </w:r>
      <w:r w:rsidR="00F976F7" w:rsidRPr="00F6283A">
        <w:rPr>
          <w:rFonts w:ascii="Times New Roman" w:hAnsi="Times New Roman" w:cs="Times New Roman"/>
          <w:sz w:val="26"/>
          <w:szCs w:val="26"/>
          <w:vertAlign w:val="superscript"/>
        </w:rPr>
        <w:t xml:space="preserve">dynastie </w:t>
      </w:r>
      <w:r w:rsidR="00F976F7" w:rsidRPr="00F6283A">
        <w:rPr>
          <w:rFonts w:ascii="Times New Roman" w:hAnsi="Times New Roman" w:cs="Times New Roman"/>
          <w:sz w:val="26"/>
          <w:szCs w:val="26"/>
        </w:rPr>
        <w:t xml:space="preserve">. La construction associée au fort d'Ahmôsis et aux installations associées pourrait-elle marquer le début de l'oppression israélite et de la fabrication de briques mentionnées dans Exode 1 ? » Il pose cela comme une question. "Si c'est le cas, alors le nom de Raamses devrait être compris comme une glose ultérieure de la période de Raamses." En d'autres termes, il y avait un nom de lieu archaïque, le nom a été changé plus tard, mais les Israélites y travaillaient plus tôt. Mais nous reviendrons sur cette question plus tard. En ce qui concerne les défenseurs des dates tardives, les dates de la 19ème </w:t>
      </w:r>
      <w:r w:rsidR="00E076B7" w:rsidRPr="00F6283A">
        <w:rPr>
          <w:rFonts w:ascii="Times New Roman" w:hAnsi="Times New Roman" w:cs="Times New Roman"/>
          <w:sz w:val="26"/>
          <w:szCs w:val="26"/>
          <w:vertAlign w:val="superscript"/>
        </w:rPr>
        <w:t xml:space="preserve">dynastie </w:t>
      </w:r>
      <w:r w:rsidR="00E076B7" w:rsidRPr="00F6283A">
        <w:rPr>
          <w:rFonts w:ascii="Times New Roman" w:hAnsi="Times New Roman" w:cs="Times New Roman"/>
          <w:sz w:val="26"/>
          <w:szCs w:val="26"/>
        </w:rPr>
        <w:t xml:space="preserve">, le texte biblique clé qui a souligné le soutien de cette date tardive est la référence à Pithom et Raamses dans Exode 1:11.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5. Nelson Glueck et Trnas-Jordan et la situation de Numb. 20:14-17 N'existait pas avant le 13ème siècle </w:t>
      </w:r>
      <w:r w:rsidR="00803B44">
        <w:rPr>
          <w:rFonts w:ascii="Times New Roman" w:hAnsi="Times New Roman" w:cs="Times New Roman"/>
          <w:sz w:val="26"/>
          <w:szCs w:val="26"/>
        </w:rPr>
        <w:tab/>
        <w:t xml:space="preserve">Laissez </w:t>
      </w:r>
      <w:r w:rsidR="00E076B7" w:rsidRPr="00F6283A">
        <w:rPr>
          <w:rFonts w:ascii="Times New Roman" w:hAnsi="Times New Roman" w:cs="Times New Roman"/>
          <w:sz w:val="26"/>
          <w:szCs w:val="26"/>
        </w:rPr>
        <w:t xml:space="preserve">-moi vous donner un argument de plus pour une date tardive, puis nous ferons une pause. Le deuxième argument vient des prospections archéologiques effectuées par un homme du nom de Nelson Glueck dans la région de la transjordanie, c'est-à-dire la région à l'est du fleuve Jourdain. Nelson Glueck a voyagé dans les régions qui étaient à l'époque de l'Ancien Testament les régions de Moab et d'Edom. Il a fait des études archéologiques et sa conclusion était qu'il n'y avait pas de "population sédentaire" à Moab et Edom avant 1300 avant JC, soit environ cinq siècles avant cela. Quand vous allez à Nombres 20, alors qu'Israël quittait l'Egypte et se dirigeait vers la terre promise, vous lisez dans </w:t>
      </w:r>
      <w:r w:rsidR="00536CB4">
        <w:rPr>
          <w:rFonts w:ascii="Times New Roman" w:hAnsi="Times New Roman" w:cs="Times New Roman"/>
          <w:sz w:val="26"/>
          <w:szCs w:val="26"/>
        </w:rPr>
        <w:t xml:space="preserve">Nombres 20:14 que Moïse envoya des messagers de Kadesh, où ils campaient, au roi d'Edom, disant: "' C'est ce que ton frère Israël dit que tu sais de toutes les épreuves qui nous sont arrivées. Nos ancêtres sont descendus en Égypte, nous y avons </w:t>
      </w:r>
      <w:r w:rsidR="00536CB4">
        <w:rPr>
          <w:rFonts w:ascii="Times New Roman" w:hAnsi="Times New Roman" w:cs="Times New Roman"/>
          <w:sz w:val="26"/>
          <w:szCs w:val="26"/>
        </w:rPr>
        <w:lastRenderedPageBreak/>
        <w:t xml:space="preserve">vécu de nombreuses années. L'Égypte nous a maltraités, nous et nos pères, mais lorsque nous avons crié au Seigneur, il a envoyé son ange et nous a fait sortir d'Égypte. Nous sommes maintenant ici à Kadesh en bordure de votre territoire. Laissez-nous traverser votre pays. Nous ne traverserons aucun champ ou vignoble », Cela ressemble à une population sédentaire avec des vignobles et des champs cultivés, « Ou boire de l'eau de n'importe quel puits ; nous suivrons la route du roi sans tourner ni à droite ni à gauche avant d'avoir traversé votre pays. Edom a répondu, 'vous ne pouvez pas passer, vous pouvez essayer et nous vous attaquerons avec l'épée.' Les Israélites ont répondu: "Nous irons le long de la route principale et si nous ou notre bétail buvons de votre eau, nous paierons pour cela, nous ne voulons traverser qu'à pied." Alors ils ont eu la réponse, vous ne pouvez pas passer. Alors Edom sortit contre eux avec une armée nombreuse et puissante. "Puisqu'Edom a refusé de les laisser passer par le territoire qu'Israël s'est détourné d'eux." Maintenant, Nelson Glueck arrive et il dit que dans les régions de Moab et d'Edom, il n'y avait pas de civilisations sédentaires cinq siècles avant 1300 </w:t>
      </w:r>
      <w:r w:rsidR="00C62AA2" w:rsidRPr="00F6283A">
        <w:rPr>
          <w:rFonts w:ascii="Times New Roman" w:hAnsi="Times New Roman" w:cs="Times New Roman"/>
          <w:sz w:val="26"/>
          <w:szCs w:val="26"/>
          <w:vertAlign w:val="superscript"/>
        </w:rPr>
        <w:t xml:space="preserve">av </w:t>
      </w:r>
      <w:r w:rsidR="00C62AA2" w:rsidRPr="00F6283A">
        <w:rPr>
          <w:rFonts w:ascii="Times New Roman" w:hAnsi="Times New Roman" w:cs="Times New Roman"/>
          <w:sz w:val="26"/>
          <w:szCs w:val="26"/>
        </w:rPr>
        <w:t>. sa prospection archéologique.</w:t>
      </w:r>
      <w:r w:rsidR="00A40522" w:rsidRPr="002B6A36">
        <w:rPr>
          <w:rFonts w:ascii="Times New Roman" w:hAnsi="Times New Roman" w:cs="Times New Roman"/>
          <w:sz w:val="26"/>
          <w:szCs w:val="26"/>
        </w:rPr>
        <w:br/>
      </w:r>
      <w:r w:rsidR="00A40522">
        <w:rPr>
          <w:rFonts w:ascii="Times New Roman" w:hAnsi="Times New Roman" w:cs="Times New Roman"/>
          <w:sz w:val="26"/>
          <w:szCs w:val="26"/>
        </w:rPr>
        <w:t xml:space="preserve"> </w:t>
      </w:r>
      <w:r w:rsidR="00A40522">
        <w:rPr>
          <w:rFonts w:ascii="Times New Roman" w:hAnsi="Times New Roman" w:cs="Times New Roman"/>
          <w:sz w:val="26"/>
          <w:szCs w:val="26"/>
        </w:rPr>
        <w:tab/>
        <w:t xml:space="preserve">Maintenant, </w:t>
      </w:r>
      <w:r w:rsidR="00C62AA2" w:rsidRPr="00F6283A">
        <w:rPr>
          <w:rFonts w:ascii="Times New Roman" w:hAnsi="Times New Roman" w:cs="Times New Roman"/>
          <w:sz w:val="26"/>
          <w:szCs w:val="26"/>
        </w:rPr>
        <w:t xml:space="preserve">regardez cette collection de citations que je vous ai donnée. Page 4, paragraphe c au milieu de la page. Ceci est le paragraphe du livre de Jack Finegan </w:t>
      </w:r>
      <w:r w:rsidR="00536CB4" w:rsidRPr="00536CB4">
        <w:rPr>
          <w:rFonts w:ascii="Times New Roman" w:hAnsi="Times New Roman" w:cs="Times New Roman"/>
          <w:i/>
          <w:iCs/>
          <w:sz w:val="26"/>
          <w:szCs w:val="26"/>
        </w:rPr>
        <w:t xml:space="preserve">Light from the Ancient Past </w:t>
      </w:r>
      <w:r w:rsidR="00C62AA2" w:rsidRPr="00F6283A">
        <w:rPr>
          <w:rFonts w:ascii="Times New Roman" w:hAnsi="Times New Roman" w:cs="Times New Roman"/>
          <w:sz w:val="26"/>
          <w:szCs w:val="26"/>
        </w:rPr>
        <w:t xml:space="preserve">. Finegan est d'accord avec Glueck en disant : « </w:t>
      </w:r>
      <w:r w:rsidR="00294D02" w:rsidRPr="002B6A36">
        <w:rPr>
          <w:rFonts w:ascii="Times New Roman" w:hAnsi="Times New Roman" w:cs="Times"/>
          <w:sz w:val="26"/>
          <w:szCs w:val="20"/>
          <w:lang w:bidi="ar-SA"/>
        </w:rPr>
        <w:t>Mais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Tôt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Bronze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Âge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civilisation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Transjordanie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disparu</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à propos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avant JC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depuis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alors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jusqu'à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veille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Âge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est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un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écart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histoire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permanent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sédentaire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profession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atterrir.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jusqu'à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début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treizième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siècle </w:t>
      </w:r>
      <w:r w:rsidR="00536CB4">
        <w:rPr>
          <w:rFonts w:ascii="Times New Roman" w:hAnsi="Times New Roman" w:cs="Times New Roman"/>
          <w:sz w:val="26"/>
          <w:szCs w:val="26"/>
        </w:rPr>
        <w:t xml:space="preserve">"ce serait les années 1200", </w:t>
      </w:r>
      <w:r w:rsidR="00294D02" w:rsidRPr="002B6A36">
        <w:rPr>
          <w:rFonts w:ascii="Times New Roman" w:hAnsi="Times New Roman" w:cs="Times"/>
          <w:sz w:val="26"/>
          <w:szCs w:val="20"/>
          <w:lang w:bidi="ar-SA"/>
        </w:rPr>
        <w:t>a fait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un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nouveau</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agricole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civilisation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apparaître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qui appartiennent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pour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Édomites,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Ammonites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Amoréens.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Donc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situation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présupposé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Nombres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 fait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avant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treizième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siècle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avant JC</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mais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 fait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prévaloir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depuis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temps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exactement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reflété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Bible.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Israélites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avait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venir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à travers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du sud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Transjordanie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n'importe quel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temps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précédent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années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ils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serait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trouvé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ni</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Édomite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ni</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royaumes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existence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seul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dispersé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les nomades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serait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contesté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passage.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Mais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à venir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parfois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dans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treizième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siècle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nous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ont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raison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pour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croire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ils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 fait,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ils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trouvé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chemin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lastRenderedPageBreak/>
        <w:t>bloqué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début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le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Bien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organisé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Bien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fortifié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Royaume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Édom. </w:t>
      </w:r>
      <w:r w:rsidR="00536CB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6. L'archéologie plus récente a une population sédentaire en Transjordanie dans les années 1300 </w:t>
      </w:r>
      <w:r w:rsidR="00F6283A">
        <w:rPr>
          <w:rFonts w:ascii="Times New Roman" w:hAnsi="Times New Roman" w:cs="Times New Roman"/>
          <w:sz w:val="26"/>
          <w:szCs w:val="26"/>
        </w:rPr>
        <w:tab/>
      </w:r>
      <w:r w:rsidR="00C62AA2" w:rsidRPr="00F6283A">
        <w:rPr>
          <w:rFonts w:ascii="Times New Roman" w:hAnsi="Times New Roman" w:cs="Times New Roman"/>
          <w:sz w:val="26"/>
          <w:szCs w:val="26"/>
        </w:rPr>
        <w:t>Maintenant, c'est le deuxième argument, aucune population sédentaire à Moab et Edom pendant cinq siècles avant les années 1300, ce qui semble se conformer à une date ultérieure pour l'Exode. Cependant, je ne prendrai pas le temps de m'y attarder. Si vous regardez dans votre bibliographie, page 3, il y a un article de Gene Mattingly intitulé « The Exodus-Conquest and the Archaeology of Trans-Jordan : New Light on an Old Problem ». Mattingly soutient qu'il existe des preuves de populations sédentaires avant les années 1300. Nous ne devrions donc pas sauter si vite à la conclusion que la situation est telle que la décrit le livre de Nelson Glueck. Les preuves archéologiques sont ambiguës. Mais c'est le deuxième argument pour la date tardive de l'Exode. Je pense que nous devons faire une pause. Nous nous arrêterons ici et reprendrons et irons plus loin à notre retour de la pause.</w:t>
      </w:r>
    </w:p>
    <w:p w14:paraId="0B390054" w14:textId="77777777" w:rsidR="00C62AA2" w:rsidRDefault="00C62AA2" w:rsidP="00F6283A">
      <w:pPr>
        <w:spacing w:after="0" w:line="360" w:lineRule="auto"/>
        <w:rPr>
          <w:rFonts w:ascii="Times New Roman" w:hAnsi="Times New Roman" w:cs="Times New Roman"/>
          <w:sz w:val="26"/>
          <w:szCs w:val="26"/>
        </w:rPr>
      </w:pPr>
    </w:p>
    <w:p w14:paraId="24CE487F" w14:textId="77777777"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t xml:space="preserve">Transcrit par Peter Field </w:t>
      </w:r>
      <w:r w:rsidR="00536CB4">
        <w:rPr>
          <w:rFonts w:ascii="Times New Roman" w:hAnsi="Times New Roman" w:cs="Times New Roman"/>
          <w:sz w:val="20"/>
          <w:szCs w:val="20"/>
        </w:rPr>
        <w:t>fixé par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Brut édité par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Montage final par Katie Ells</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Re-narré par Ted Hildebrandt</w:t>
      </w:r>
    </w:p>
    <w:p w14:paraId="18BFE989" w14:textId="77777777"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F3D6" w14:textId="77777777" w:rsidR="00974429" w:rsidRDefault="00974429" w:rsidP="00F6283A">
      <w:pPr>
        <w:spacing w:after="0" w:line="240" w:lineRule="auto"/>
      </w:pPr>
      <w:r>
        <w:separator/>
      </w:r>
    </w:p>
  </w:endnote>
  <w:endnote w:type="continuationSeparator" w:id="0">
    <w:p w14:paraId="4D809942" w14:textId="77777777" w:rsidR="00974429" w:rsidRDefault="00974429"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2601" w14:textId="77777777" w:rsidR="00974429" w:rsidRDefault="00974429" w:rsidP="00F6283A">
      <w:pPr>
        <w:spacing w:after="0" w:line="240" w:lineRule="auto"/>
      </w:pPr>
      <w:r>
        <w:separator/>
      </w:r>
    </w:p>
  </w:footnote>
  <w:footnote w:type="continuationSeparator" w:id="0">
    <w:p w14:paraId="599D3A86" w14:textId="77777777" w:rsidR="00974429" w:rsidRDefault="00974429"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14:paraId="217624B8" w14:textId="77777777"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14:paraId="4C6B681B" w14:textId="77777777"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1735"/>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4429"/>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CC57F3"/>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8A"/>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8475</Words>
  <Characters>42036</Characters>
  <Application>Microsoft Office Word</Application>
  <DocSecurity>0</DocSecurity>
  <Lines>636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cp:lastModifiedBy>
  <cp:revision>12</cp:revision>
  <cp:lastPrinted>2023-07-18T13:38:00Z</cp:lastPrinted>
  <dcterms:created xsi:type="dcterms:W3CDTF">2011-03-05T18:36:00Z</dcterms:created>
  <dcterms:modified xsi:type="dcterms:W3CDTF">2023-07-18T13:39:00Z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369031ec765087be21a97228a0a21f0adfcf3e037b13e34621815b0745142ef7</vt:lpwstr>
  </property>
</Properties>
</file>