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2CDC1" w14:textId="2125097C" w:rsidR="007E04F7" w:rsidRPr="002D3E0B" w:rsidRDefault="002D3E0B" w:rsidP="002D3E0B">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2D3E0B">
        <w:rPr>
          <w:rFonts w:ascii="Calibri" w:eastAsia="Calibri" w:hAnsi="Calibri" w:cs="Calibri"/>
          <w:b/>
          <w:bCs/>
          <w:sz w:val="32"/>
          <w:szCs w:val="32"/>
        </w:rPr>
        <w:t xml:space="preserve">Dr Dave Mathewson, Herméneutique, Conférence 16, Déconstruction</w:t>
      </w:r>
    </w:p>
    <w:p w14:paraId="035CA694" w14:textId="77777777" w:rsidR="002D3E0B" w:rsidRPr="002D3E0B" w:rsidRDefault="002D3E0B" w:rsidP="002D3E0B">
      <w:pPr xmlns:w="http://schemas.openxmlformats.org/wordprocessingml/2006/main">
        <w:spacing w:line="360" w:lineRule="auto"/>
        <w:jc w:val="center"/>
        <w:rPr>
          <w:sz w:val="32"/>
          <w:szCs w:val="32"/>
        </w:rPr>
      </w:pPr>
      <w:r xmlns:w="http://schemas.openxmlformats.org/wordprocessingml/2006/main" w:rsidRPr="002D3E0B">
        <w:rPr>
          <w:rFonts w:ascii="AA Times New Roman" w:eastAsia="Calibri" w:hAnsi="AA Times New Roman" w:cs="AA Times New Roman"/>
          <w:b/>
          <w:bCs/>
          <w:sz w:val="32"/>
          <w:szCs w:val="32"/>
        </w:rPr>
        <w:t xml:space="preserve">© </w:t>
      </w:r>
      <w:r xmlns:w="http://schemas.openxmlformats.org/wordprocessingml/2006/main" w:rsidRPr="002D3E0B">
        <w:rPr>
          <w:rFonts w:ascii="Calibri" w:eastAsia="Calibri" w:hAnsi="Calibri" w:cs="Calibri"/>
          <w:b/>
          <w:bCs/>
          <w:sz w:val="32"/>
          <w:szCs w:val="32"/>
        </w:rPr>
        <w:t xml:space="preserve">2024 Dave Mathewson et Ted Hildebrandt</w:t>
      </w:r>
    </w:p>
    <w:p w14:paraId="7E05DC60" w14:textId="77777777" w:rsidR="002D3E0B" w:rsidRPr="002D3E0B" w:rsidRDefault="002D3E0B" w:rsidP="002D3E0B">
      <w:pPr>
        <w:spacing w:line="360" w:lineRule="auto"/>
        <w:rPr>
          <w:sz w:val="26"/>
          <w:szCs w:val="26"/>
        </w:rPr>
      </w:pPr>
    </w:p>
    <w:p w14:paraId="31DC22B5"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Le mouvement connu sous le nom de post-structuralisme a donné naissance ou a inclus une variété d’approches qui sont souvent également considérées en termes d’approches postmodernes de l’interprétation biblique. Mais lors de la dernière séance, nous avons examiné l'une des approches, les approches de réponse du lecteur, qui se concentrent sur le lecteur en tant que déterminant du sens. Nous avons vu que même les approches de réponse du lecteur semblent laisser place à au moins deux types d’approches différents, bien qu’ils soient tous similaires dans le sens où l’accent est mis sur le lecteur en tant que donneur de sens au texte et impliqué dans la découverte ou la création de sens.</w:t>
      </w:r>
    </w:p>
    <w:p w14:paraId="652C3911" w14:textId="77777777" w:rsidR="007E04F7" w:rsidRPr="002D3E0B" w:rsidRDefault="007E04F7" w:rsidP="002D3E0B">
      <w:pPr>
        <w:spacing w:line="360" w:lineRule="auto"/>
        <w:rPr>
          <w:sz w:val="26"/>
          <w:szCs w:val="26"/>
        </w:rPr>
      </w:pPr>
    </w:p>
    <w:p w14:paraId="6C962DAB" w14:textId="76CE1A8E"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Mais deux des approches sur lesquelles nous avons consacré le plus de temps, l'une d'elles était une approche plus conservatrice qui considérait les lecteurs guidés par le texte ou guidés par l'auteur jouant le rôle du lecteur idéal ou du lecteur implicite dans le texte que l'auteur avait choisi. crée ou l'auteur s'attend à ce que le lecteur s'identifie. L’autre approche plus radicale de la réponse du lecteur, identifiée à celle de Stanley Fish, avait des affirmations beaucoup plus poussées en niant toute signification au texte, mais au lieu de cela, le texte était une création du lecteur. Et pour le lecteur, le texte fonctionnait comme un miroir pour refléter ce que le lecteur apporte du texte.</w:t>
      </w:r>
    </w:p>
    <w:p w14:paraId="5862F9EC" w14:textId="77777777" w:rsidR="007E04F7" w:rsidRPr="002D3E0B" w:rsidRDefault="007E04F7" w:rsidP="002D3E0B">
      <w:pPr>
        <w:spacing w:line="360" w:lineRule="auto"/>
        <w:rPr>
          <w:sz w:val="26"/>
          <w:szCs w:val="26"/>
        </w:rPr>
      </w:pPr>
    </w:p>
    <w:p w14:paraId="681AB5DD"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Nous sommes tellement influencés par notre point de vue, les structures de notre esprit, nos valeurs, que cela ne déterminera pas nécessairement ce que nous trouverons dans le texte. Cela a donné naissance à cette approche, cette réponse radicale du lecteur pourrait être considérée comme poussée plus loin pour aboutir à une approche connue sous le nom de déconstructionnisme ou lecture déconstructive du texte. Le déconstructionnisme semble être devenu et est de plus en plus répandu dans les cercles littéraires et s'est également répandu dans les études bibliques.</w:t>
      </w:r>
    </w:p>
    <w:p w14:paraId="63BFC509" w14:textId="77777777" w:rsidR="007E04F7" w:rsidRPr="002D3E0B" w:rsidRDefault="007E04F7" w:rsidP="002D3E0B">
      <w:pPr>
        <w:spacing w:line="360" w:lineRule="auto"/>
        <w:rPr>
          <w:sz w:val="26"/>
          <w:szCs w:val="26"/>
        </w:rPr>
      </w:pPr>
    </w:p>
    <w:p w14:paraId="4EF6DDB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Bien qu'il y ait un débat sur la manière exacte de le décrire et de le catégoriser, il semble qu'il ne s'agisse pas simplement d'une approche interprétative, mais qu'elle semble également refléter une </w:t>
      </w:r>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approche philosophique ou un mouvement philosophique. Fondamentalement, à un niveau très simple, le déconstructionnisme suggère que tous les textes finissent par se miner et se déconstruisent. Autrement dit, les textes ne sont pas stables, il n’y a pas de sens stable dans le texte.</w:t>
      </w:r>
    </w:p>
    <w:p w14:paraId="6FA54B9D" w14:textId="77777777" w:rsidR="007E04F7" w:rsidRPr="002D3E0B" w:rsidRDefault="007E04F7" w:rsidP="002D3E0B">
      <w:pPr>
        <w:spacing w:line="360" w:lineRule="auto"/>
        <w:rPr>
          <w:sz w:val="26"/>
          <w:szCs w:val="26"/>
        </w:rPr>
      </w:pPr>
    </w:p>
    <w:p w14:paraId="3352A977"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Au lieu de cela, les textes ne parviennent pas à communiquer, mais au contraire, ils se minent et se déconstruisent. Une définition du déconstructionnisme ressemblait à ceci : le déconstructionnisme génère des significations contradictoires à partir d'un texte et joue ces significations les unes avec les autres.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au cœur du déconstructionnisme se trouve fondamentalement la communication et le texte sont voués à l’échec.</w:t>
      </w:r>
    </w:p>
    <w:p w14:paraId="053C1592" w14:textId="77777777" w:rsidR="007E04F7" w:rsidRPr="002D3E0B" w:rsidRDefault="007E04F7" w:rsidP="002D3E0B">
      <w:pPr>
        <w:spacing w:line="360" w:lineRule="auto"/>
        <w:rPr>
          <w:sz w:val="26"/>
          <w:szCs w:val="26"/>
        </w:rPr>
      </w:pPr>
    </w:p>
    <w:p w14:paraId="6D14459F"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Il y a, d’une manière ou d’une autre, des fissures ou des fissures dans le texte qui rendent impossible une signification stable. Il n’y a pas de sens stable, le sens n’existe pas, et à la place il y a un scepticisme radical quant au sens du texte. En fait, il y a une absence de sens dans le texte selon cette approche.</w:t>
      </w:r>
    </w:p>
    <w:p w14:paraId="3DBFDED2" w14:textId="77777777" w:rsidR="007E04F7" w:rsidRPr="002D3E0B" w:rsidRDefault="007E04F7" w:rsidP="002D3E0B">
      <w:pPr>
        <w:spacing w:line="360" w:lineRule="auto"/>
        <w:rPr>
          <w:sz w:val="26"/>
          <w:szCs w:val="26"/>
        </w:rPr>
      </w:pPr>
    </w:p>
    <w:p w14:paraId="04D3F416" w14:textId="043B6CEB"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Le défenseur le plus célèbre et le plus connu de cette approche de l’interprétation était le philosophe français Jacques Derrida, qui a vécu de 1930 à 2004, je crois. Au cœur de sa compréhension se trouvait le signe, ce qu'il signifiait et ce à quoi il faisait référence. Et au fond, ce qu'il a dit, il n'y avait aucun lien entre un signe et ce à quoi il faisait référence.</w:t>
      </w:r>
    </w:p>
    <w:p w14:paraId="5247A2A5" w14:textId="77777777" w:rsidR="007E04F7" w:rsidRPr="002D3E0B" w:rsidRDefault="007E04F7" w:rsidP="002D3E0B">
      <w:pPr>
        <w:spacing w:line="360" w:lineRule="auto"/>
        <w:rPr>
          <w:sz w:val="26"/>
          <w:szCs w:val="26"/>
        </w:rPr>
      </w:pPr>
    </w:p>
    <w:p w14:paraId="213765B1"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Il y avait une différence ou un écart, il n’y avait aucun lien. Autrement dit, selon lui, les mots reportent sans cesse leur sens. Les mots renvoient simplement à d’autres mots et ils ne rattrapent jamais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leur retard,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ils ne parviennent jamais à saisir le sens.</w:t>
      </w:r>
    </w:p>
    <w:p w14:paraId="6544F14B" w14:textId="77777777" w:rsidR="007E04F7" w:rsidRPr="002D3E0B" w:rsidRDefault="007E04F7" w:rsidP="002D3E0B">
      <w:pPr>
        <w:spacing w:line="360" w:lineRule="auto"/>
        <w:rPr>
          <w:sz w:val="26"/>
          <w:szCs w:val="26"/>
        </w:rPr>
      </w:pPr>
    </w:p>
    <w:p w14:paraId="20E9BAB7"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Ils ne rattrapent jamais tout à fait leur retard, donc encore une fois, il n’y a pas de signification stable. Les textes révèlent alors du texte, ce qu'on retrouve dans le texte, ce sont des significations multiples et contradictoires. Le déconstructionnisme est alors une défonte du texte.</w:t>
      </w:r>
    </w:p>
    <w:p w14:paraId="41ACCA9C" w14:textId="77777777" w:rsidR="007E04F7" w:rsidRPr="002D3E0B" w:rsidRDefault="007E04F7" w:rsidP="002D3E0B">
      <w:pPr>
        <w:spacing w:line="360" w:lineRule="auto"/>
        <w:rPr>
          <w:sz w:val="26"/>
          <w:szCs w:val="26"/>
        </w:rPr>
      </w:pPr>
    </w:p>
    <w:p w14:paraId="1CE58B21"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Et encore une fois, une partie du problème pour Derrida était la question du pouvoir, le fait que personne ne pouvait prétendre à un sens correct, le faire était autoritaire. Et donc, les textes renversent alors les significations autoritaires. Les textes bouleversent les approches interprétatives stables.</w:t>
      </w:r>
    </w:p>
    <w:p w14:paraId="2D173D44" w14:textId="77777777" w:rsidR="007E04F7" w:rsidRPr="002D3E0B" w:rsidRDefault="007E04F7" w:rsidP="002D3E0B">
      <w:pPr>
        <w:spacing w:line="360" w:lineRule="auto"/>
        <w:rPr>
          <w:sz w:val="26"/>
          <w:szCs w:val="26"/>
        </w:rPr>
      </w:pPr>
    </w:p>
    <w:p w14:paraId="6F963018" w14:textId="77777777" w:rsidR="007E04F7" w:rsidRPr="002D3E0B" w:rsidRDefault="00000000" w:rsidP="002D3E0B">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 ils font cela en montrant qu’il n’y a pas de sens correct dans le texte. Le déconstructionnisme renverse les interprétations autoritaires en montrant qu’il n’y a pas de significations correctes, qu’il existe des significations contradictoires ou contradictoires.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pour Derrida, le sens a toujours été quelque chose d’instable, de sans cesse différé, de provisoire, d’incomplet.</w:t>
      </w:r>
    </w:p>
    <w:p w14:paraId="6FBFF31D" w14:textId="77777777" w:rsidR="007E04F7" w:rsidRPr="002D3E0B" w:rsidRDefault="007E04F7" w:rsidP="002D3E0B">
      <w:pPr>
        <w:spacing w:line="360" w:lineRule="auto"/>
        <w:rPr>
          <w:sz w:val="26"/>
          <w:szCs w:val="26"/>
        </w:rPr>
      </w:pPr>
    </w:p>
    <w:p w14:paraId="31DE9D0B"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Or, Derrida lui-même ne considérait pas le déconstructionnisme comme négatif, même si c’est le cas de la plupart de ses interprètes. Et là encore, une partie de la difficulté à laquelle Derrida répond est qu’il n’y a pas de vérité transcendante. Il n'y a pas de centre.</w:t>
      </w:r>
    </w:p>
    <w:p w14:paraId="443B6C10" w14:textId="77777777" w:rsidR="007E04F7" w:rsidRPr="002D3E0B" w:rsidRDefault="007E04F7" w:rsidP="002D3E0B">
      <w:pPr>
        <w:spacing w:line="360" w:lineRule="auto"/>
        <w:rPr>
          <w:sz w:val="26"/>
          <w:szCs w:val="26"/>
        </w:rPr>
      </w:pPr>
    </w:p>
    <w:p w14:paraId="36AD7D1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Fondamentalement, le déconstructionnisme est généralement lié à l’athéisme. Il n'y a pas de Dieu. Il n'y a pas de transcendant.</w:t>
      </w:r>
    </w:p>
    <w:p w14:paraId="38A424E2" w14:textId="77777777" w:rsidR="007E04F7" w:rsidRPr="002D3E0B" w:rsidRDefault="007E04F7" w:rsidP="002D3E0B">
      <w:pPr>
        <w:spacing w:line="360" w:lineRule="auto"/>
        <w:rPr>
          <w:sz w:val="26"/>
          <w:szCs w:val="26"/>
        </w:rPr>
      </w:pPr>
    </w:p>
    <w:p w14:paraId="0C27C9E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Il n’y a pas de centre, rien sur quoi s’accrocher. Et si tel est le cas, s’il n’y a pas de vérité métaphysique transcendante ni de centre, alors il n’y a, selon Derrida, qu’un jeu sans fin dans le texte. Le sens absolu nous échappe donc.</w:t>
      </w:r>
    </w:p>
    <w:p w14:paraId="6D7A11B6" w14:textId="77777777" w:rsidR="007E04F7" w:rsidRPr="002D3E0B" w:rsidRDefault="007E04F7" w:rsidP="002D3E0B">
      <w:pPr>
        <w:spacing w:line="360" w:lineRule="auto"/>
        <w:rPr>
          <w:sz w:val="26"/>
          <w:szCs w:val="26"/>
        </w:rPr>
      </w:pPr>
    </w:p>
    <w:p w14:paraId="7F066F0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Et même si Derrida n’a pas toujours été bien accueilli, notamment par d’autres philosophes et critiques, il a eu un impact durable sur l’herméneutique ainsi que sur l’interprétation biblique. Une personne, et je vais vous donner quelques exemples d'approches déconstructives du texte biblique, mais une personne intéressante, un spécialiste du Nouveau Testament nommé Stephen Moore, a en fait commencé sa carrière en Irlande et je pense qu'elle enseigne maintenant à l'Université Drew aux États-Unis. États-Unis, a passé du temps à l'Université de Sheffield en Angleterre. Mais Stephen Moore est bien connu pour ses livres et articles, ses publications, qui s’inspirent de Derrida et du déconstructionnisme.</w:t>
      </w:r>
    </w:p>
    <w:p w14:paraId="34DF09FC" w14:textId="77777777" w:rsidR="007E04F7" w:rsidRPr="002D3E0B" w:rsidRDefault="007E04F7" w:rsidP="002D3E0B">
      <w:pPr>
        <w:spacing w:line="360" w:lineRule="auto"/>
        <w:rPr>
          <w:sz w:val="26"/>
          <w:szCs w:val="26"/>
        </w:rPr>
      </w:pPr>
    </w:p>
    <w:p w14:paraId="6B8ECE4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En fait, il a commencé par une approche plus littéraire, puis est passé à une réponse plus du lecteur et est maintenant allé au-delà vers des approches d'interprétation plus déconstructives. Mais ses publications visent et révèlent clairement son intention d'appliquer les approches déconstructives de Derrida au texte biblique. Dans des livres tels que Mark et Luke in </w:t>
      </w:r>
      <w:proofErr xmlns:w="http://schemas.openxmlformats.org/wordprocessingml/2006/main" w:type="spellStart"/>
      <w:r xmlns:w="http://schemas.openxmlformats.org/wordprocessingml/2006/main" w:rsidRPr="002D3E0B">
        <w:rPr>
          <w:rFonts w:ascii="Calibri" w:eastAsia="Calibri" w:hAnsi="Calibri" w:cs="Calibri"/>
          <w:sz w:val="26"/>
          <w:szCs w:val="26"/>
        </w:rPr>
        <w:t xml:space="preserve">Poststructural </w:t>
      </w:r>
      <w:proofErr xmlns:w="http://schemas.openxmlformats.org/wordprocessingml/2006/main" w:type="spellEnd"/>
      <w:r xmlns:w="http://schemas.openxmlformats.org/wordprocessingml/2006/main" w:rsidRPr="002D3E0B">
        <w:rPr>
          <w:rFonts w:ascii="Calibri" w:eastAsia="Calibri" w:hAnsi="Calibri" w:cs="Calibri"/>
          <w:sz w:val="26"/>
          <w:szCs w:val="26"/>
        </w:rPr>
        <w:t xml:space="preserve">Perspective et un autre de ses livres, Poststructuralism in the New Testament, Derrida et Foucault au pied de la croix.</w:t>
      </w:r>
    </w:p>
    <w:p w14:paraId="608D644B" w14:textId="77777777" w:rsidR="007E04F7" w:rsidRPr="002D3E0B" w:rsidRDefault="007E04F7" w:rsidP="002D3E0B">
      <w:pPr>
        <w:spacing w:line="360" w:lineRule="auto"/>
        <w:rPr>
          <w:sz w:val="26"/>
          <w:szCs w:val="26"/>
        </w:rPr>
      </w:pPr>
    </w:p>
    <w:p w14:paraId="2B4D890F"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Et dans ces textes, dans ces livres, le texte biblique, parfois même les langues anglaises, conformément au déconstructionnisme, mais pas seulement la langue anglaise, mais le texte biblique est manipulé et reflète des approches déconstructives de sorte qu'il ne reste plus qu'à jouer avec le texte. Un exemple classique que l’on trouve souvent mentionné dans les textes herméneutiques qui discutent ou traitent du déconstructionnisme, un exemple célèbre de Stephen Moore dans l’application d’approches déconstructives au texte biblique est la façon dont il applique la déconstruction au Livre de Marc. Et laissez-moi juste lire un extrait.</w:t>
      </w:r>
    </w:p>
    <w:p w14:paraId="588FC8EF" w14:textId="77777777" w:rsidR="007E04F7" w:rsidRPr="002D3E0B" w:rsidRDefault="007E04F7" w:rsidP="002D3E0B">
      <w:pPr>
        <w:spacing w:line="360" w:lineRule="auto"/>
        <w:rPr>
          <w:sz w:val="26"/>
          <w:szCs w:val="26"/>
        </w:rPr>
      </w:pPr>
    </w:p>
    <w:p w14:paraId="1F1C536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Encore une fois, c'est une approche qui est souvent citée comme exemplaire de ce type d'approche. Alors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écoutez ce que Stephen Moore fait avec l’Évangile de Marc </w:t>
      </w:r>
      <w:r xmlns:w="http://schemas.openxmlformats.org/wordprocessingml/2006/main" w:rsidRPr="002D3E0B">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Il dit que la théologie de Marc est communément considérée comme une théologie de la croix, une théologie dans laquelle la vie et la mort s'entrecroisent.</w:t>
      </w:r>
    </w:p>
    <w:p w14:paraId="1CB8D424" w14:textId="77777777" w:rsidR="007E04F7" w:rsidRPr="002D3E0B" w:rsidRDefault="007E04F7" w:rsidP="002D3E0B">
      <w:pPr>
        <w:spacing w:line="360" w:lineRule="auto"/>
        <w:rPr>
          <w:sz w:val="26"/>
          <w:szCs w:val="26"/>
        </w:rPr>
      </w:pPr>
    </w:p>
    <w:p w14:paraId="79AF1941"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Chez Marc, la signature du disciple ne peut être que celle d'un entrecroisement ou d'une croix du Christ, que mon dictionnaire définit comme la figure d'une marque de croix en général, notamment celle faite en signant son nom par une personne qui ne sait pas écrire. . Cela vient de l’Oxford English Dictionary. Mais une personne incapable d’écrire est généralement incapable de lire.</w:t>
      </w:r>
    </w:p>
    <w:p w14:paraId="4D68CAF3" w14:textId="77777777" w:rsidR="007E04F7" w:rsidRPr="002D3E0B" w:rsidRDefault="007E04F7" w:rsidP="002D3E0B">
      <w:pPr>
        <w:spacing w:line="360" w:lineRule="auto"/>
        <w:rPr>
          <w:sz w:val="26"/>
          <w:szCs w:val="26"/>
        </w:rPr>
      </w:pPr>
    </w:p>
    <w:p w14:paraId="483E9B54"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Et chez Marc, les disciples, généralement en désaccord avec Jésus, sont singulièrement incapables de lire. Jésus doit dire des paroles croisées à ses disciples perplexes. Chapitre 8, verset 33, et voir chapitre 8, 17 à 21.</w:t>
      </w:r>
    </w:p>
    <w:p w14:paraId="24D9B132" w14:textId="77777777" w:rsidR="007E04F7" w:rsidRPr="002D3E0B" w:rsidRDefault="007E04F7" w:rsidP="002D3E0B">
      <w:pPr>
        <w:spacing w:line="360" w:lineRule="auto"/>
        <w:rPr>
          <w:sz w:val="26"/>
          <w:szCs w:val="26"/>
        </w:rPr>
      </w:pPr>
    </w:p>
    <w:p w14:paraId="4E6F902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Une croix est aussi un chiasme. Et remarquez ce qu'il fait. Il joue avec le texte et fait des associations de mots, même anglais.</w:t>
      </w:r>
    </w:p>
    <w:p w14:paraId="28FACCFD" w14:textId="77777777" w:rsidR="007E04F7" w:rsidRPr="002D3E0B" w:rsidRDefault="007E04F7" w:rsidP="002D3E0B">
      <w:pPr>
        <w:spacing w:line="360" w:lineRule="auto"/>
        <w:rPr>
          <w:sz w:val="26"/>
          <w:szCs w:val="26"/>
        </w:rPr>
      </w:pPr>
    </w:p>
    <w:p w14:paraId="3896DA0E" w14:textId="77777777" w:rsidR="007E04F7" w:rsidRPr="002D3E0B" w:rsidRDefault="00000000" w:rsidP="002D3E0B">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Il n’est </w:t>
      </w:r>
      <w:r xmlns:w="http://schemas.openxmlformats.org/wordprocessingml/2006/main" w:rsidRPr="002D3E0B">
        <w:rPr>
          <w:rFonts w:ascii="Calibri" w:eastAsia="Calibri" w:hAnsi="Calibri" w:cs="Calibri"/>
          <w:sz w:val="26"/>
          <w:szCs w:val="26"/>
        </w:rPr>
        <w:t xml:space="preserve">donc pas intéressé à essayer de découvrir l’intention de l’auteur ou une signification stable et correcte.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Maintenant, il établit simplement toutes sortes de liens et s’engage simplement dans un jeu libre avec le texte. Une croix est aussi un chiasme, une fusion croisée dans laquelle l'ordre établi en premier lieu, celui qui voudrait sauver sa vie la perdra, est inversé en second lieu.</w:t>
      </w:r>
    </w:p>
    <w:p w14:paraId="0E382441" w14:textId="77777777" w:rsidR="007E04F7" w:rsidRPr="002D3E0B" w:rsidRDefault="007E04F7" w:rsidP="002D3E0B">
      <w:pPr>
        <w:spacing w:line="360" w:lineRule="auto"/>
        <w:rPr>
          <w:sz w:val="26"/>
          <w:szCs w:val="26"/>
        </w:rPr>
      </w:pPr>
    </w:p>
    <w:p w14:paraId="1AD38AF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Et celui qui perdra la vie la sauvera. Au cœur de Marc se trouve le fait de la crucifixion. Une fiction structurée comme une croix ou un chiasme.</w:t>
      </w:r>
    </w:p>
    <w:p w14:paraId="4085CAF1" w14:textId="77777777" w:rsidR="007E04F7" w:rsidRPr="002D3E0B" w:rsidRDefault="007E04F7" w:rsidP="002D3E0B">
      <w:pPr>
        <w:spacing w:line="360" w:lineRule="auto"/>
        <w:rPr>
          <w:sz w:val="26"/>
          <w:szCs w:val="26"/>
        </w:rPr>
      </w:pPr>
    </w:p>
    <w:p w14:paraId="67C74A67"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Encore une fois, mon intention n'est pas que vous compreniez cela, mais simplement de voir ce qui se passe avec ce type de lecture. Chiasmus vient du mot grec </w:t>
      </w:r>
      <w:proofErr xmlns:w="http://schemas.openxmlformats.org/wordprocessingml/2006/main" w:type="spellStart"/>
      <w:r xmlns:w="http://schemas.openxmlformats.org/wordprocessingml/2006/main" w:rsidRPr="002D3E0B">
        <w:rPr>
          <w:rFonts w:ascii="Calibri" w:eastAsia="Calibri" w:hAnsi="Calibri" w:cs="Calibri"/>
          <w:sz w:val="26"/>
          <w:szCs w:val="26"/>
        </w:rPr>
        <w:t xml:space="preserve">chiadzeme </w:t>
      </w:r>
      <w:proofErr xmlns:w="http://schemas.openxmlformats.org/wordprocessingml/2006/main" w:type="spellEnd"/>
      <w:r xmlns:w="http://schemas.openxmlformats.org/wordprocessingml/2006/main" w:rsidRPr="002D3E0B">
        <w:rPr>
          <w:rFonts w:ascii="Calibri" w:eastAsia="Calibri" w:hAnsi="Calibri" w:cs="Calibri"/>
          <w:sz w:val="26"/>
          <w:szCs w:val="26"/>
        </w:rPr>
        <w:t xml:space="preserve">, qui signifie marquer avec la lettre X, prononcée ki. Et ki est une anagramme de ich, qui est l'allemand pour le pronom personnel I. Et le terme technique chez Freud que les traducteurs anglais ont rendu par ego.</w:t>
      </w:r>
    </w:p>
    <w:p w14:paraId="637E3CDD" w14:textId="77777777" w:rsidR="007E04F7" w:rsidRPr="002D3E0B" w:rsidRDefault="007E04F7" w:rsidP="002D3E0B">
      <w:pPr>
        <w:spacing w:line="360" w:lineRule="auto"/>
        <w:rPr>
          <w:sz w:val="26"/>
          <w:szCs w:val="26"/>
        </w:rPr>
      </w:pPr>
    </w:p>
    <w:p w14:paraId="7CF1D641"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Et Jésus, qui s'identifie à ses disciples terrifiés dans Marc 6.50 avec les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mots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ego </w:t>
      </w:r>
      <w:proofErr xmlns:w="http://schemas.openxmlformats.org/wordprocessingml/2006/main" w:type="spellStart"/>
      <w:r xmlns:w="http://schemas.openxmlformats.org/wordprocessingml/2006/main" w:rsidRPr="002D3E0B">
        <w:rPr>
          <w:rFonts w:ascii="Calibri" w:eastAsia="Calibri" w:hAnsi="Calibri" w:cs="Calibri"/>
          <w:sz w:val="26"/>
          <w:szCs w:val="26"/>
        </w:rPr>
        <w:t xml:space="preserve">eimi </w:t>
      </w:r>
      <w:proofErr xmlns:w="http://schemas.openxmlformats.org/wordprocessingml/2006/main" w:type="spellEnd"/>
      <w:r xmlns:w="http://schemas.openxmlformats.org/wordprocessingml/2006/main" w:rsidRPr="002D3E0B">
        <w:rPr>
          <w:rFonts w:ascii="Calibri" w:eastAsia="Calibri" w:hAnsi="Calibri" w:cs="Calibri"/>
          <w:sz w:val="26"/>
          <w:szCs w:val="26"/>
        </w:rPr>
        <w:t xml:space="preserve">, le mot grec pour je suis ou c'est moi, possède lui-même un nom qui fait écho au français je suis, je suis. La seule lettre superflue étant le je ou l’ego, qui est ainsi désignée pour suppression. Père, pas ce que je veux, ego, mais ce que tu veux, chapitre 14, verset 36.</w:t>
      </w:r>
    </w:p>
    <w:p w14:paraId="64B57200" w14:textId="77777777" w:rsidR="007E04F7" w:rsidRPr="002D3E0B" w:rsidRDefault="007E04F7" w:rsidP="002D3E0B">
      <w:pPr>
        <w:spacing w:line="360" w:lineRule="auto"/>
        <w:rPr>
          <w:sz w:val="26"/>
          <w:szCs w:val="26"/>
        </w:rPr>
      </w:pPr>
    </w:p>
    <w:p w14:paraId="1FE3438B"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Être marqué, on a presque fini, être marqué du X, de la croix, c'est douloureux. Car </w:t>
      </w:r>
      <w:proofErr xmlns:w="http://schemas.openxmlformats.org/wordprocessingml/2006/main" w:type="spellStart"/>
      <w:r xmlns:w="http://schemas.openxmlformats.org/wordprocessingml/2006/main" w:rsidRPr="002D3E0B">
        <w:rPr>
          <w:rFonts w:ascii="Calibri" w:eastAsia="Calibri" w:hAnsi="Calibri" w:cs="Calibri"/>
          <w:sz w:val="26"/>
          <w:szCs w:val="26"/>
        </w:rPr>
        <w:t xml:space="preserve">chiadzeme </w:t>
      </w:r>
      <w:proofErr xmlns:w="http://schemas.openxmlformats.org/wordprocessingml/2006/main" w:type="spellEnd"/>
      <w:r xmlns:w="http://schemas.openxmlformats.org/wordprocessingml/2006/main" w:rsidRPr="002D3E0B">
        <w:rPr>
          <w:rFonts w:ascii="Calibri" w:eastAsia="Calibri" w:hAnsi="Calibri" w:cs="Calibri"/>
          <w:sz w:val="26"/>
          <w:szCs w:val="26"/>
        </w:rPr>
        <w:t xml:space="preserve">signifie aussi couper. Une autre signification du chiasma est un morceau de bois.</w:t>
      </w:r>
    </w:p>
    <w:p w14:paraId="6CA2E14B" w14:textId="77777777" w:rsidR="007E04F7" w:rsidRPr="002D3E0B" w:rsidRDefault="007E04F7" w:rsidP="002D3E0B">
      <w:pPr>
        <w:spacing w:line="360" w:lineRule="auto"/>
        <w:rPr>
          <w:sz w:val="26"/>
          <w:szCs w:val="26"/>
        </w:rPr>
      </w:pPr>
    </w:p>
    <w:p w14:paraId="3FA9E41F"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Et le chiasma sur lequel Jésus se tord ou écrit est un pupitre autant qu'un pupitre. En mourant, il ouvre le livre du Psaume 22 et lit le verset d'ouverture : Mon Dieu, mon Dieu, pourquoi m'as-tu abandonné ? Chi, la première lettre de Christos, est aussi la 22ème lettre de l'alphabet grec. Similaire au Psaume 22.</w:t>
      </w:r>
    </w:p>
    <w:p w14:paraId="73A1460F" w14:textId="77777777" w:rsidR="007E04F7" w:rsidRPr="002D3E0B" w:rsidRDefault="007E04F7" w:rsidP="002D3E0B">
      <w:pPr>
        <w:spacing w:line="360" w:lineRule="auto"/>
        <w:rPr>
          <w:sz w:val="26"/>
          <w:szCs w:val="26"/>
        </w:rPr>
      </w:pPr>
    </w:p>
    <w:p w14:paraId="0D09B4A0" w14:textId="77777777" w:rsidR="007E04F7" w:rsidRPr="002D3E0B" w:rsidRDefault="00000000" w:rsidP="002D3E0B">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 voyez-vous ce que Moore a fait ? Aussi farfelu, fou ou étrange que cela nous paraisse, cela s'inscrit tout à fait dans une démarche déconstructive. Cela joue simplement avec le texte. Il n'y a pas de signification stable.</w:t>
      </w:r>
    </w:p>
    <w:p w14:paraId="48630550" w14:textId="77777777" w:rsidR="007E04F7" w:rsidRPr="002D3E0B" w:rsidRDefault="007E04F7" w:rsidP="002D3E0B">
      <w:pPr>
        <w:spacing w:line="360" w:lineRule="auto"/>
        <w:rPr>
          <w:sz w:val="26"/>
          <w:szCs w:val="26"/>
        </w:rPr>
      </w:pPr>
    </w:p>
    <w:p w14:paraId="19CFA7D4"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Les signes s’en remettent sans cesse aux autres signes. Il peut </w:t>
      </w:r>
      <w:r xmlns:w="http://schemas.openxmlformats.org/wordprocessingml/2006/main" w:rsidRPr="002D3E0B">
        <w:rPr>
          <w:rFonts w:ascii="Calibri" w:eastAsia="Calibri" w:hAnsi="Calibri" w:cs="Calibri"/>
          <w:sz w:val="26"/>
          <w:szCs w:val="26"/>
        </w:rPr>
        <w:t xml:space="preserve">ainsi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introduire l'allemand et le français et établir toutes sortes de liens étranges </w:t>
      </w:r>
      <w:r xmlns:w="http://schemas.openxmlformats.org/wordprocessingml/2006/main" w:rsidRPr="002D3E0B">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Parce qu'il n'est pas intéressé à essayer de saisir le sens correct du texte que l'auteur voulait ou qui se trouve dans le texte.</w:t>
      </w:r>
    </w:p>
    <w:p w14:paraId="4E663AB8" w14:textId="77777777" w:rsidR="007E04F7" w:rsidRPr="002D3E0B" w:rsidRDefault="007E04F7" w:rsidP="002D3E0B">
      <w:pPr>
        <w:spacing w:line="360" w:lineRule="auto"/>
        <w:rPr>
          <w:sz w:val="26"/>
          <w:szCs w:val="26"/>
        </w:rPr>
      </w:pPr>
    </w:p>
    <w:p w14:paraId="42E7825B"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Mais au lieu de cela, à partir d’une approche post-structurelle et déconstructive qui s’appuie sur les idées de Derrida, Stephen Moore le lit dans une perspective déconstructive. Pour donner quelques autres exemples, David DJ Clines est un spécialiste de l'Ancien Testament qui s'intéresse à l'application de méthodes déconstructives ou de déconstructionnisme à l'interprétation des textes bibliques. Qui a écrit plusieurs articles appliquant des approches déconstructives.</w:t>
      </w:r>
    </w:p>
    <w:p w14:paraId="4680AAE9" w14:textId="77777777" w:rsidR="007E04F7" w:rsidRPr="002D3E0B" w:rsidRDefault="007E04F7" w:rsidP="002D3E0B">
      <w:pPr>
        <w:spacing w:line="360" w:lineRule="auto"/>
        <w:rPr>
          <w:sz w:val="26"/>
          <w:szCs w:val="26"/>
        </w:rPr>
      </w:pPr>
    </w:p>
    <w:p w14:paraId="51297BEB"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L’un d’eux sur Job. Et ce qui est intéressant, ce qu’il dit lorsque vous lisez le livre de Job, c’est que Dieu justifie Job.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Encore une fois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pour montrer comment le texte se replie sur lui-même et se déconstruit.</w:t>
      </w:r>
    </w:p>
    <w:p w14:paraId="3F83C6F4" w14:textId="77777777" w:rsidR="007E04F7" w:rsidRPr="002D3E0B" w:rsidRDefault="007E04F7" w:rsidP="002D3E0B">
      <w:pPr>
        <w:spacing w:line="360" w:lineRule="auto"/>
        <w:rPr>
          <w:sz w:val="26"/>
          <w:szCs w:val="26"/>
        </w:rPr>
      </w:pPr>
    </w:p>
    <w:p w14:paraId="3D745DA6"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Dieu justifie Job dans le livre de Job. Mais Job a affirmé dans le livre que Dieu l’avait traité injustement ou l’avait puni. Mais si Dieu justifie et soutient Job,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cela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doit signifier que Dieu lui-même est injuste dans la façon dont il traite Job et dans ce qu'il dit.</w:t>
      </w:r>
    </w:p>
    <w:p w14:paraId="34398F6F" w14:textId="77777777" w:rsidR="007E04F7" w:rsidRPr="002D3E0B" w:rsidRDefault="007E04F7" w:rsidP="002D3E0B">
      <w:pPr>
        <w:spacing w:line="360" w:lineRule="auto"/>
        <w:rPr>
          <w:sz w:val="26"/>
          <w:szCs w:val="26"/>
        </w:rPr>
      </w:pPr>
    </w:p>
    <w:p w14:paraId="1F405EE8" w14:textId="77777777" w:rsidR="007E04F7" w:rsidRPr="002D3E0B" w:rsidRDefault="00000000" w:rsidP="002D3E0B">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le texte de Job lui-même se trahit. Il se replie sur lui-même. Cela déconstruit.</w:t>
      </w:r>
    </w:p>
    <w:p w14:paraId="0385ABFF" w14:textId="77777777" w:rsidR="007E04F7" w:rsidRPr="002D3E0B" w:rsidRDefault="007E04F7" w:rsidP="002D3E0B">
      <w:pPr>
        <w:spacing w:line="360" w:lineRule="auto"/>
        <w:rPr>
          <w:sz w:val="26"/>
          <w:szCs w:val="26"/>
        </w:rPr>
      </w:pPr>
    </w:p>
    <w:p w14:paraId="3A241494"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Pour donner quelques autres exemples,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une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personne, un érudit bien connu qui a parfois appliqué des méthodes déconstructives à l'interprétation du texte du Nouveau Testament, est John Dominic Crossan. Qui est souvent mieux connu pour le rôle qu'il a joué dans le Séminaire de Jésus. Et certaines des conclusions qu’il a tirées sur le Jésus historique.</w:t>
      </w:r>
    </w:p>
    <w:p w14:paraId="15363B6C" w14:textId="77777777" w:rsidR="007E04F7" w:rsidRPr="002D3E0B" w:rsidRDefault="007E04F7" w:rsidP="002D3E0B">
      <w:pPr>
        <w:spacing w:line="360" w:lineRule="auto"/>
        <w:rPr>
          <w:sz w:val="26"/>
          <w:szCs w:val="26"/>
        </w:rPr>
      </w:pPr>
    </w:p>
    <w:p w14:paraId="5C9266E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Ce que nous pouvons ou ne pouvons pas savoir sur qui il était et ce qu’il a dit. Mais John Dominic Crossan a beaucoup écrit sur les paraboles. Souvent en les interprétant et en les lisant à partir d’approches de type déconstructive.</w:t>
      </w:r>
    </w:p>
    <w:p w14:paraId="77830030" w14:textId="77777777" w:rsidR="007E04F7" w:rsidRPr="002D3E0B" w:rsidRDefault="007E04F7" w:rsidP="002D3E0B">
      <w:pPr>
        <w:spacing w:line="360" w:lineRule="auto"/>
        <w:rPr>
          <w:sz w:val="26"/>
          <w:szCs w:val="26"/>
        </w:rPr>
      </w:pPr>
    </w:p>
    <w:p w14:paraId="77AB21D4"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Par exemple, l'un des plus intéressants que j'ai rencontrés, j'ai vu d'autres le mentionner, mais je l'ai rencontré et lu. C'est son traitement de la parabole du trésor sur le terrain. Rappelez-vous dans Matthieu 13, une des paraboles que Jésus utilise pour comparer le royaume de Dieu.</w:t>
      </w:r>
    </w:p>
    <w:p w14:paraId="7B3DAD89" w14:textId="77777777" w:rsidR="007E04F7" w:rsidRPr="002D3E0B" w:rsidRDefault="007E04F7" w:rsidP="002D3E0B">
      <w:pPr>
        <w:spacing w:line="360" w:lineRule="auto"/>
        <w:rPr>
          <w:sz w:val="26"/>
          <w:szCs w:val="26"/>
        </w:rPr>
      </w:pPr>
    </w:p>
    <w:p w14:paraId="083753C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C'est quelqu'un qui va dans un champ. Ils trouvent un trésor et vont vendre tout ce qu'ils ont. Ils pourront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acheter ce champ et posséder le trésor.</w:t>
      </w:r>
    </w:p>
    <w:p w14:paraId="4D9618F7" w14:textId="77777777" w:rsidR="007E04F7" w:rsidRPr="002D3E0B" w:rsidRDefault="007E04F7" w:rsidP="002D3E0B">
      <w:pPr>
        <w:spacing w:line="360" w:lineRule="auto"/>
        <w:rPr>
          <w:sz w:val="26"/>
          <w:szCs w:val="26"/>
        </w:rPr>
      </w:pPr>
    </w:p>
    <w:p w14:paraId="1248987F"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John Dominic Crossan interprète cela comme signifiant qu’il faut tout abandonner pour le bien du royaume. Mais ensuite il va plus loin et dit, mais si l'on devait tout abandonner. Si l’on doit tout abandonner, il faut alors aussi abandonner cette parabole.</w:t>
      </w:r>
    </w:p>
    <w:p w14:paraId="060EEEAC" w14:textId="77777777" w:rsidR="007E04F7" w:rsidRPr="002D3E0B" w:rsidRDefault="007E04F7" w:rsidP="002D3E0B">
      <w:pPr>
        <w:spacing w:line="360" w:lineRule="auto"/>
        <w:rPr>
          <w:sz w:val="26"/>
          <w:szCs w:val="26"/>
        </w:rPr>
      </w:pPr>
    </w:p>
    <w:p w14:paraId="05E6E83F"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Et finalement, il faut renoncer à l'abandon. Encore une fois, comme le dit Dominic Crossan lui-même, il s'engage simplement dans un jeu libre. C’est un texte que l’on peut interpréter pour toujours.</w:t>
      </w:r>
    </w:p>
    <w:p w14:paraId="06686F5D" w14:textId="77777777" w:rsidR="007E04F7" w:rsidRPr="002D3E0B" w:rsidRDefault="007E04F7" w:rsidP="002D3E0B">
      <w:pPr>
        <w:spacing w:line="360" w:lineRule="auto"/>
        <w:rPr>
          <w:sz w:val="26"/>
          <w:szCs w:val="26"/>
        </w:rPr>
      </w:pPr>
    </w:p>
    <w:p w14:paraId="6F84F848"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Un autre livre qui a souvent fait l’objet d’approches de type déconstructive est le livre de l’Apocalypse. Il est intéressant de noter que la manière dont la Révélation est souvent considérée comme acceptable pour les approches déconstructives. Cela tient au fait qu’il n’y a pas de signification stable.</w:t>
      </w:r>
    </w:p>
    <w:p w14:paraId="5B35D685" w14:textId="77777777" w:rsidR="007E04F7" w:rsidRPr="002D3E0B" w:rsidRDefault="007E04F7" w:rsidP="002D3E0B">
      <w:pPr>
        <w:spacing w:line="360" w:lineRule="auto"/>
        <w:rPr>
          <w:sz w:val="26"/>
          <w:szCs w:val="26"/>
        </w:rPr>
      </w:pPr>
    </w:p>
    <w:p w14:paraId="3B73899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Que le livre génère des significations contradictoires. Il se replie sur lui-même. Cela se contredit.</w:t>
      </w:r>
    </w:p>
    <w:p w14:paraId="5A72B841" w14:textId="77777777" w:rsidR="007E04F7" w:rsidRPr="002D3E0B" w:rsidRDefault="007E04F7" w:rsidP="002D3E0B">
      <w:pPr>
        <w:spacing w:line="360" w:lineRule="auto"/>
        <w:rPr>
          <w:sz w:val="26"/>
          <w:szCs w:val="26"/>
        </w:rPr>
      </w:pPr>
    </w:p>
    <w:p w14:paraId="7E13713F"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Dans l'Apocalypse, Jean semble condamner Rome pour sa violence et son usage de la force. Encore et encore en décrivant Rome comme une bête. Et en le décrivant comme construit sur l’effusion de sang et la force.</w:t>
      </w:r>
    </w:p>
    <w:p w14:paraId="4AEC83B5" w14:textId="77777777" w:rsidR="007E04F7" w:rsidRPr="002D3E0B" w:rsidRDefault="007E04F7" w:rsidP="002D3E0B">
      <w:pPr>
        <w:spacing w:line="360" w:lineRule="auto"/>
        <w:rPr>
          <w:sz w:val="26"/>
          <w:szCs w:val="26"/>
        </w:rPr>
      </w:pPr>
    </w:p>
    <w:p w14:paraId="6E85A07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Et bâti sur la mort des saints. Mais aussi prendre la vie de tout le monde dans le monde entier. Jean condamne sans cesse Rome, condamne l'empire pour sa violence et pour sa force.</w:t>
      </w:r>
    </w:p>
    <w:p w14:paraId="176A4D7A" w14:textId="77777777" w:rsidR="007E04F7" w:rsidRPr="002D3E0B" w:rsidRDefault="007E04F7" w:rsidP="002D3E0B">
      <w:pPr>
        <w:spacing w:line="360" w:lineRule="auto"/>
        <w:rPr>
          <w:sz w:val="26"/>
          <w:szCs w:val="26"/>
        </w:rPr>
      </w:pPr>
    </w:p>
    <w:p w14:paraId="642AFD3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Cependant, la condamnation de Rome par Jean mine en réalité son livre. Quand non seulement Jean condamnait Rome. Mais quand Dieu finit par punir Rome par la violence et la force.</w:t>
      </w:r>
    </w:p>
    <w:p w14:paraId="603FF94C" w14:textId="77777777" w:rsidR="007E04F7" w:rsidRPr="002D3E0B" w:rsidRDefault="007E04F7" w:rsidP="002D3E0B">
      <w:pPr>
        <w:spacing w:line="360" w:lineRule="auto"/>
        <w:rPr>
          <w:sz w:val="26"/>
          <w:szCs w:val="26"/>
        </w:rPr>
      </w:pPr>
    </w:p>
    <w:p w14:paraId="114BB0C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Sous la forme des sceaux et des plaies. Les différents fléaux. Les sceaux, les taureaux et les trompettes.</w:t>
      </w:r>
    </w:p>
    <w:p w14:paraId="1FCA7A4C" w14:textId="77777777" w:rsidR="007E04F7" w:rsidRPr="002D3E0B" w:rsidRDefault="007E04F7" w:rsidP="002D3E0B">
      <w:pPr>
        <w:spacing w:line="360" w:lineRule="auto"/>
        <w:rPr>
          <w:sz w:val="26"/>
          <w:szCs w:val="26"/>
        </w:rPr>
      </w:pPr>
    </w:p>
    <w:p w14:paraId="35C2769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Et finalement le jugement ultime. Le jugement final. Où Dieu jette les méchants et les méchants dans l’étang de feu.</w:t>
      </w:r>
    </w:p>
    <w:p w14:paraId="004BAB64" w14:textId="77777777" w:rsidR="007E04F7" w:rsidRPr="002D3E0B" w:rsidRDefault="007E04F7" w:rsidP="002D3E0B">
      <w:pPr>
        <w:spacing w:line="360" w:lineRule="auto"/>
        <w:rPr>
          <w:sz w:val="26"/>
          <w:szCs w:val="26"/>
        </w:rPr>
      </w:pPr>
    </w:p>
    <w:p w14:paraId="71FAC177"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Les approches déconstructives de l'Apocalypse soulignent et mettent en évidence le fait que. Tandis que Jean condamne Rome pour sa violence et son usage de la force. Le livre du message de Jean se mine lui-même.</w:t>
      </w:r>
    </w:p>
    <w:p w14:paraId="3BDCDD88" w14:textId="77777777" w:rsidR="007E04F7" w:rsidRPr="002D3E0B" w:rsidRDefault="007E04F7" w:rsidP="002D3E0B">
      <w:pPr>
        <w:spacing w:line="360" w:lineRule="auto"/>
        <w:rPr>
          <w:sz w:val="26"/>
          <w:szCs w:val="26"/>
        </w:rPr>
      </w:pPr>
    </w:p>
    <w:p w14:paraId="232B7077"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Il se déconstruit lorsque Dieu punit Rome avec la même violence et la même force que Jean condamne. De sorte que Dieu est coupable du même crime que Rome. Comme Rome est accusée et punie.</w:t>
      </w:r>
    </w:p>
    <w:p w14:paraId="548658B3" w14:textId="77777777" w:rsidR="007E04F7" w:rsidRPr="002D3E0B" w:rsidRDefault="007E04F7" w:rsidP="002D3E0B">
      <w:pPr>
        <w:spacing w:line="360" w:lineRule="auto"/>
        <w:rPr>
          <w:sz w:val="26"/>
          <w:szCs w:val="26"/>
        </w:rPr>
      </w:pPr>
    </w:p>
    <w:p w14:paraId="4105B234"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De plus, Dieu ne parvient pas finalement à vaincre le mal parce qu’il utilise le mal pour détruire le mal.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C’est donc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au cœur de la compréhension de l’Apocalypse en ces termes. Est une approche déconstructive qui voit la Révélation dépourvue de toute signification stable.</w:t>
      </w:r>
    </w:p>
    <w:p w14:paraId="1292534E" w14:textId="77777777" w:rsidR="007E04F7" w:rsidRPr="002D3E0B" w:rsidRDefault="007E04F7" w:rsidP="002D3E0B">
      <w:pPr>
        <w:spacing w:line="360" w:lineRule="auto"/>
        <w:rPr>
          <w:sz w:val="26"/>
          <w:szCs w:val="26"/>
        </w:rPr>
      </w:pPr>
    </w:p>
    <w:p w14:paraId="129285B8"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Et au lieu de cela, cela génère des significations contradictoires. Que le texte s’effondre et se mine lui-même.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que devrions-nous dire en guise d’évaluation des approches déconstructives d’interprétation de l’Ancien Nouveau Testament ? Tout d'abord.</w:t>
      </w:r>
    </w:p>
    <w:p w14:paraId="1A20A808" w14:textId="77777777" w:rsidR="007E04F7" w:rsidRPr="002D3E0B" w:rsidRDefault="007E04F7" w:rsidP="002D3E0B">
      <w:pPr>
        <w:spacing w:line="360" w:lineRule="auto"/>
        <w:rPr>
          <w:sz w:val="26"/>
          <w:szCs w:val="26"/>
        </w:rPr>
      </w:pPr>
    </w:p>
    <w:p w14:paraId="71DAF99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À mon avis, les approches déconstructives sont finalement à nouveau contradictoires. Avec la compréhension du texte de l’Écriture inspiré par Dieu. Les approches déconstructives sont finalement en conflit avec un Dieu.</w:t>
      </w:r>
    </w:p>
    <w:p w14:paraId="78A723DF" w14:textId="77777777" w:rsidR="007E04F7" w:rsidRPr="002D3E0B" w:rsidRDefault="007E04F7" w:rsidP="002D3E0B">
      <w:pPr>
        <w:spacing w:line="360" w:lineRule="auto"/>
        <w:rPr>
          <w:sz w:val="26"/>
          <w:szCs w:val="26"/>
        </w:rPr>
      </w:pPr>
    </w:p>
    <w:p w14:paraId="3F181D6B"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Qui </w:t>
      </w:r>
      <w:proofErr xmlns:w="http://schemas.openxmlformats.org/wordprocessingml/2006/main" w:type="spellStart"/>
      <w:r xmlns:w="http://schemas.openxmlformats.org/wordprocessingml/2006/main" w:rsidRPr="002D3E0B">
        <w:rPr>
          <w:rFonts w:ascii="Calibri" w:eastAsia="Calibri" w:hAnsi="Calibri" w:cs="Calibri"/>
          <w:sz w:val="26"/>
          <w:szCs w:val="26"/>
        </w:rPr>
        <w:t xml:space="preserve">inscrit </w:t>
      </w:r>
      <w:proofErr xmlns:w="http://schemas.openxmlformats.org/wordprocessingml/2006/main" w:type="spellEnd"/>
      <w:r xmlns:w="http://schemas.openxmlformats.org/wordprocessingml/2006/main" w:rsidRPr="002D3E0B">
        <w:rPr>
          <w:rFonts w:ascii="Calibri" w:eastAsia="Calibri" w:hAnsi="Calibri" w:cs="Calibri"/>
          <w:sz w:val="26"/>
          <w:szCs w:val="26"/>
        </w:rPr>
        <w:t xml:space="preserve">sa révélation dans le texte biblique. Et il attend de son peuple qu'il le comprenne, qu'il lui obéisse et le mette en pratique. Cette approche me semble en contradiction avec celle qui dit qu'il n'y a pas de sens stable.</w:t>
      </w:r>
    </w:p>
    <w:p w14:paraId="1B2D7202" w14:textId="77777777" w:rsidR="007E04F7" w:rsidRPr="002D3E0B" w:rsidRDefault="007E04F7" w:rsidP="002D3E0B">
      <w:pPr>
        <w:spacing w:line="360" w:lineRule="auto"/>
        <w:rPr>
          <w:sz w:val="26"/>
          <w:szCs w:val="26"/>
        </w:rPr>
      </w:pPr>
    </w:p>
    <w:p w14:paraId="397B6BED"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Les textes génèrent simplement des interprétations et des significations contradictoires. Cela peut se jouer les uns contre les autres. Ou une approche qui dit qu’il n’y a pas de signification stable.</w:t>
      </w:r>
    </w:p>
    <w:p w14:paraId="4EE83B96" w14:textId="77777777" w:rsidR="007E04F7" w:rsidRPr="002D3E0B" w:rsidRDefault="007E04F7" w:rsidP="002D3E0B">
      <w:pPr>
        <w:spacing w:line="360" w:lineRule="auto"/>
        <w:rPr>
          <w:sz w:val="26"/>
          <w:szCs w:val="26"/>
        </w:rPr>
      </w:pPr>
    </w:p>
    <w:p w14:paraId="3E42D73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Il n’existe pas de vérité, de réalité ou de sens métaphysique qui ancre et fonde l’interprétation. Deuxièmement, la déconstruction devrait le faire. Les approches déconstructives devraient en fin de compte se déconstruire elles-mêmes.</w:t>
      </w:r>
    </w:p>
    <w:p w14:paraId="25462348" w14:textId="77777777" w:rsidR="007E04F7" w:rsidRPr="002D3E0B" w:rsidRDefault="007E04F7" w:rsidP="002D3E0B">
      <w:pPr>
        <w:spacing w:line="360" w:lineRule="auto"/>
        <w:rPr>
          <w:sz w:val="26"/>
          <w:szCs w:val="26"/>
        </w:rPr>
      </w:pPr>
    </w:p>
    <w:p w14:paraId="0EC448A4"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Et comme beaucoup l’ont reconnu. C'est intéressant qu'au moins certains auteurs. Même si l’exemple que nous avons lu de Stephen Moore serait peut-être une exception.</w:t>
      </w:r>
    </w:p>
    <w:p w14:paraId="1B2379FF" w14:textId="77777777" w:rsidR="007E04F7" w:rsidRPr="002D3E0B" w:rsidRDefault="007E04F7" w:rsidP="002D3E0B">
      <w:pPr>
        <w:spacing w:line="360" w:lineRule="auto"/>
        <w:rPr>
          <w:sz w:val="26"/>
          <w:szCs w:val="26"/>
        </w:rPr>
      </w:pPr>
    </w:p>
    <w:p w14:paraId="3B0BEAE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Mais certains auteurs réécrivent pour être compris. Et de communiquer leur compréhension du déconstructionnisme. D'une manière que nous le comprendrons.</w:t>
      </w:r>
    </w:p>
    <w:p w14:paraId="533E78E7" w14:textId="77777777" w:rsidR="007E04F7" w:rsidRPr="002D3E0B" w:rsidRDefault="007E04F7" w:rsidP="002D3E0B">
      <w:pPr>
        <w:spacing w:line="360" w:lineRule="auto"/>
        <w:rPr>
          <w:sz w:val="26"/>
          <w:szCs w:val="26"/>
        </w:rPr>
      </w:pPr>
    </w:p>
    <w:p w14:paraId="1EB1147B"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Encore une fois enfin. Avec des approches déconstructives évidemment. Leur subjectivité et leur relativisme règnent dans ce que l'on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retrouve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dans le texte.</w:t>
      </w:r>
    </w:p>
    <w:p w14:paraId="0A6B6F01" w14:textId="77777777" w:rsidR="007E04F7" w:rsidRPr="002D3E0B" w:rsidRDefault="007E04F7" w:rsidP="002D3E0B">
      <w:pPr>
        <w:spacing w:line="360" w:lineRule="auto"/>
        <w:rPr>
          <w:sz w:val="26"/>
          <w:szCs w:val="26"/>
        </w:rPr>
      </w:pPr>
    </w:p>
    <w:p w14:paraId="568E354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De sorte qu’il n’y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a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encore une fois aucun critère pour une bonne ou une mauvaise lecture ou interprétation. Donc ceux qui sont intéressés sont là pour savoir s'il y a de bonnes ou de mauvaises lectures. Y a-t-il des interprétations correctes ou incorrectes.</w:t>
      </w:r>
    </w:p>
    <w:p w14:paraId="289FD72A" w14:textId="77777777" w:rsidR="007E04F7" w:rsidRPr="002D3E0B" w:rsidRDefault="007E04F7" w:rsidP="002D3E0B">
      <w:pPr>
        <w:spacing w:line="360" w:lineRule="auto"/>
        <w:rPr>
          <w:sz w:val="26"/>
          <w:szCs w:val="26"/>
        </w:rPr>
      </w:pPr>
    </w:p>
    <w:p w14:paraId="170E3A55"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Y a-t-il de bonnes ou de meilleures lectures et interprétations d’un texte. Je trouverai peu de valeur au déconstructionnisme pour aider à répondre à ce type de questions. Mais peut-être pour mentionner simplement quelques idées du déconstructionnisme.</w:t>
      </w:r>
    </w:p>
    <w:p w14:paraId="17E07AB7" w14:textId="77777777" w:rsidR="007E04F7" w:rsidRPr="002D3E0B" w:rsidRDefault="007E04F7" w:rsidP="002D3E0B">
      <w:pPr>
        <w:spacing w:line="360" w:lineRule="auto"/>
        <w:rPr>
          <w:sz w:val="26"/>
          <w:szCs w:val="26"/>
        </w:rPr>
      </w:pPr>
    </w:p>
    <w:p w14:paraId="19D07BED"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Je pense que le déconstructionnisme nous le rappelle à tout le moins. De la négligence ou du désordre de l'interprétation parfois. Encore une fois, ce n'est pas toujours un processus simple.</w:t>
      </w:r>
    </w:p>
    <w:p w14:paraId="6E2EE479" w14:textId="77777777" w:rsidR="007E04F7" w:rsidRPr="002D3E0B" w:rsidRDefault="007E04F7" w:rsidP="002D3E0B">
      <w:pPr>
        <w:spacing w:line="360" w:lineRule="auto"/>
        <w:rPr>
          <w:sz w:val="26"/>
          <w:szCs w:val="26"/>
        </w:rPr>
      </w:pPr>
    </w:p>
    <w:p w14:paraId="17FFEAB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D'appliquer ces méthodes de manière inductive. Et être capable d’abstraire le pur sens objectif du texte. Mais le déconstructionnisme nous rappelle en quelque sorte le désordre de l’interprétation.</w:t>
      </w:r>
    </w:p>
    <w:p w14:paraId="4FDB8881" w14:textId="77777777" w:rsidR="007E04F7" w:rsidRPr="002D3E0B" w:rsidRDefault="007E04F7" w:rsidP="002D3E0B">
      <w:pPr>
        <w:spacing w:line="360" w:lineRule="auto"/>
        <w:rPr>
          <w:sz w:val="26"/>
          <w:szCs w:val="26"/>
        </w:rPr>
      </w:pPr>
    </w:p>
    <w:p w14:paraId="34108E89"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Comme Paul le dit, nous voyons vaguement à travers un miroir. Ce que je contribuerais au péché humain. Plutôt que l’instabilité inhérente du sens.</w:t>
      </w:r>
    </w:p>
    <w:p w14:paraId="7A38F728" w14:textId="77777777" w:rsidR="007E04F7" w:rsidRPr="002D3E0B" w:rsidRDefault="007E04F7" w:rsidP="002D3E0B">
      <w:pPr>
        <w:spacing w:line="360" w:lineRule="auto"/>
        <w:rPr>
          <w:sz w:val="26"/>
          <w:szCs w:val="26"/>
        </w:rPr>
      </w:pPr>
    </w:p>
    <w:p w14:paraId="766EAE1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Et l’absence de tout sens stable ou de toute réalité métaphysique. Ou l'existence de Dieu lui-même. Une deuxième chose est parfois le déconstructionnisme qui, je pense, peut nous le rappeler.</w:t>
      </w:r>
    </w:p>
    <w:p w14:paraId="0F1AA704" w14:textId="77777777" w:rsidR="007E04F7" w:rsidRPr="002D3E0B" w:rsidRDefault="007E04F7" w:rsidP="002D3E0B">
      <w:pPr>
        <w:spacing w:line="360" w:lineRule="auto"/>
        <w:rPr>
          <w:sz w:val="26"/>
          <w:szCs w:val="26"/>
        </w:rPr>
      </w:pPr>
    </w:p>
    <w:p w14:paraId="0C861082"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Ne pas passer trop vite sous silence les tensions du texte. Lorsqu’il semble y avoir des oppositions ou des tensions dans le texte. Le déconstructionnisme peut attirer notre attention sur ce point.</w:t>
      </w:r>
    </w:p>
    <w:p w14:paraId="0E340CB8" w14:textId="77777777" w:rsidR="007E04F7" w:rsidRPr="002D3E0B" w:rsidRDefault="007E04F7" w:rsidP="002D3E0B">
      <w:pPr>
        <w:spacing w:line="360" w:lineRule="auto"/>
        <w:rPr>
          <w:sz w:val="26"/>
          <w:szCs w:val="26"/>
        </w:rPr>
      </w:pPr>
    </w:p>
    <w:p w14:paraId="7DD898E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Et rappelez-nous de ne pas les passer sous silence trop rapidement. Et puis enfin je pense au déconstructionnisme. Tout comme les approches de réponse des lecteurs.</w:t>
      </w:r>
    </w:p>
    <w:p w14:paraId="796DC5C1" w14:textId="77777777" w:rsidR="007E04F7" w:rsidRPr="002D3E0B" w:rsidRDefault="007E04F7" w:rsidP="002D3E0B">
      <w:pPr>
        <w:spacing w:line="360" w:lineRule="auto"/>
        <w:rPr>
          <w:sz w:val="26"/>
          <w:szCs w:val="26"/>
        </w:rPr>
      </w:pPr>
    </w:p>
    <w:p w14:paraId="03486B0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Fonctions pour engendrer l’humilité. Réalisant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encore une fois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que nous apportons nos hypothèses. Nos présupposés au texte.</w:t>
      </w:r>
    </w:p>
    <w:p w14:paraId="0C3EFDBB" w14:textId="77777777" w:rsidR="007E04F7" w:rsidRPr="002D3E0B" w:rsidRDefault="007E04F7" w:rsidP="002D3E0B">
      <w:pPr>
        <w:spacing w:line="360" w:lineRule="auto"/>
        <w:rPr>
          <w:sz w:val="26"/>
          <w:szCs w:val="26"/>
        </w:rPr>
      </w:pPr>
    </w:p>
    <w:p w14:paraId="6798B105"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Nous le lisons à partir de notre propre expérience. Cela à cause du péché humain. L’interprétation n’est pas toujours un processus facile et direct.</w:t>
      </w:r>
    </w:p>
    <w:p w14:paraId="67CC0597" w14:textId="77777777" w:rsidR="007E04F7" w:rsidRPr="002D3E0B" w:rsidRDefault="007E04F7" w:rsidP="002D3E0B">
      <w:pPr>
        <w:spacing w:line="360" w:lineRule="auto"/>
        <w:rPr>
          <w:sz w:val="26"/>
          <w:szCs w:val="26"/>
        </w:rPr>
      </w:pPr>
    </w:p>
    <w:p w14:paraId="18FF5B48"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Il y a parfois du désordre. Le déconstructionnisme peut nous aider à aborder le texte avec humilité. Cela peut engendrer une humilité chez l’interprète.</w:t>
      </w:r>
    </w:p>
    <w:p w14:paraId="175DA270" w14:textId="77777777" w:rsidR="007E04F7" w:rsidRPr="002D3E0B" w:rsidRDefault="007E04F7" w:rsidP="002D3E0B">
      <w:pPr>
        <w:spacing w:line="360" w:lineRule="auto"/>
        <w:rPr>
          <w:sz w:val="26"/>
          <w:szCs w:val="26"/>
        </w:rPr>
      </w:pPr>
    </w:p>
    <w:p w14:paraId="7E2D6EE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En prenant conscience des limites de l’interprète. Quand on aborde le texte biblique. Cela dit, nous passerons à l’aspect idéologique.</w:t>
      </w:r>
    </w:p>
    <w:p w14:paraId="3003F041" w14:textId="77777777" w:rsidR="007E04F7" w:rsidRPr="002D3E0B" w:rsidRDefault="007E04F7" w:rsidP="002D3E0B">
      <w:pPr>
        <w:spacing w:line="360" w:lineRule="auto"/>
        <w:rPr>
          <w:sz w:val="26"/>
          <w:szCs w:val="26"/>
        </w:rPr>
      </w:pPr>
    </w:p>
    <w:p w14:paraId="2224B5C5"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Juste quelques approches idéologiques du texte biblique. Mais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encore une fois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post-structuraliste ou déconstructionnisme. Est probablement souvent considérée comme la forme la plus extrême.</w:t>
      </w:r>
    </w:p>
    <w:p w14:paraId="755E1D55" w14:textId="77777777" w:rsidR="007E04F7" w:rsidRPr="002D3E0B" w:rsidRDefault="007E04F7" w:rsidP="002D3E0B">
      <w:pPr>
        <w:spacing w:line="360" w:lineRule="auto"/>
        <w:rPr>
          <w:sz w:val="26"/>
          <w:szCs w:val="26"/>
        </w:rPr>
      </w:pPr>
    </w:p>
    <w:p w14:paraId="36982CC2"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Des approches post-structurelles du texte. Souvent celui qui se prête le moins à une interprétation évangélique. Cela considère la parole de Dieu comme Dieu communiquant.</w:t>
      </w:r>
    </w:p>
    <w:p w14:paraId="06F9D117" w14:textId="77777777" w:rsidR="007E04F7" w:rsidRPr="002D3E0B" w:rsidRDefault="007E04F7" w:rsidP="002D3E0B">
      <w:pPr>
        <w:spacing w:line="360" w:lineRule="auto"/>
        <w:rPr>
          <w:sz w:val="26"/>
          <w:szCs w:val="26"/>
        </w:rPr>
      </w:pPr>
    </w:p>
    <w:p w14:paraId="38D7253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Qu’il existe une réalité qui fonde le sens. Et l'interprétation des motifs. Il y a une signification stable.</w:t>
      </w:r>
    </w:p>
    <w:p w14:paraId="30BA875E" w14:textId="77777777" w:rsidR="007E04F7" w:rsidRPr="002D3E0B" w:rsidRDefault="007E04F7" w:rsidP="002D3E0B">
      <w:pPr>
        <w:spacing w:line="360" w:lineRule="auto"/>
        <w:rPr>
          <w:sz w:val="26"/>
          <w:szCs w:val="26"/>
        </w:rPr>
      </w:pPr>
    </w:p>
    <w:p w14:paraId="7EE7EE52"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Même s’il est difficile d’y accéder. Cependant nous ne pouvons pas y arriver. De manière exhaustive et parfaite.</w:t>
      </w:r>
    </w:p>
    <w:p w14:paraId="22AEC371" w14:textId="77777777" w:rsidR="007E04F7" w:rsidRPr="002D3E0B" w:rsidRDefault="007E04F7" w:rsidP="002D3E0B">
      <w:pPr>
        <w:spacing w:line="360" w:lineRule="auto"/>
        <w:rPr>
          <w:sz w:val="26"/>
          <w:szCs w:val="26"/>
        </w:rPr>
      </w:pPr>
    </w:p>
    <w:p w14:paraId="258C7F1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C'est ce que nous pouvons encore substantiellement. Même si la fenêtre est sombre et sombre. Il y a encore une fenêtre.</w:t>
      </w:r>
    </w:p>
    <w:p w14:paraId="19F3B826" w14:textId="77777777" w:rsidR="007E04F7" w:rsidRPr="002D3E0B" w:rsidRDefault="007E04F7" w:rsidP="002D3E0B">
      <w:pPr>
        <w:spacing w:line="360" w:lineRule="auto"/>
        <w:rPr>
          <w:sz w:val="26"/>
          <w:szCs w:val="26"/>
        </w:rPr>
      </w:pPr>
    </w:p>
    <w:p w14:paraId="35EC3EC8"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Et il y a une réalité dans la personne de Dieu.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Cela fonde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le sens.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C’est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pour ces raisons que le déconstructionnisme est fréquent.</w:t>
      </w:r>
    </w:p>
    <w:p w14:paraId="4331423E" w14:textId="77777777" w:rsidR="007E04F7" w:rsidRPr="002D3E0B" w:rsidRDefault="007E04F7" w:rsidP="002D3E0B">
      <w:pPr>
        <w:spacing w:line="360" w:lineRule="auto"/>
        <w:rPr>
          <w:sz w:val="26"/>
          <w:szCs w:val="26"/>
        </w:rPr>
      </w:pPr>
    </w:p>
    <w:p w14:paraId="53C71838"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Ou des approches déconstructives de l’herméneutique. Sont généralement considérés comme les moins accommodants et les moins précieux. Au moins pour les interprétations évangéliques.</w:t>
      </w:r>
    </w:p>
    <w:p w14:paraId="17F8F211" w14:textId="77777777" w:rsidR="007E04F7" w:rsidRPr="002D3E0B" w:rsidRDefault="007E04F7" w:rsidP="002D3E0B">
      <w:pPr>
        <w:spacing w:line="360" w:lineRule="auto"/>
        <w:rPr>
          <w:sz w:val="26"/>
          <w:szCs w:val="26"/>
        </w:rPr>
      </w:pPr>
    </w:p>
    <w:p w14:paraId="446B21D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Permettez-moi de faire deux autres commentaires à ce sujet. Approches post-structuralistes ou post-modernes du texte. Permettez-moi simplement de revenir pour résumer.</w:t>
      </w:r>
    </w:p>
    <w:p w14:paraId="5CFECACA" w14:textId="77777777" w:rsidR="007E04F7" w:rsidRPr="002D3E0B" w:rsidRDefault="007E04F7" w:rsidP="002D3E0B">
      <w:pPr>
        <w:spacing w:line="360" w:lineRule="auto"/>
        <w:rPr>
          <w:sz w:val="26"/>
          <w:szCs w:val="26"/>
        </w:rPr>
      </w:pPr>
    </w:p>
    <w:p w14:paraId="35B6875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Ce que l’on appelle souvent les approches postmodernes de l’interprétation. Comme je l'ai dit, les approches postmodernes. Pourrait être considéré comme ayant une poignée de valeurs.</w:t>
      </w:r>
    </w:p>
    <w:p w14:paraId="3673EEC6" w14:textId="77777777" w:rsidR="007E04F7" w:rsidRPr="002D3E0B" w:rsidRDefault="007E04F7" w:rsidP="002D3E0B">
      <w:pPr>
        <w:spacing w:line="360" w:lineRule="auto"/>
        <w:rPr>
          <w:sz w:val="26"/>
          <w:szCs w:val="26"/>
        </w:rPr>
      </w:pPr>
    </w:p>
    <w:p w14:paraId="189C02A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Ou une poignée de traits caractéristiques. Cela semble être à l’origine des approches postmodernes. Ou ce que nous entendons souvent appeler une interprétation postmoderne.</w:t>
      </w:r>
    </w:p>
    <w:p w14:paraId="341EFA57" w14:textId="77777777" w:rsidR="007E04F7" w:rsidRPr="002D3E0B" w:rsidRDefault="007E04F7" w:rsidP="002D3E0B">
      <w:pPr>
        <w:spacing w:line="360" w:lineRule="auto"/>
        <w:rPr>
          <w:sz w:val="26"/>
          <w:szCs w:val="26"/>
        </w:rPr>
      </w:pPr>
    </w:p>
    <w:p w14:paraId="2376B97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Nous avons déjà mentionné la plupart d'entre eux. Mais avant tout. Il n’y a pas une seule interprétation correcte.</w:t>
      </w:r>
    </w:p>
    <w:p w14:paraId="1CB6E11B" w14:textId="77777777" w:rsidR="007E04F7" w:rsidRPr="002D3E0B" w:rsidRDefault="007E04F7" w:rsidP="002D3E0B">
      <w:pPr>
        <w:spacing w:line="360" w:lineRule="auto"/>
        <w:rPr>
          <w:sz w:val="26"/>
          <w:szCs w:val="26"/>
        </w:rPr>
      </w:pPr>
    </w:p>
    <w:p w14:paraId="2EE6837B"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D'un texte. Prôner une interprétation correcte d’un texte. Pour les approches post-modernes.</w:t>
      </w:r>
    </w:p>
    <w:p w14:paraId="5C4EC1C6" w14:textId="77777777" w:rsidR="007E04F7" w:rsidRPr="002D3E0B" w:rsidRDefault="007E04F7" w:rsidP="002D3E0B">
      <w:pPr>
        <w:spacing w:line="360" w:lineRule="auto"/>
        <w:rPr>
          <w:sz w:val="26"/>
          <w:szCs w:val="26"/>
        </w:rPr>
      </w:pPr>
    </w:p>
    <w:p w14:paraId="546CBCB1"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Il s’agit plutôt d’une démarche politique visant à rétablir le pouvoir. Mais ce que veut faire le post-modernisme. Est-ce que les règles du jeu sont équitables?</w:t>
      </w:r>
    </w:p>
    <w:p w14:paraId="6A8FC47D" w14:textId="77777777" w:rsidR="007E04F7" w:rsidRPr="002D3E0B" w:rsidRDefault="007E04F7" w:rsidP="002D3E0B">
      <w:pPr>
        <w:spacing w:line="360" w:lineRule="auto"/>
        <w:rPr>
          <w:sz w:val="26"/>
          <w:szCs w:val="26"/>
        </w:rPr>
      </w:pPr>
    </w:p>
    <w:p w14:paraId="2871E8B9" w14:textId="77777777" w:rsidR="007E04F7" w:rsidRPr="002D3E0B" w:rsidRDefault="00000000" w:rsidP="002D3E0B">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pas une seule interprétation correcte. Toutes les lectures et toutes les interprétations sont également valables. La deuxième chose que prône le postmodernisme.</w:t>
      </w:r>
    </w:p>
    <w:p w14:paraId="34F9B79B" w14:textId="77777777" w:rsidR="007E04F7" w:rsidRPr="002D3E0B" w:rsidRDefault="007E04F7" w:rsidP="002D3E0B">
      <w:pPr>
        <w:spacing w:line="360" w:lineRule="auto"/>
        <w:rPr>
          <w:sz w:val="26"/>
          <w:szCs w:val="26"/>
        </w:rPr>
      </w:pPr>
    </w:p>
    <w:p w14:paraId="6B058A3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C'est que nos interprétations sont teintées par nos hypothèses précédentes. Nos lieux sociaux. Ce que nous apportons au texte.</w:t>
      </w:r>
    </w:p>
    <w:p w14:paraId="4E93BF03" w14:textId="77777777" w:rsidR="007E04F7" w:rsidRPr="002D3E0B" w:rsidRDefault="007E04F7" w:rsidP="002D3E0B">
      <w:pPr>
        <w:spacing w:line="360" w:lineRule="auto"/>
        <w:rPr>
          <w:sz w:val="26"/>
          <w:szCs w:val="26"/>
        </w:rPr>
      </w:pPr>
    </w:p>
    <w:p w14:paraId="1513B2E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Il n’existe pas d’observateur objectif et neutre. Cela revient au texte de manière purement inductive. Mais encore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une fois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notre situation sociale.</w:t>
      </w:r>
    </w:p>
    <w:p w14:paraId="2FC409F6" w14:textId="77777777" w:rsidR="007E04F7" w:rsidRPr="002D3E0B" w:rsidRDefault="007E04F7" w:rsidP="002D3E0B">
      <w:pPr>
        <w:spacing w:line="360" w:lineRule="auto"/>
        <w:rPr>
          <w:sz w:val="26"/>
          <w:szCs w:val="26"/>
        </w:rPr>
      </w:pPr>
    </w:p>
    <w:p w14:paraId="0EBEF05F"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Les hypothèses que nous apportons au texte. Nos valeurs, etc. Nos traditions affecteront ce que nous trouvons dans le texte biblique.</w:t>
      </w:r>
    </w:p>
    <w:p w14:paraId="4E18235C" w14:textId="77777777" w:rsidR="007E04F7" w:rsidRPr="002D3E0B" w:rsidRDefault="007E04F7" w:rsidP="002D3E0B">
      <w:pPr>
        <w:spacing w:line="360" w:lineRule="auto"/>
        <w:rPr>
          <w:sz w:val="26"/>
          <w:szCs w:val="26"/>
        </w:rPr>
      </w:pPr>
    </w:p>
    <w:p w14:paraId="0F1158C4"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Et troisièmement. Selon les approches postmodernes. Là encore, il n’y a pas de méta-récit.</w:t>
      </w:r>
    </w:p>
    <w:p w14:paraId="2787109A" w14:textId="77777777" w:rsidR="007E04F7" w:rsidRPr="002D3E0B" w:rsidRDefault="007E04F7" w:rsidP="002D3E0B">
      <w:pPr>
        <w:spacing w:line="360" w:lineRule="auto"/>
        <w:rPr>
          <w:sz w:val="26"/>
          <w:szCs w:val="26"/>
        </w:rPr>
      </w:pPr>
    </w:p>
    <w:p w14:paraId="03949CA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Il n’y a pas de grande histoire. Cela explique tout. Mais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plutôt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toutes les histoires.</w:t>
      </w:r>
    </w:p>
    <w:p w14:paraId="774B12DA" w14:textId="77777777" w:rsidR="007E04F7" w:rsidRPr="002D3E0B" w:rsidRDefault="007E04F7" w:rsidP="002D3E0B">
      <w:pPr>
        <w:spacing w:line="360" w:lineRule="auto"/>
        <w:rPr>
          <w:sz w:val="26"/>
          <w:szCs w:val="26"/>
        </w:rPr>
      </w:pPr>
    </w:p>
    <w:p w14:paraId="161F2105"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Tous les récits sont également valables. Il en va </w:t>
      </w:r>
      <w:r xmlns:w="http://schemas.openxmlformats.org/wordprocessingml/2006/main" w:rsidRPr="002D3E0B">
        <w:rPr>
          <w:rFonts w:ascii="Calibri" w:eastAsia="Calibri" w:hAnsi="Calibri" w:cs="Calibri"/>
          <w:sz w:val="26"/>
          <w:szCs w:val="26"/>
        </w:rPr>
        <w:t xml:space="preserve">de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même pour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les approches postmodernes. Avec des similitudes avec le post-structuralisme.</w:t>
      </w:r>
    </w:p>
    <w:p w14:paraId="43427EFA" w14:textId="77777777" w:rsidR="007E04F7" w:rsidRPr="002D3E0B" w:rsidRDefault="007E04F7" w:rsidP="002D3E0B">
      <w:pPr>
        <w:spacing w:line="360" w:lineRule="auto"/>
        <w:rPr>
          <w:sz w:val="26"/>
          <w:szCs w:val="26"/>
        </w:rPr>
      </w:pPr>
    </w:p>
    <w:p w14:paraId="690E2591"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Et des approches déconstructives. Suggérez qu’il n’y a pas de signification définie et stable. Le postmodernisme prône un refus de reconnaître.</w:t>
      </w:r>
    </w:p>
    <w:p w14:paraId="5EC42954" w14:textId="77777777" w:rsidR="007E04F7" w:rsidRPr="002D3E0B" w:rsidRDefault="007E04F7" w:rsidP="002D3E0B">
      <w:pPr>
        <w:spacing w:line="360" w:lineRule="auto"/>
        <w:rPr>
          <w:sz w:val="26"/>
          <w:szCs w:val="26"/>
        </w:rPr>
      </w:pPr>
    </w:p>
    <w:p w14:paraId="26726CCF"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N'importe quelle signification correcte. Ou toute signification définie dans le texte. Placé là par l'auteur.</w:t>
      </w:r>
    </w:p>
    <w:p w14:paraId="0EC50D41" w14:textId="77777777" w:rsidR="007E04F7" w:rsidRPr="002D3E0B" w:rsidRDefault="007E04F7" w:rsidP="002D3E0B">
      <w:pPr>
        <w:spacing w:line="360" w:lineRule="auto"/>
        <w:rPr>
          <w:sz w:val="26"/>
          <w:szCs w:val="26"/>
        </w:rPr>
      </w:pPr>
    </w:p>
    <w:p w14:paraId="389A381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Mais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encore une fois,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des approches postmodernes. Bien que intrinsèquement difficile. En prônant une interprétation pluraliste.</w:t>
      </w:r>
    </w:p>
    <w:p w14:paraId="0F670DD9" w14:textId="77777777" w:rsidR="007E04F7" w:rsidRPr="002D3E0B" w:rsidRDefault="007E04F7" w:rsidP="002D3E0B">
      <w:pPr>
        <w:spacing w:line="360" w:lineRule="auto"/>
        <w:rPr>
          <w:sz w:val="26"/>
          <w:szCs w:val="26"/>
        </w:rPr>
      </w:pPr>
    </w:p>
    <w:p w14:paraId="7F8AED7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Et personne n’a de sens correct ou de sens stable. Surtout pour les évangéliques. Qui voient la Bible comme le récit de la révélation de Dieu.</w:t>
      </w:r>
    </w:p>
    <w:p w14:paraId="0FC59BF8" w14:textId="77777777" w:rsidR="007E04F7" w:rsidRPr="002D3E0B" w:rsidRDefault="007E04F7" w:rsidP="002D3E0B">
      <w:pPr>
        <w:spacing w:line="360" w:lineRule="auto"/>
        <w:rPr>
          <w:sz w:val="26"/>
          <w:szCs w:val="26"/>
        </w:rPr>
      </w:pPr>
    </w:p>
    <w:p w14:paraId="2AFD3E8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Ses actes révélateurs envers son peuple. Qu’il attend d’eux qu’ils comprennent et obéissent. Malgré que.</w:t>
      </w:r>
    </w:p>
    <w:p w14:paraId="50558FAC" w14:textId="77777777" w:rsidR="007E04F7" w:rsidRPr="002D3E0B" w:rsidRDefault="007E04F7" w:rsidP="002D3E0B">
      <w:pPr>
        <w:spacing w:line="360" w:lineRule="auto"/>
        <w:rPr>
          <w:sz w:val="26"/>
          <w:szCs w:val="26"/>
        </w:rPr>
      </w:pPr>
    </w:p>
    <w:p w14:paraId="7D759B4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Des approches postmodernes encore une fois. Peut fonctionner pour les lecteurs et interprètes chrétiens. Engendrer l’humilité.</w:t>
      </w:r>
    </w:p>
    <w:p w14:paraId="23D25B1E" w14:textId="77777777" w:rsidR="007E04F7" w:rsidRPr="002D3E0B" w:rsidRDefault="007E04F7" w:rsidP="002D3E0B">
      <w:pPr>
        <w:spacing w:line="360" w:lineRule="auto"/>
        <w:rPr>
          <w:sz w:val="26"/>
          <w:szCs w:val="26"/>
        </w:rPr>
      </w:pPr>
    </w:p>
    <w:p w14:paraId="57FE587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Venir humblement au texte. Reconnaître notre état de péché. Et reconnaître nos limites humaines.</w:t>
      </w:r>
    </w:p>
    <w:p w14:paraId="539429B7" w14:textId="77777777" w:rsidR="007E04F7" w:rsidRPr="002D3E0B" w:rsidRDefault="007E04F7" w:rsidP="002D3E0B">
      <w:pPr>
        <w:spacing w:line="360" w:lineRule="auto"/>
        <w:rPr>
          <w:sz w:val="26"/>
          <w:szCs w:val="26"/>
        </w:rPr>
      </w:pPr>
    </w:p>
    <w:p w14:paraId="76112792"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Quand nous interprétons un texte. Deuxième.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Encore une fois,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des approches postmodernes.</w:t>
      </w:r>
    </w:p>
    <w:p w14:paraId="0B2800EE" w14:textId="77777777" w:rsidR="007E04F7" w:rsidRPr="002D3E0B" w:rsidRDefault="007E04F7" w:rsidP="002D3E0B">
      <w:pPr>
        <w:spacing w:line="360" w:lineRule="auto"/>
        <w:rPr>
          <w:sz w:val="26"/>
          <w:szCs w:val="26"/>
        </w:rPr>
      </w:pPr>
    </w:p>
    <w:p w14:paraId="18B86BB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Peut nous aider à reconnaître ce que nous apportons au texte. Et troisièmement. Cela peut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aussi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nous causer.</w:t>
      </w:r>
    </w:p>
    <w:p w14:paraId="76097A0F" w14:textId="77777777" w:rsidR="007E04F7" w:rsidRPr="002D3E0B" w:rsidRDefault="007E04F7" w:rsidP="002D3E0B">
      <w:pPr>
        <w:spacing w:line="360" w:lineRule="auto"/>
        <w:rPr>
          <w:sz w:val="26"/>
          <w:szCs w:val="26"/>
        </w:rPr>
      </w:pPr>
    </w:p>
    <w:p w14:paraId="649C9A31"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Comme nous l’avons vu avec les critiques des lecteurs. Écouter. Car les chrétiens peuvent nous amener à écouter d’autres voix.</w:t>
      </w:r>
    </w:p>
    <w:p w14:paraId="66D436AB" w14:textId="77777777" w:rsidR="007E04F7" w:rsidRPr="002D3E0B" w:rsidRDefault="007E04F7" w:rsidP="002D3E0B">
      <w:pPr>
        <w:spacing w:line="360" w:lineRule="auto"/>
        <w:rPr>
          <w:sz w:val="26"/>
          <w:szCs w:val="26"/>
        </w:rPr>
      </w:pPr>
    </w:p>
    <w:p w14:paraId="76423B66"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Ou d'autres perspectives sur le texte. Et quand ces perspectives s’alignent sur le texte. Peut aussi comme je l'ai dit nous aider à surmonter.</w:t>
      </w:r>
    </w:p>
    <w:p w14:paraId="65EDACDE" w14:textId="77777777" w:rsidR="007E04F7" w:rsidRPr="002D3E0B" w:rsidRDefault="007E04F7" w:rsidP="002D3E0B">
      <w:pPr>
        <w:spacing w:line="360" w:lineRule="auto"/>
        <w:rPr>
          <w:sz w:val="26"/>
          <w:szCs w:val="26"/>
        </w:rPr>
      </w:pPr>
    </w:p>
    <w:p w14:paraId="6A0DA161"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Notre propre myopie herméneutique. Ou notre propre myopie dans l’interprétation du texte. Une autre facette des approches postmodernes.</w:t>
      </w:r>
    </w:p>
    <w:p w14:paraId="27F4F330" w14:textId="77777777" w:rsidR="007E04F7" w:rsidRPr="002D3E0B" w:rsidRDefault="007E04F7" w:rsidP="002D3E0B">
      <w:pPr>
        <w:spacing w:line="360" w:lineRule="auto"/>
        <w:rPr>
          <w:sz w:val="26"/>
          <w:szCs w:val="26"/>
        </w:rPr>
      </w:pPr>
    </w:p>
    <w:p w14:paraId="7B222FF5"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Ou où est passée l’herméneutique. Et ça s'en va. C'est ce que je veux juste aborder brièvement.</w:t>
      </w:r>
    </w:p>
    <w:p w14:paraId="6996BAB2" w14:textId="77777777" w:rsidR="007E04F7" w:rsidRPr="002D3E0B" w:rsidRDefault="007E04F7" w:rsidP="002D3E0B">
      <w:pPr>
        <w:spacing w:line="360" w:lineRule="auto"/>
        <w:rPr>
          <w:sz w:val="26"/>
          <w:szCs w:val="26"/>
        </w:rPr>
      </w:pPr>
    </w:p>
    <w:p w14:paraId="56851FB2"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Et cela, à certains égards, est devenu à la mode. Et reste à savoir exactement ce qui en sera fait. Mais c’est ce qu’on appelle les approches idéologiques de l’interprétation biblique.</w:t>
      </w:r>
    </w:p>
    <w:p w14:paraId="4C1DD21F" w14:textId="77777777" w:rsidR="007E04F7" w:rsidRPr="002D3E0B" w:rsidRDefault="007E04F7" w:rsidP="002D3E0B">
      <w:pPr>
        <w:spacing w:line="360" w:lineRule="auto"/>
        <w:rPr>
          <w:sz w:val="26"/>
          <w:szCs w:val="26"/>
        </w:rPr>
      </w:pPr>
    </w:p>
    <w:p w14:paraId="2F12BCA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Cela revient à interpréter intentionnellement un texte à partir de certaines perspectives idéologiques. Et s'approche. Et l’hypothèse derrière cela est la suivante.</w:t>
      </w:r>
    </w:p>
    <w:p w14:paraId="7CDC9195" w14:textId="77777777" w:rsidR="007E04F7" w:rsidRPr="002D3E0B" w:rsidRDefault="007E04F7" w:rsidP="002D3E0B">
      <w:pPr>
        <w:spacing w:line="360" w:lineRule="auto"/>
        <w:rPr>
          <w:sz w:val="26"/>
          <w:szCs w:val="26"/>
        </w:rPr>
      </w:pPr>
    </w:p>
    <w:p w14:paraId="34C9FA7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Que les textes sont idéologiques. Les textes bibliques sont idéologiques. En cela, ils reflètent les croyances et les valeurs.</w:t>
      </w:r>
    </w:p>
    <w:p w14:paraId="43997786" w14:textId="77777777" w:rsidR="007E04F7" w:rsidRPr="002D3E0B" w:rsidRDefault="007E04F7" w:rsidP="002D3E0B">
      <w:pPr>
        <w:spacing w:line="360" w:lineRule="auto"/>
        <w:rPr>
          <w:sz w:val="26"/>
          <w:szCs w:val="26"/>
        </w:rPr>
      </w:pPr>
    </w:p>
    <w:p w14:paraId="718B2B8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Et les hypothèses d'un auteur dans une certaine culture et un certain lieu. Le sens d’un texte est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réellement le résultat. C'est vraiment idéologique.</w:t>
      </w:r>
    </w:p>
    <w:p w14:paraId="03124180" w14:textId="77777777" w:rsidR="007E04F7" w:rsidRPr="002D3E0B" w:rsidRDefault="007E04F7" w:rsidP="002D3E0B">
      <w:pPr>
        <w:spacing w:line="360" w:lineRule="auto"/>
        <w:rPr>
          <w:sz w:val="26"/>
          <w:szCs w:val="26"/>
        </w:rPr>
      </w:pPr>
    </w:p>
    <w:p w14:paraId="6E67826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C'est le résultat du combat de l'auteur dans une culture. Pour s'affirmer. Pour s'exprimer.</w:t>
      </w:r>
    </w:p>
    <w:p w14:paraId="1403488C" w14:textId="77777777" w:rsidR="007E04F7" w:rsidRPr="002D3E0B" w:rsidRDefault="007E04F7" w:rsidP="002D3E0B">
      <w:pPr>
        <w:spacing w:line="360" w:lineRule="auto"/>
        <w:rPr>
          <w:sz w:val="26"/>
          <w:szCs w:val="26"/>
        </w:rPr>
      </w:pPr>
    </w:p>
    <w:p w14:paraId="5D02EF36"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Pour que le texte reflète forcément les valeurs. Les intérêts. Et les croyances et hypothèses de l'auteur.</w:t>
      </w:r>
    </w:p>
    <w:p w14:paraId="549FC7FA" w14:textId="77777777" w:rsidR="007E04F7" w:rsidRPr="002D3E0B" w:rsidRDefault="007E04F7" w:rsidP="002D3E0B">
      <w:pPr>
        <w:spacing w:line="360" w:lineRule="auto"/>
        <w:rPr>
          <w:sz w:val="26"/>
          <w:szCs w:val="26"/>
        </w:rPr>
      </w:pPr>
    </w:p>
    <w:p w14:paraId="10C7A81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Les approches idéologiques du texte font donc plusieurs choses. Numéro un. Ils tentent de découvrir les perspectives idéologiques du texte.</w:t>
      </w:r>
    </w:p>
    <w:p w14:paraId="56889E99" w14:textId="77777777" w:rsidR="007E04F7" w:rsidRPr="002D3E0B" w:rsidRDefault="007E04F7" w:rsidP="002D3E0B">
      <w:pPr>
        <w:spacing w:line="360" w:lineRule="auto"/>
        <w:rPr>
          <w:sz w:val="26"/>
          <w:szCs w:val="26"/>
        </w:rPr>
      </w:pPr>
    </w:p>
    <w:p w14:paraId="5239336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Et l'auteur. Cela reflète le fait que le texte a été produit à un moment et dans un lieu précis.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à certains égards, les approches idéologiques recoupent dans une certaine mesure les approches historiques.</w:t>
      </w:r>
    </w:p>
    <w:p w14:paraId="77764F8F" w14:textId="77777777" w:rsidR="007E04F7" w:rsidRPr="002D3E0B" w:rsidRDefault="007E04F7" w:rsidP="002D3E0B">
      <w:pPr>
        <w:spacing w:line="360" w:lineRule="auto"/>
        <w:rPr>
          <w:sz w:val="26"/>
          <w:szCs w:val="26"/>
        </w:rPr>
      </w:pPr>
    </w:p>
    <w:p w14:paraId="10D709ED"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Poser la question de l'auteur et de sa situation. Sa situation sociale. Mais qu'est-ce que ça fait.</w:t>
      </w:r>
    </w:p>
    <w:p w14:paraId="24A48F02" w14:textId="77777777" w:rsidR="007E04F7" w:rsidRPr="002D3E0B" w:rsidRDefault="007E04F7" w:rsidP="002D3E0B">
      <w:pPr>
        <w:spacing w:line="360" w:lineRule="auto"/>
        <w:rPr>
          <w:sz w:val="26"/>
          <w:szCs w:val="26"/>
        </w:rPr>
      </w:pPr>
    </w:p>
    <w:p w14:paraId="580F0542"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Il essaie. Si je comprends bien. Au moins partiellement.</w:t>
      </w:r>
    </w:p>
    <w:p w14:paraId="5349A465" w14:textId="77777777" w:rsidR="007E04F7" w:rsidRPr="002D3E0B" w:rsidRDefault="007E04F7" w:rsidP="002D3E0B">
      <w:pPr>
        <w:spacing w:line="360" w:lineRule="auto"/>
        <w:rPr>
          <w:sz w:val="26"/>
          <w:szCs w:val="26"/>
        </w:rPr>
      </w:pPr>
    </w:p>
    <w:p w14:paraId="4B34945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Il s'agit donc d'une tentative de découvrir la perspective idéologique du texte. Et comment l’auteur essayait de façonner les lecteurs dans cette perspective. Mais deuxièmement.</w:t>
      </w:r>
    </w:p>
    <w:p w14:paraId="3B2C1C7C" w14:textId="77777777" w:rsidR="007E04F7" w:rsidRPr="002D3E0B" w:rsidRDefault="007E04F7" w:rsidP="002D3E0B">
      <w:pPr>
        <w:spacing w:line="360" w:lineRule="auto"/>
        <w:rPr>
          <w:sz w:val="26"/>
          <w:szCs w:val="26"/>
        </w:rPr>
      </w:pPr>
    </w:p>
    <w:p w14:paraId="264D8815"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Les approches idéologiques vont plus loin et appellent le lecteur à s'engager et à se soumettre à une critique idéologique du texte. Cela révèle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la perspective idéologique. Les valeurs.</w:t>
      </w:r>
    </w:p>
    <w:p w14:paraId="076A489A" w14:textId="77777777" w:rsidR="007E04F7" w:rsidRPr="002D3E0B" w:rsidRDefault="007E04F7" w:rsidP="002D3E0B">
      <w:pPr>
        <w:spacing w:line="360" w:lineRule="auto"/>
        <w:rPr>
          <w:sz w:val="26"/>
          <w:szCs w:val="26"/>
        </w:rPr>
      </w:pPr>
    </w:p>
    <w:p w14:paraId="136FED8D"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Les hypothèses du texte. Les convictions de l'auteur. Mais il va plus loin et note où certaines autres perspectives sont passées sous silence.</w:t>
      </w:r>
    </w:p>
    <w:p w14:paraId="47F8F724" w14:textId="77777777" w:rsidR="007E04F7" w:rsidRPr="002D3E0B" w:rsidRDefault="007E04F7" w:rsidP="002D3E0B">
      <w:pPr>
        <w:spacing w:line="360" w:lineRule="auto"/>
        <w:rPr>
          <w:sz w:val="26"/>
          <w:szCs w:val="26"/>
        </w:rPr>
      </w:pPr>
    </w:p>
    <w:p w14:paraId="352DED68"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Ou on ne lui donne pas la parole. Ou il demande. Il s'intéresse à l'illégitime.</w:t>
      </w:r>
    </w:p>
    <w:p w14:paraId="3DF973A4" w14:textId="77777777" w:rsidR="007E04F7" w:rsidRPr="002D3E0B" w:rsidRDefault="007E04F7" w:rsidP="002D3E0B">
      <w:pPr>
        <w:spacing w:line="360" w:lineRule="auto"/>
        <w:rPr>
          <w:sz w:val="26"/>
          <w:szCs w:val="26"/>
        </w:rPr>
      </w:pPr>
    </w:p>
    <w:p w14:paraId="25D631A6"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La critique idéologique est souvent considérée comme un obstacle. Compris comme un usage illégitime du pouvoir.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Il examine </w:t>
      </w:r>
      <w:r xmlns:w="http://schemas.openxmlformats.org/wordprocessingml/2006/main" w:rsidRPr="002D3E0B">
        <w:rPr>
          <w:rFonts w:ascii="Calibri" w:eastAsia="Calibri" w:hAnsi="Calibri" w:cs="Calibri"/>
          <w:sz w:val="26"/>
          <w:szCs w:val="26"/>
        </w:rPr>
        <w:t xml:space="preserve">donc comment l'auteur a tenté de persuader les lecteurs de sa perspective idéologique.</w:t>
      </w:r>
      <w:proofErr xmlns:w="http://schemas.openxmlformats.org/wordprocessingml/2006/main" w:type="gramEnd"/>
    </w:p>
    <w:p w14:paraId="253B6354" w14:textId="77777777" w:rsidR="007E04F7" w:rsidRPr="002D3E0B" w:rsidRDefault="007E04F7" w:rsidP="002D3E0B">
      <w:pPr>
        <w:spacing w:line="360" w:lineRule="auto"/>
        <w:rPr>
          <w:sz w:val="26"/>
          <w:szCs w:val="26"/>
        </w:rPr>
      </w:pPr>
    </w:p>
    <w:p w14:paraId="725E65E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Il examine comment d’autres perspectives ont été réduites au silence. Et cela critique essentiellement la perspective du texte. Généralement à la lumière des valeurs, des préoccupations et de l’intérêt du lecteur moderne pour sa culture.</w:t>
      </w:r>
    </w:p>
    <w:p w14:paraId="2A794230" w14:textId="77777777" w:rsidR="007E04F7" w:rsidRPr="002D3E0B" w:rsidRDefault="007E04F7" w:rsidP="002D3E0B">
      <w:pPr>
        <w:spacing w:line="360" w:lineRule="auto"/>
        <w:rPr>
          <w:sz w:val="26"/>
          <w:szCs w:val="26"/>
        </w:rPr>
      </w:pPr>
    </w:p>
    <w:p w14:paraId="08ED067B"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Permettez-moi de vous donner un exemple tiré de ce que l’on appelle souvent les approches féministes. Ou une critique féministe. Et leur approche de l’interprétation.</w:t>
      </w:r>
    </w:p>
    <w:p w14:paraId="081E4466" w14:textId="77777777" w:rsidR="007E04F7" w:rsidRPr="002D3E0B" w:rsidRDefault="007E04F7" w:rsidP="002D3E0B">
      <w:pPr>
        <w:spacing w:line="360" w:lineRule="auto"/>
        <w:rPr>
          <w:sz w:val="26"/>
          <w:szCs w:val="26"/>
        </w:rPr>
      </w:pPr>
    </w:p>
    <w:p w14:paraId="0C32BAE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Approches féministes ou critique féministe du texte biblique. Cela aboutit souvent à une lecture du texte biblique d’une certaine manière. Cela révèle une fois de plus ses attitudes oppressives envers les femmes.</w:t>
      </w:r>
    </w:p>
    <w:p w14:paraId="1137D13C" w14:textId="77777777" w:rsidR="007E04F7" w:rsidRPr="002D3E0B" w:rsidRDefault="007E04F7" w:rsidP="002D3E0B">
      <w:pPr>
        <w:spacing w:line="360" w:lineRule="auto"/>
        <w:rPr>
          <w:sz w:val="26"/>
          <w:szCs w:val="26"/>
        </w:rPr>
      </w:pPr>
    </w:p>
    <w:p w14:paraId="2562A492"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Cela assume encore. S'appuyant parfois sur des approches critiques historiques traditionnelles du texte. Cela suppose que les textes bibliques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ont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souvent été produits dans une culture très patriarcale.</w:t>
      </w:r>
    </w:p>
    <w:p w14:paraId="54502A3D" w14:textId="77777777" w:rsidR="007E04F7" w:rsidRPr="002D3E0B" w:rsidRDefault="007E04F7" w:rsidP="002D3E0B">
      <w:pPr>
        <w:spacing w:line="360" w:lineRule="auto"/>
        <w:rPr>
          <w:sz w:val="26"/>
          <w:szCs w:val="26"/>
        </w:rPr>
      </w:pPr>
    </w:p>
    <w:p w14:paraId="22713EA7"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Une culture dominée par les hommes. Et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il lit le texte pour l’analyser dans cette perspective. Mais exposez cette perspective idéologique.</w:t>
      </w:r>
    </w:p>
    <w:p w14:paraId="6D7D53FF" w14:textId="77777777" w:rsidR="007E04F7" w:rsidRPr="002D3E0B" w:rsidRDefault="007E04F7" w:rsidP="002D3E0B">
      <w:pPr>
        <w:spacing w:line="360" w:lineRule="auto"/>
        <w:rPr>
          <w:sz w:val="26"/>
          <w:szCs w:val="26"/>
        </w:rPr>
      </w:pPr>
    </w:p>
    <w:p w14:paraId="7C0C5AD7"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Et comme c’est oppressant. Et comment cela opprime et fait taire les femmes. C’est pourquoi il lit le texte d’une manière libératrice envers les femmes.</w:t>
      </w:r>
    </w:p>
    <w:p w14:paraId="0105D808" w14:textId="77777777" w:rsidR="007E04F7" w:rsidRPr="002D3E0B" w:rsidRDefault="007E04F7" w:rsidP="002D3E0B">
      <w:pPr>
        <w:spacing w:line="360" w:lineRule="auto"/>
        <w:rPr>
          <w:sz w:val="26"/>
          <w:szCs w:val="26"/>
        </w:rPr>
      </w:pPr>
    </w:p>
    <w:p w14:paraId="583D4A0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Et envers les femelles. Cela commence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par une perspective extérieure au texte. Le besoin de libération.</w:t>
      </w:r>
    </w:p>
    <w:p w14:paraId="424CCA74" w14:textId="77777777" w:rsidR="007E04F7" w:rsidRPr="002D3E0B" w:rsidRDefault="007E04F7" w:rsidP="002D3E0B">
      <w:pPr>
        <w:spacing w:line="360" w:lineRule="auto"/>
        <w:rPr>
          <w:sz w:val="26"/>
          <w:szCs w:val="26"/>
        </w:rPr>
      </w:pPr>
    </w:p>
    <w:p w14:paraId="16FF8B07"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Le sentiment d'oppression. L'expérience de l'oppression et de l'exclusion de la part des femmes. Et il lit le texte d’une manière qui expose une idéologie d’oppression.</w:t>
      </w:r>
    </w:p>
    <w:p w14:paraId="64853893" w14:textId="77777777" w:rsidR="007E04F7" w:rsidRPr="002D3E0B" w:rsidRDefault="007E04F7" w:rsidP="002D3E0B">
      <w:pPr>
        <w:spacing w:line="360" w:lineRule="auto"/>
        <w:rPr>
          <w:sz w:val="26"/>
          <w:szCs w:val="26"/>
        </w:rPr>
      </w:pPr>
    </w:p>
    <w:p w14:paraId="65D83F9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Et puis il appelle à la libération des femmes. En lisant le texte.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à cet égard, cela ressemble à l’ancienne théologie de la libération.</w:t>
      </w:r>
    </w:p>
    <w:p w14:paraId="340D2634" w14:textId="77777777" w:rsidR="007E04F7" w:rsidRPr="002D3E0B" w:rsidRDefault="007E04F7" w:rsidP="002D3E0B">
      <w:pPr>
        <w:spacing w:line="360" w:lineRule="auto"/>
        <w:rPr>
          <w:sz w:val="26"/>
          <w:szCs w:val="26"/>
        </w:rPr>
      </w:pPr>
    </w:p>
    <w:p w14:paraId="777F6D42"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Ou lecture libératrice du texte. Il critique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le texte sur ses limites idéologiques.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Une fois de plus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 il tente de dénoncer l’utilisation illégitime de l’idéologie.</w:t>
      </w:r>
    </w:p>
    <w:p w14:paraId="6E8F6B0B" w14:textId="77777777" w:rsidR="007E04F7" w:rsidRPr="002D3E0B" w:rsidRDefault="007E04F7" w:rsidP="002D3E0B">
      <w:pPr>
        <w:spacing w:line="360" w:lineRule="auto"/>
        <w:rPr>
          <w:sz w:val="26"/>
          <w:szCs w:val="26"/>
        </w:rPr>
      </w:pPr>
    </w:p>
    <w:p w14:paraId="0F0A7EC2"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L’usage illégitime du pouvoir. Et il tente de noter où certaines perspectives sont réduites au silence. Il note les endroits où le texte est oppressant pour certains lecteurs, comme les femmes.</w:t>
      </w:r>
    </w:p>
    <w:p w14:paraId="20AD9266" w14:textId="77777777" w:rsidR="007E04F7" w:rsidRPr="002D3E0B" w:rsidRDefault="007E04F7" w:rsidP="002D3E0B">
      <w:pPr>
        <w:spacing w:line="360" w:lineRule="auto"/>
        <w:rPr>
          <w:sz w:val="26"/>
          <w:szCs w:val="26"/>
        </w:rPr>
      </w:pPr>
    </w:p>
    <w:p w14:paraId="3DD61631"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Une interprète féministe bien connue de l’Ancien Nouveau Testament. Surtout le Nouveau Testament. Est un universitaire de Harvard.</w:t>
      </w:r>
    </w:p>
    <w:p w14:paraId="591E260C" w14:textId="77777777" w:rsidR="007E04F7" w:rsidRPr="002D3E0B" w:rsidRDefault="007E04F7" w:rsidP="002D3E0B">
      <w:pPr>
        <w:spacing w:line="360" w:lineRule="auto"/>
        <w:rPr>
          <w:sz w:val="26"/>
          <w:szCs w:val="26"/>
        </w:rPr>
      </w:pPr>
    </w:p>
    <w:p w14:paraId="74A688CD"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Elisabeth Schussler Fiorenza, professeure à Harvard. Un érudit allemand. Qui lit encore le Nouveau Testament en particulier.</w:t>
      </w:r>
    </w:p>
    <w:p w14:paraId="33DB16A3" w14:textId="77777777" w:rsidR="007E04F7" w:rsidRPr="002D3E0B" w:rsidRDefault="007E04F7" w:rsidP="002D3E0B">
      <w:pPr>
        <w:spacing w:line="360" w:lineRule="auto"/>
        <w:rPr>
          <w:sz w:val="26"/>
          <w:szCs w:val="26"/>
        </w:rPr>
      </w:pPr>
    </w:p>
    <w:p w14:paraId="77002FE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À la lumière de l'expérience féminine ou féminine de l'oppression et de l'exclusion. Et leur lutte pour la libération. Fiorenza lit donc le texte en faisant appel à des critères.</w:t>
      </w:r>
    </w:p>
    <w:p w14:paraId="5D3B603A" w14:textId="77777777" w:rsidR="007E04F7" w:rsidRPr="002D3E0B" w:rsidRDefault="007E04F7" w:rsidP="002D3E0B">
      <w:pPr>
        <w:spacing w:line="360" w:lineRule="auto"/>
        <w:rPr>
          <w:sz w:val="26"/>
          <w:szCs w:val="26"/>
        </w:rPr>
      </w:pPr>
    </w:p>
    <w:p w14:paraId="49E775B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Faire consciemment appel à un canon ou à des critères. En dehors de la Bible elle-même. C’est la nécessité de faire l’expérience de l’oppression.</w:t>
      </w:r>
    </w:p>
    <w:p w14:paraId="4F9B2BB1" w14:textId="77777777" w:rsidR="007E04F7" w:rsidRPr="002D3E0B" w:rsidRDefault="007E04F7" w:rsidP="002D3E0B">
      <w:pPr>
        <w:spacing w:line="360" w:lineRule="auto"/>
        <w:rPr>
          <w:sz w:val="26"/>
          <w:szCs w:val="26"/>
        </w:rPr>
      </w:pPr>
    </w:p>
    <w:p w14:paraId="0EE8131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Et le besoin de libération. Et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encore une fois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 elle considère la Bible comme étant patriarcale dans sa structure. Et elle se lance dans une lecture qui critique cela.</w:t>
      </w:r>
    </w:p>
    <w:p w14:paraId="78307759" w14:textId="77777777" w:rsidR="007E04F7" w:rsidRPr="002D3E0B" w:rsidRDefault="007E04F7" w:rsidP="002D3E0B">
      <w:pPr>
        <w:spacing w:line="360" w:lineRule="auto"/>
        <w:rPr>
          <w:sz w:val="26"/>
          <w:szCs w:val="26"/>
        </w:rPr>
      </w:pPr>
    </w:p>
    <w:p w14:paraId="765F7B0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Ce point de vue montre à quel point il est oppressant. Et le lit d’une manière plus libératrice pour la lectrice. Encore une fois, même des approches féministes peuvent être observées.</w:t>
      </w:r>
    </w:p>
    <w:p w14:paraId="4800AD50" w14:textId="77777777" w:rsidR="007E04F7" w:rsidRPr="002D3E0B" w:rsidRDefault="007E04F7" w:rsidP="002D3E0B">
      <w:pPr>
        <w:spacing w:line="360" w:lineRule="auto"/>
        <w:rPr>
          <w:sz w:val="26"/>
          <w:szCs w:val="26"/>
        </w:rPr>
      </w:pPr>
    </w:p>
    <w:p w14:paraId="5D05BF2F"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Peut être vu du point de vue d’approches plus radicales du texte. Contrairement à parfois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plus doux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 Faute d'un meilleur mot.</w:t>
      </w:r>
    </w:p>
    <w:p w14:paraId="40846835" w14:textId="77777777" w:rsidR="007E04F7" w:rsidRPr="002D3E0B" w:rsidRDefault="007E04F7" w:rsidP="002D3E0B">
      <w:pPr>
        <w:spacing w:line="360" w:lineRule="auto"/>
        <w:rPr>
          <w:sz w:val="26"/>
          <w:szCs w:val="26"/>
        </w:rPr>
      </w:pPr>
    </w:p>
    <w:p w14:paraId="329E95F1"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Des approches plus douces du texte. Ce dernier point pourrait avoir une certaine valeur d’interprétation. Même pour les évangéliques.</w:t>
      </w:r>
    </w:p>
    <w:p w14:paraId="08EB0C7B" w14:textId="77777777" w:rsidR="007E04F7" w:rsidRPr="002D3E0B" w:rsidRDefault="007E04F7" w:rsidP="002D3E0B">
      <w:pPr>
        <w:spacing w:line="360" w:lineRule="auto"/>
        <w:rPr>
          <w:sz w:val="26"/>
          <w:szCs w:val="26"/>
        </w:rPr>
      </w:pPr>
    </w:p>
    <w:p w14:paraId="3C4A7A9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Un exemple d'une approche plus radicale de l'interprétation d'un texte biblique. Se retrouve à nouveau dans le livre de l'Apocalypse. Et un chercheur en particulier a fait plus que tout autre.</w:t>
      </w:r>
    </w:p>
    <w:p w14:paraId="104CC2C7" w14:textId="77777777" w:rsidR="007E04F7" w:rsidRPr="002D3E0B" w:rsidRDefault="007E04F7" w:rsidP="002D3E0B">
      <w:pPr>
        <w:spacing w:line="360" w:lineRule="auto"/>
        <w:rPr>
          <w:sz w:val="26"/>
          <w:szCs w:val="26"/>
        </w:rPr>
      </w:pPr>
    </w:p>
    <w:p w14:paraId="6BD9055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Prôner, prôner la lecture idéologique ou la lecture féministe d’un texte biblique. Et c’est une spécialiste du Nouveau Testament du nom de Tina Pippin. Tina Pippin a beaucoup écrit sur le livre de l'Apocalypse.</w:t>
      </w:r>
    </w:p>
    <w:p w14:paraId="7FADB0AA" w14:textId="77777777" w:rsidR="007E04F7" w:rsidRPr="002D3E0B" w:rsidRDefault="007E04F7" w:rsidP="002D3E0B">
      <w:pPr>
        <w:spacing w:line="360" w:lineRule="auto"/>
        <w:rPr>
          <w:sz w:val="26"/>
          <w:szCs w:val="26"/>
        </w:rPr>
      </w:pPr>
    </w:p>
    <w:p w14:paraId="455F6B75"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Préconisant dans la plupart de ses écrits que le livre de l'Apocalypse est un espace dangereux pour les femmes. Il est hostile envers les femmes. Et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au fond,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il ne faut pas le lire.</w:t>
      </w:r>
    </w:p>
    <w:p w14:paraId="78AA5186" w14:textId="77777777" w:rsidR="007E04F7" w:rsidRPr="002D3E0B" w:rsidRDefault="007E04F7" w:rsidP="002D3E0B">
      <w:pPr>
        <w:spacing w:line="360" w:lineRule="auto"/>
        <w:rPr>
          <w:sz w:val="26"/>
          <w:szCs w:val="26"/>
        </w:rPr>
      </w:pPr>
    </w:p>
    <w:p w14:paraId="390682B5"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Cela n’a aucune valeur pour les femmes. Et ce qu'elle fait, elle consulte le texte et note comment la femme est traitée. Comment la femme est traitée.</w:t>
      </w:r>
    </w:p>
    <w:p w14:paraId="49D12B80" w14:textId="77777777" w:rsidR="007E04F7" w:rsidRPr="002D3E0B" w:rsidRDefault="007E04F7" w:rsidP="002D3E0B">
      <w:pPr>
        <w:spacing w:line="360" w:lineRule="auto"/>
        <w:rPr>
          <w:sz w:val="26"/>
          <w:szCs w:val="26"/>
        </w:rPr>
      </w:pPr>
    </w:p>
    <w:p w14:paraId="787EADDB"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Même dans la vision symbolique du livre, notamment. Elle note comment la femme, la femelle, est traitée. En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fait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 vous pouvez remonter jusqu’aux chapitres 2 et 3 de l’Apocalypse.</w:t>
      </w:r>
    </w:p>
    <w:p w14:paraId="2EE09B07" w14:textId="77777777" w:rsidR="007E04F7" w:rsidRPr="002D3E0B" w:rsidRDefault="007E04F7" w:rsidP="002D3E0B">
      <w:pPr>
        <w:spacing w:line="360" w:lineRule="auto"/>
        <w:rPr>
          <w:sz w:val="26"/>
          <w:szCs w:val="26"/>
        </w:rPr>
      </w:pPr>
    </w:p>
    <w:p w14:paraId="79A827B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A noter comment même dans les sept messages ou les sept lettres. Comment les femmes sont traitées. Par exemple, le texte que je recherche.</w:t>
      </w:r>
    </w:p>
    <w:p w14:paraId="430999D0" w14:textId="77777777" w:rsidR="007E04F7" w:rsidRPr="002D3E0B" w:rsidRDefault="007E04F7" w:rsidP="002D3E0B">
      <w:pPr>
        <w:spacing w:line="360" w:lineRule="auto"/>
        <w:rPr>
          <w:sz w:val="26"/>
          <w:szCs w:val="26"/>
        </w:rPr>
      </w:pPr>
    </w:p>
    <w:p w14:paraId="625E88B7"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Où l'auteur fait référence à une femme nommée Jézabel. Et il dit au verset 22. Ceci est le chapitre 2 et le verset 22.</w:t>
      </w:r>
    </w:p>
    <w:p w14:paraId="5FAFD19C" w14:textId="77777777" w:rsidR="007E04F7" w:rsidRPr="002D3E0B" w:rsidRDefault="007E04F7" w:rsidP="002D3E0B">
      <w:pPr>
        <w:spacing w:line="360" w:lineRule="auto"/>
        <w:rPr>
          <w:sz w:val="26"/>
          <w:szCs w:val="26"/>
        </w:rPr>
      </w:pPr>
    </w:p>
    <w:p w14:paraId="7709348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Un des messages adressés à l'église de Thyatire. Il dit, néanmoins j'ai ceci contre toi. C'est le verset 20.</w:t>
      </w:r>
    </w:p>
    <w:p w14:paraId="3731C7C3" w14:textId="77777777" w:rsidR="007E04F7" w:rsidRPr="002D3E0B" w:rsidRDefault="007E04F7" w:rsidP="002D3E0B">
      <w:pPr>
        <w:spacing w:line="360" w:lineRule="auto"/>
        <w:rPr>
          <w:sz w:val="26"/>
          <w:szCs w:val="26"/>
        </w:rPr>
      </w:pPr>
    </w:p>
    <w:p w14:paraId="0BC942B5"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Vous tolérez cette femme Jézabel qui se dit prophétesse. Jézabel n'est probablement pas son vrai nom. Mais un nom de l'Ancien Testament que lui donne l'auteur.</w:t>
      </w:r>
    </w:p>
    <w:p w14:paraId="4310DC71" w14:textId="77777777" w:rsidR="007E04F7" w:rsidRPr="002D3E0B" w:rsidRDefault="007E04F7" w:rsidP="002D3E0B">
      <w:pPr>
        <w:spacing w:line="360" w:lineRule="auto"/>
        <w:rPr>
          <w:sz w:val="26"/>
          <w:szCs w:val="26"/>
        </w:rPr>
      </w:pPr>
    </w:p>
    <w:p w14:paraId="78E5A7D9"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Pour simplement la caractériser. Et il dit que, par son enseignement, cette Jézabel induit mes serviteurs en erreur dans l'immoralité sexuelle. Et manger de la nourriture sacrifiée aux idoles.</w:t>
      </w:r>
    </w:p>
    <w:p w14:paraId="1D653701" w14:textId="77777777" w:rsidR="007E04F7" w:rsidRPr="002D3E0B" w:rsidRDefault="007E04F7" w:rsidP="002D3E0B">
      <w:pPr>
        <w:spacing w:line="360" w:lineRule="auto"/>
        <w:rPr>
          <w:sz w:val="26"/>
          <w:szCs w:val="26"/>
        </w:rPr>
      </w:pPr>
    </w:p>
    <w:p w14:paraId="4EFBEEE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Je lui ai donné le temps de se repentir de son immoralité. Mais elle ne veut pas. Et le verset 22.</w:t>
      </w:r>
    </w:p>
    <w:p w14:paraId="320960C6" w14:textId="77777777" w:rsidR="007E04F7" w:rsidRPr="002D3E0B" w:rsidRDefault="007E04F7" w:rsidP="002D3E0B">
      <w:pPr>
        <w:spacing w:line="360" w:lineRule="auto"/>
        <w:rPr>
          <w:sz w:val="26"/>
          <w:szCs w:val="26"/>
        </w:rPr>
      </w:pPr>
    </w:p>
    <w:p w14:paraId="2CD256A2" w14:textId="77777777" w:rsidR="007E04F7" w:rsidRPr="002D3E0B" w:rsidRDefault="00000000" w:rsidP="002D3E0B">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la jeter sur un lit de souffrance. Et je ferai souffrir intensément ceux qui commettent un adultère avec elle. À moins qu’ils ne se repentent de leurs voies.</w:t>
      </w:r>
    </w:p>
    <w:p w14:paraId="1C52625D" w14:textId="77777777" w:rsidR="007E04F7" w:rsidRPr="002D3E0B" w:rsidRDefault="007E04F7" w:rsidP="002D3E0B">
      <w:pPr>
        <w:spacing w:line="360" w:lineRule="auto"/>
        <w:rPr>
          <w:sz w:val="26"/>
          <w:szCs w:val="26"/>
        </w:rPr>
      </w:pPr>
    </w:p>
    <w:p w14:paraId="1F9457A3" w14:textId="77777777" w:rsidR="007E04F7" w:rsidRPr="002D3E0B" w:rsidRDefault="00000000" w:rsidP="002D3E0B">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remarquez que Tina Pippin lirait ceci et dirait. Regardez comment les femmes sont traitées dans ce livre. Elle est simplement traitée comme une prostituée.</w:t>
      </w:r>
    </w:p>
    <w:p w14:paraId="18F2D77E" w14:textId="77777777" w:rsidR="007E04F7" w:rsidRPr="002D3E0B" w:rsidRDefault="007E04F7" w:rsidP="002D3E0B">
      <w:pPr>
        <w:spacing w:line="360" w:lineRule="auto"/>
        <w:rPr>
          <w:sz w:val="26"/>
          <w:szCs w:val="26"/>
        </w:rPr>
      </w:pPr>
    </w:p>
    <w:p w14:paraId="3741B6F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Jeté sur un lit. Et fait souffrir. Mais Pippin dans les visions de l'Apocalypse elle-même.</w:t>
      </w:r>
    </w:p>
    <w:p w14:paraId="6F160D48" w14:textId="77777777" w:rsidR="007E04F7" w:rsidRPr="002D3E0B" w:rsidRDefault="007E04F7" w:rsidP="002D3E0B">
      <w:pPr>
        <w:spacing w:line="360" w:lineRule="auto"/>
        <w:rPr>
          <w:sz w:val="26"/>
          <w:szCs w:val="26"/>
        </w:rPr>
      </w:pPr>
    </w:p>
    <w:p w14:paraId="3C086949"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Elle attire également l'attention sur d'autres références aux femmes. Par exemple, au chapitre 12. Jean a la vision d’une femme.</w:t>
      </w:r>
    </w:p>
    <w:p w14:paraId="29BBDF2D" w14:textId="77777777" w:rsidR="007E04F7" w:rsidRPr="002D3E0B" w:rsidRDefault="007E04F7" w:rsidP="002D3E0B">
      <w:pPr>
        <w:spacing w:line="360" w:lineRule="auto"/>
        <w:rPr>
          <w:sz w:val="26"/>
          <w:szCs w:val="26"/>
        </w:rPr>
      </w:pPr>
    </w:p>
    <w:p w14:paraId="276D8A08"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Qui est orné des étoiles du ciel. Et elle est enceinte, prête à donner naissance à un enfant. Même là, le rôle premier d’une femme est simplement de donner naissance à des enfants.</w:t>
      </w:r>
    </w:p>
    <w:p w14:paraId="30550FBA" w14:textId="77777777" w:rsidR="007E04F7" w:rsidRPr="002D3E0B" w:rsidRDefault="007E04F7" w:rsidP="002D3E0B">
      <w:pPr>
        <w:spacing w:line="360" w:lineRule="auto"/>
        <w:rPr>
          <w:sz w:val="26"/>
          <w:szCs w:val="26"/>
        </w:rPr>
      </w:pPr>
    </w:p>
    <w:p w14:paraId="4A491C99"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Mais surtout, quand le récit continue. Plus tard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dans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l'histoire. Verset 6. Après qu'elle ait donné naissance au fils.</w:t>
      </w:r>
    </w:p>
    <w:p w14:paraId="71DB051A" w14:textId="77777777" w:rsidR="007E04F7" w:rsidRPr="002D3E0B" w:rsidRDefault="007E04F7" w:rsidP="002D3E0B">
      <w:pPr>
        <w:spacing w:line="360" w:lineRule="auto"/>
        <w:rPr>
          <w:sz w:val="26"/>
          <w:szCs w:val="26"/>
        </w:rPr>
      </w:pPr>
    </w:p>
    <w:p w14:paraId="7A5FA962"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Le dragon. Ce dragon. L'autre partie de la vision.</w:t>
      </w:r>
    </w:p>
    <w:p w14:paraId="42F20704" w14:textId="77777777" w:rsidR="007E04F7" w:rsidRPr="002D3E0B" w:rsidRDefault="007E04F7" w:rsidP="002D3E0B">
      <w:pPr>
        <w:spacing w:line="360" w:lineRule="auto"/>
        <w:rPr>
          <w:sz w:val="26"/>
          <w:szCs w:val="26"/>
        </w:rPr>
      </w:pPr>
    </w:p>
    <w:p w14:paraId="5A040C61"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Le dragon s'en prend à la femme. Et au verset 6. La femme s'enfuit dans le désert vers un endroit préparé pour elle par Dieu. La femme est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marginalisée et isolée.</w:t>
      </w:r>
    </w:p>
    <w:p w14:paraId="685BBC9A" w14:textId="77777777" w:rsidR="007E04F7" w:rsidRPr="002D3E0B" w:rsidRDefault="007E04F7" w:rsidP="002D3E0B">
      <w:pPr>
        <w:spacing w:line="360" w:lineRule="auto"/>
        <w:rPr>
          <w:sz w:val="26"/>
          <w:szCs w:val="26"/>
        </w:rPr>
      </w:pPr>
    </w:p>
    <w:p w14:paraId="225F5835"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Elle est en quelque sorte exilée dans le désert. Forcé d'aller dans le désert pour ne jouer aucun rôle. Chapitre 17.</w:t>
      </w:r>
    </w:p>
    <w:p w14:paraId="3EC7B12F" w14:textId="77777777" w:rsidR="007E04F7" w:rsidRPr="002D3E0B" w:rsidRDefault="007E04F7" w:rsidP="002D3E0B">
      <w:pPr>
        <w:spacing w:line="360" w:lineRule="auto"/>
        <w:rPr>
          <w:sz w:val="26"/>
          <w:szCs w:val="26"/>
        </w:rPr>
      </w:pPr>
    </w:p>
    <w:p w14:paraId="0DE5404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Encore une fois, au chapitre 17. Remarquez comment Babylone. Probablement une référence à la ville de Rome.</w:t>
      </w:r>
    </w:p>
    <w:p w14:paraId="2EE096DA" w14:textId="77777777" w:rsidR="007E04F7" w:rsidRPr="002D3E0B" w:rsidRDefault="007E04F7" w:rsidP="002D3E0B">
      <w:pPr>
        <w:spacing w:line="360" w:lineRule="auto"/>
        <w:rPr>
          <w:sz w:val="26"/>
          <w:szCs w:val="26"/>
        </w:rPr>
      </w:pPr>
    </w:p>
    <w:p w14:paraId="7907EA9B"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Au chapitre 17. Est représentée comme une femme prostituée.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la seule fois où la femme apparaît au chapitre 17.</w:t>
      </w:r>
    </w:p>
    <w:p w14:paraId="3FC02C1A" w14:textId="77777777" w:rsidR="007E04F7" w:rsidRPr="002D3E0B" w:rsidRDefault="007E04F7" w:rsidP="002D3E0B">
      <w:pPr>
        <w:spacing w:line="360" w:lineRule="auto"/>
        <w:rPr>
          <w:sz w:val="26"/>
          <w:szCs w:val="26"/>
        </w:rPr>
      </w:pPr>
    </w:p>
    <w:p w14:paraId="4A68BB95"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Tout d'un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coup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 c'est une prostituée. Maltraité et utilisé par les hommes. Et en fait, à la toute fin du chapitre 17.</w:t>
      </w:r>
    </w:p>
    <w:p w14:paraId="2EF130AD" w14:textId="77777777" w:rsidR="007E04F7" w:rsidRPr="002D3E0B" w:rsidRDefault="007E04F7" w:rsidP="002D3E0B">
      <w:pPr>
        <w:spacing w:line="360" w:lineRule="auto"/>
        <w:rPr>
          <w:sz w:val="26"/>
          <w:szCs w:val="26"/>
        </w:rPr>
      </w:pPr>
    </w:p>
    <w:p w14:paraId="75E525C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En fait, oui, chapitre 17. Remarquez comment la femme est détruite. Ça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dit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w:t>
      </w:r>
    </w:p>
    <w:p w14:paraId="72E62CD6" w14:textId="77777777" w:rsidR="007E04F7" w:rsidRPr="002D3E0B" w:rsidRDefault="007E04F7" w:rsidP="002D3E0B">
      <w:pPr>
        <w:spacing w:line="360" w:lineRule="auto"/>
        <w:rPr>
          <w:sz w:val="26"/>
          <w:szCs w:val="26"/>
        </w:rPr>
      </w:pPr>
    </w:p>
    <w:p w14:paraId="0352F1C7"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La bête. Ceci est le chapitre 17 de l’Apocalypse. Au verset 16.</w:t>
      </w:r>
    </w:p>
    <w:p w14:paraId="2011FF4A" w14:textId="77777777" w:rsidR="007E04F7" w:rsidRPr="002D3E0B" w:rsidRDefault="007E04F7" w:rsidP="002D3E0B">
      <w:pPr>
        <w:spacing w:line="360" w:lineRule="auto"/>
        <w:rPr>
          <w:sz w:val="26"/>
          <w:szCs w:val="26"/>
        </w:rPr>
      </w:pPr>
    </w:p>
    <w:p w14:paraId="6D7B82DD"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La bête et les dix cornes que tu as vues. Plus tôt dans la vision du chapitre 17. La bête et les dix cornes que vous avez vues détesteront la prostituée.</w:t>
      </w:r>
    </w:p>
    <w:p w14:paraId="365845FB" w14:textId="77777777" w:rsidR="007E04F7" w:rsidRPr="002D3E0B" w:rsidRDefault="007E04F7" w:rsidP="002D3E0B">
      <w:pPr>
        <w:spacing w:line="360" w:lineRule="auto"/>
        <w:rPr>
          <w:sz w:val="26"/>
          <w:szCs w:val="26"/>
        </w:rPr>
      </w:pPr>
    </w:p>
    <w:p w14:paraId="73818506"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Et ils la ruineront et la laisseront nue. Ils mangeront sa chair et la brûleront au feu.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C'est ainsi que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l'approche de Pippin est la suivante.</w:t>
      </w:r>
    </w:p>
    <w:p w14:paraId="4AD92506" w14:textId="77777777" w:rsidR="007E04F7" w:rsidRPr="002D3E0B" w:rsidRDefault="007E04F7" w:rsidP="002D3E0B">
      <w:pPr>
        <w:spacing w:line="360" w:lineRule="auto"/>
        <w:rPr>
          <w:sz w:val="26"/>
          <w:szCs w:val="26"/>
        </w:rPr>
      </w:pPr>
    </w:p>
    <w:p w14:paraId="076E3C1D"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Femmes. Ce n'est pas un livre sans danger pour les femmes. Les femmes sont marginalisées.</w:t>
      </w:r>
    </w:p>
    <w:p w14:paraId="2B04CB5A" w14:textId="77777777" w:rsidR="007E04F7" w:rsidRPr="002D3E0B" w:rsidRDefault="007E04F7" w:rsidP="002D3E0B">
      <w:pPr>
        <w:spacing w:line="360" w:lineRule="auto"/>
        <w:rPr>
          <w:sz w:val="26"/>
          <w:szCs w:val="26"/>
        </w:rPr>
      </w:pPr>
    </w:p>
    <w:p w14:paraId="71F9F29D"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Ce sont des prostituées. Ce sont des victimes. Ce sont des victimes de mâles.</w:t>
      </w:r>
    </w:p>
    <w:p w14:paraId="1CDD76B6" w14:textId="77777777" w:rsidR="007E04F7" w:rsidRPr="002D3E0B" w:rsidRDefault="007E04F7" w:rsidP="002D3E0B">
      <w:pPr>
        <w:spacing w:line="360" w:lineRule="auto"/>
        <w:rPr>
          <w:sz w:val="26"/>
          <w:szCs w:val="26"/>
        </w:rPr>
      </w:pPr>
    </w:p>
    <w:p w14:paraId="771FD96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Sexuellement jusqu'à la prostitution. Ils sont maltraités. Ils sont battus.</w:t>
      </w:r>
    </w:p>
    <w:p w14:paraId="1BE3B0CA" w14:textId="77777777" w:rsidR="007E04F7" w:rsidRPr="002D3E0B" w:rsidRDefault="007E04F7" w:rsidP="002D3E0B">
      <w:pPr>
        <w:spacing w:line="360" w:lineRule="auto"/>
        <w:rPr>
          <w:sz w:val="26"/>
          <w:szCs w:val="26"/>
        </w:rPr>
      </w:pPr>
    </w:p>
    <w:p w14:paraId="0901F8BF"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Même le chapitre 21. Même le chapitre 21. Où nous semblons être en territoire plus positif.</w:t>
      </w:r>
    </w:p>
    <w:p w14:paraId="2BB0762E" w14:textId="77777777" w:rsidR="007E04F7" w:rsidRPr="002D3E0B" w:rsidRDefault="007E04F7" w:rsidP="002D3E0B">
      <w:pPr>
        <w:spacing w:line="360" w:lineRule="auto"/>
        <w:rPr>
          <w:sz w:val="26"/>
          <w:szCs w:val="26"/>
        </w:rPr>
      </w:pPr>
    </w:p>
    <w:p w14:paraId="2BB27E6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Quant à la façon dont les femmes sont perçues. La nouvelle Jérusalem est comparée à une femme. Une femme.</w:t>
      </w:r>
    </w:p>
    <w:p w14:paraId="79A912E1" w14:textId="77777777" w:rsidR="007E04F7" w:rsidRPr="002D3E0B" w:rsidRDefault="007E04F7" w:rsidP="002D3E0B">
      <w:pPr>
        <w:spacing w:line="360" w:lineRule="auto"/>
        <w:rPr>
          <w:sz w:val="26"/>
          <w:szCs w:val="26"/>
        </w:rPr>
      </w:pPr>
    </w:p>
    <w:p w14:paraId="66464888"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Mais. Pippin prend la langue des </w:t>
      </w:r>
      <w:proofErr xmlns:w="http://schemas.openxmlformats.org/wordprocessingml/2006/main" w:type="spellStart"/>
      <w:r xmlns:w="http://schemas.openxmlformats.org/wordprocessingml/2006/main" w:rsidRPr="002D3E0B">
        <w:rPr>
          <w:rFonts w:ascii="Calibri" w:eastAsia="Calibri" w:hAnsi="Calibri" w:cs="Calibri"/>
          <w:sz w:val="26"/>
          <w:szCs w:val="26"/>
        </w:rPr>
        <w:t xml:space="preserve">nations </w:t>
      </w:r>
      <w:proofErr xmlns:w="http://schemas.openxmlformats.org/wordprocessingml/2006/main" w:type="spellEnd"/>
      <w:r xmlns:w="http://schemas.openxmlformats.org/wordprocessingml/2006/main" w:rsidRPr="002D3E0B">
        <w:rPr>
          <w:rFonts w:ascii="Calibri" w:eastAsia="Calibri" w:hAnsi="Calibri" w:cs="Calibri"/>
          <w:sz w:val="26"/>
          <w:szCs w:val="26"/>
        </w:rPr>
        <w:t xml:space="preserve">qui y entrent. Plutôt littéralement.</w:t>
      </w:r>
    </w:p>
    <w:p w14:paraId="315980EB" w14:textId="77777777" w:rsidR="007E04F7" w:rsidRPr="002D3E0B" w:rsidRDefault="007E04F7" w:rsidP="002D3E0B">
      <w:pPr>
        <w:spacing w:line="360" w:lineRule="auto"/>
        <w:rPr>
          <w:sz w:val="26"/>
          <w:szCs w:val="26"/>
        </w:rPr>
      </w:pPr>
    </w:p>
    <w:p w14:paraId="51B38658"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Comme la pénétrant sexuellement.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Ainsi en est-il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de la femme dans l'Apocalypse. Est une prostituée.</w:t>
      </w:r>
    </w:p>
    <w:p w14:paraId="6F35C90A" w14:textId="77777777" w:rsidR="007E04F7" w:rsidRPr="002D3E0B" w:rsidRDefault="007E04F7" w:rsidP="002D3E0B">
      <w:pPr>
        <w:spacing w:line="360" w:lineRule="auto"/>
        <w:rPr>
          <w:sz w:val="26"/>
          <w:szCs w:val="26"/>
        </w:rPr>
      </w:pPr>
    </w:p>
    <w:p w14:paraId="7D6E741F"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Victimisé par des hommes. Elle est exilée dans un désert. Et même au chapitre 21.</w:t>
      </w:r>
    </w:p>
    <w:p w14:paraId="1169D442" w14:textId="77777777" w:rsidR="007E04F7" w:rsidRPr="002D3E0B" w:rsidRDefault="007E04F7" w:rsidP="002D3E0B">
      <w:pPr>
        <w:spacing w:line="360" w:lineRule="auto"/>
        <w:rPr>
          <w:sz w:val="26"/>
          <w:szCs w:val="26"/>
        </w:rPr>
      </w:pPr>
    </w:p>
    <w:p w14:paraId="2400995B"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Elle est un objet de la sexualité masculine.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pour Tina Pippin. Le livre de l'Apocalypse.</w:t>
      </w:r>
    </w:p>
    <w:p w14:paraId="4608066F" w14:textId="77777777" w:rsidR="007E04F7" w:rsidRPr="002D3E0B" w:rsidRDefault="007E04F7" w:rsidP="002D3E0B">
      <w:pPr>
        <w:spacing w:line="360" w:lineRule="auto"/>
        <w:rPr>
          <w:sz w:val="26"/>
          <w:szCs w:val="26"/>
        </w:rPr>
      </w:pPr>
    </w:p>
    <w:p w14:paraId="3CEBAA04"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Ce n'est pas un espace sûr pour les femmes. Et en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fait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 elle rejette tout cela en bloc. Et y voit quelque chose d’hostile envers les femmes.</w:t>
      </w:r>
    </w:p>
    <w:p w14:paraId="37E61F30" w14:textId="77777777" w:rsidR="007E04F7" w:rsidRPr="002D3E0B" w:rsidRDefault="007E04F7" w:rsidP="002D3E0B">
      <w:pPr>
        <w:spacing w:line="360" w:lineRule="auto"/>
        <w:rPr>
          <w:sz w:val="26"/>
          <w:szCs w:val="26"/>
        </w:rPr>
      </w:pPr>
    </w:p>
    <w:p w14:paraId="12475612" w14:textId="77777777" w:rsidR="007E04F7" w:rsidRPr="002D3E0B" w:rsidRDefault="00000000" w:rsidP="002D3E0B">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Une approche plus douce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pourrait consister à lire. Abordant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à nouveau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l’Ancien et le Nouveau Testament d’un point de vue féminin. Pourrait à nouveau découvrir des moyens de lire des textes.</w:t>
      </w:r>
    </w:p>
    <w:p w14:paraId="55BDBE04" w14:textId="77777777" w:rsidR="007E04F7" w:rsidRPr="002D3E0B" w:rsidRDefault="007E04F7" w:rsidP="002D3E0B">
      <w:pPr>
        <w:spacing w:line="360" w:lineRule="auto"/>
        <w:rPr>
          <w:sz w:val="26"/>
          <w:szCs w:val="26"/>
        </w:rPr>
      </w:pPr>
    </w:p>
    <w:p w14:paraId="6B2F723F"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Que nous aurions peut-être manqué. Cela pourrait en fait être plus conforme au texte lui-même. Une lecture intéressante.</w:t>
      </w:r>
    </w:p>
    <w:p w14:paraId="163ED014" w14:textId="77777777" w:rsidR="007E04F7" w:rsidRPr="002D3E0B" w:rsidRDefault="007E04F7" w:rsidP="002D3E0B">
      <w:pPr>
        <w:spacing w:line="360" w:lineRule="auto"/>
        <w:rPr>
          <w:sz w:val="26"/>
          <w:szCs w:val="26"/>
        </w:rPr>
      </w:pPr>
    </w:p>
    <w:p w14:paraId="02C1460B"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Cela offre un certain nombre de possibilités intéressantes. Ce que j'ai découvert à un moment donné. Cela remonte au chapitre 4 de Jean. Nous avons traité de ce texte plusieurs fois.</w:t>
      </w:r>
    </w:p>
    <w:p w14:paraId="4BA8BF01" w14:textId="77777777" w:rsidR="007E04F7" w:rsidRPr="002D3E0B" w:rsidRDefault="007E04F7" w:rsidP="002D3E0B">
      <w:pPr>
        <w:spacing w:line="360" w:lineRule="auto"/>
        <w:rPr>
          <w:sz w:val="26"/>
          <w:szCs w:val="26"/>
        </w:rPr>
      </w:pPr>
    </w:p>
    <w:p w14:paraId="23B46D3F"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En lien avec le fond du texte. Avec la référence au Samaritain. Le fait que la femme que Jésus rencontre est une Samaritaine.</w:t>
      </w:r>
    </w:p>
    <w:p w14:paraId="5BCFD93C" w14:textId="77777777" w:rsidR="007E04F7" w:rsidRPr="002D3E0B" w:rsidRDefault="007E04F7" w:rsidP="002D3E0B">
      <w:pPr>
        <w:spacing w:line="360" w:lineRule="auto"/>
        <w:rPr>
          <w:sz w:val="26"/>
          <w:szCs w:val="26"/>
        </w:rPr>
      </w:pPr>
    </w:p>
    <w:p w14:paraId="4FCDBA59"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Et la toile de fond et l’histoire de la relation juive avec les Samaritains. Ce n’était pas une bonne chose. Et comment cela fait une différence dans la façon dont nous lisons un texte.</w:t>
      </w:r>
    </w:p>
    <w:p w14:paraId="2272C339" w14:textId="77777777" w:rsidR="007E04F7" w:rsidRPr="002D3E0B" w:rsidRDefault="007E04F7" w:rsidP="002D3E0B">
      <w:pPr>
        <w:spacing w:line="360" w:lineRule="auto"/>
        <w:rPr>
          <w:sz w:val="26"/>
          <w:szCs w:val="26"/>
        </w:rPr>
      </w:pPr>
    </w:p>
    <w:p w14:paraId="27B821D9"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Mais il est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également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intéressant que Jésus rencontre une femme. Et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le chapitre 4 de Jean. C'est très intéressant quand on lit le dialogue de Jésus et son engagement avec la femme.</w:t>
      </w:r>
    </w:p>
    <w:p w14:paraId="5DF747E3" w14:textId="77777777" w:rsidR="007E04F7" w:rsidRPr="002D3E0B" w:rsidRDefault="007E04F7" w:rsidP="002D3E0B">
      <w:pPr>
        <w:spacing w:line="360" w:lineRule="auto"/>
        <w:rPr>
          <w:sz w:val="26"/>
          <w:szCs w:val="26"/>
        </w:rPr>
      </w:pPr>
    </w:p>
    <w:p w14:paraId="728DC94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Et ce qui se passe est le cas. Jésus commence essentiellement à questionner et à interagir avec cette femme. Et il dit quelque chose de très intéressant.</w:t>
      </w:r>
    </w:p>
    <w:p w14:paraId="44704FC9" w14:textId="77777777" w:rsidR="007E04F7" w:rsidRPr="002D3E0B" w:rsidRDefault="007E04F7" w:rsidP="002D3E0B">
      <w:pPr>
        <w:spacing w:line="360" w:lineRule="auto"/>
        <w:rPr>
          <w:sz w:val="26"/>
          <w:szCs w:val="26"/>
        </w:rPr>
      </w:pPr>
    </w:p>
    <w:p w14:paraId="23B1B082"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Il demande à la femme d'appeler ses maris. Et la femme dit que je n'ai pas de mari. Et puis Jésus dit que je sais que non.</w:t>
      </w:r>
    </w:p>
    <w:p w14:paraId="72CD2093" w14:textId="77777777" w:rsidR="007E04F7" w:rsidRPr="002D3E0B" w:rsidRDefault="007E04F7" w:rsidP="002D3E0B">
      <w:pPr>
        <w:spacing w:line="360" w:lineRule="auto"/>
        <w:rPr>
          <w:sz w:val="26"/>
          <w:szCs w:val="26"/>
        </w:rPr>
      </w:pPr>
    </w:p>
    <w:p w14:paraId="42678DD4"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Vous en avez eu cinq. Et celui avec qui vous vivez actuellement n'est pas votre mari. Maintenant, c'est généralement la façon dont nous lisons ceci.</w:t>
      </w:r>
    </w:p>
    <w:p w14:paraId="19B8E38C" w14:textId="77777777" w:rsidR="007E04F7" w:rsidRPr="002D3E0B" w:rsidRDefault="007E04F7" w:rsidP="002D3E0B">
      <w:pPr>
        <w:spacing w:line="360" w:lineRule="auto"/>
        <w:rPr>
          <w:sz w:val="26"/>
          <w:szCs w:val="26"/>
        </w:rPr>
      </w:pPr>
    </w:p>
    <w:p w14:paraId="64FE2A0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Et on m'a appris à lire ceci. Cette femme avec laquelle Jésus vit est-elle hautement immorale ? C'est peut-être une prostituée.</w:t>
      </w:r>
    </w:p>
    <w:p w14:paraId="05A03DC5" w14:textId="77777777" w:rsidR="007E04F7" w:rsidRPr="002D3E0B" w:rsidRDefault="007E04F7" w:rsidP="002D3E0B">
      <w:pPr>
        <w:spacing w:line="360" w:lineRule="auto"/>
        <w:rPr>
          <w:sz w:val="26"/>
          <w:szCs w:val="26"/>
        </w:rPr>
      </w:pPr>
    </w:p>
    <w:p w14:paraId="6F6E6A82"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Mais elle est immorale. Elle vit avec qui elle veut. Elle ne peut pas maintenir un mariage ensemble.</w:t>
      </w:r>
    </w:p>
    <w:p w14:paraId="79F8E30D" w14:textId="77777777" w:rsidR="007E04F7" w:rsidRPr="002D3E0B" w:rsidRDefault="007E04F7" w:rsidP="002D3E0B">
      <w:pPr>
        <w:spacing w:line="360" w:lineRule="auto"/>
        <w:rPr>
          <w:sz w:val="26"/>
          <w:szCs w:val="26"/>
        </w:rPr>
      </w:pPr>
    </w:p>
    <w:p w14:paraId="5C2B643B"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Elle passe d'un mari à l'autre. Et maintenant elle vit avec quelqu'un avec qui elle n'est même pas mariée.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Elle est </w:t>
      </w:r>
      <w:r xmlns:w="http://schemas.openxmlformats.org/wordprocessingml/2006/main" w:rsidRPr="002D3E0B">
        <w:rPr>
          <w:rFonts w:ascii="Calibri" w:eastAsia="Calibri" w:hAnsi="Calibri" w:cs="Calibri"/>
          <w:sz w:val="26"/>
          <w:szCs w:val="26"/>
        </w:rPr>
        <w:t xml:space="preserve">donc peinte en termes très négatifs.</w:t>
      </w:r>
      <w:proofErr xmlns:w="http://schemas.openxmlformats.org/wordprocessingml/2006/main" w:type="gramEnd"/>
    </w:p>
    <w:p w14:paraId="07B104AD" w14:textId="77777777" w:rsidR="007E04F7" w:rsidRPr="002D3E0B" w:rsidRDefault="007E04F7" w:rsidP="002D3E0B">
      <w:pPr>
        <w:spacing w:line="360" w:lineRule="auto"/>
        <w:rPr>
          <w:sz w:val="26"/>
          <w:szCs w:val="26"/>
        </w:rPr>
      </w:pPr>
    </w:p>
    <w:p w14:paraId="2D0D212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Et c'est souvent ainsi qu'on lit le texte. Et comment on nous a appris à le lire. Pourtant, c’est intéressant.</w:t>
      </w:r>
    </w:p>
    <w:p w14:paraId="6BBD0FB5" w14:textId="77777777" w:rsidR="007E04F7" w:rsidRPr="002D3E0B" w:rsidRDefault="007E04F7" w:rsidP="002D3E0B">
      <w:pPr>
        <w:spacing w:line="360" w:lineRule="auto"/>
        <w:rPr>
          <w:sz w:val="26"/>
          <w:szCs w:val="26"/>
        </w:rPr>
      </w:pPr>
    </w:p>
    <w:p w14:paraId="4F108458"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Quelques approches de ce texte que j'ai lu. Il est plus sensible de l’aborder du point de vue d’une femme. Ou une approche féminine.</w:t>
      </w:r>
    </w:p>
    <w:p w14:paraId="47B20BE5" w14:textId="77777777" w:rsidR="007E04F7" w:rsidRPr="002D3E0B" w:rsidRDefault="007E04F7" w:rsidP="002D3E0B">
      <w:pPr>
        <w:spacing w:line="360" w:lineRule="auto"/>
        <w:rPr>
          <w:sz w:val="26"/>
          <w:szCs w:val="26"/>
        </w:rPr>
      </w:pPr>
    </w:p>
    <w:p w14:paraId="147F279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Cela suggère peut-être. Peut-être avons-nous tout mal lu. Et si la femme ne l'était pas.</w:t>
      </w:r>
    </w:p>
    <w:p w14:paraId="6D1D6AD8" w14:textId="77777777" w:rsidR="007E04F7" w:rsidRPr="002D3E0B" w:rsidRDefault="007E04F7" w:rsidP="002D3E0B">
      <w:pPr>
        <w:spacing w:line="360" w:lineRule="auto"/>
        <w:rPr>
          <w:sz w:val="26"/>
          <w:szCs w:val="26"/>
        </w:rPr>
      </w:pPr>
    </w:p>
    <w:p w14:paraId="1C98CEC4"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Et si cette femme avec qui Jésus dialogue. N'est-ce pas une prostituée ou une femme errante. Ou celui qui passe simplement d’une personne à une autre.</w:t>
      </w:r>
    </w:p>
    <w:p w14:paraId="2D40F711" w14:textId="77777777" w:rsidR="007E04F7" w:rsidRPr="002D3E0B" w:rsidRDefault="007E04F7" w:rsidP="002D3E0B">
      <w:pPr>
        <w:spacing w:line="360" w:lineRule="auto"/>
        <w:rPr>
          <w:sz w:val="26"/>
          <w:szCs w:val="26"/>
        </w:rPr>
      </w:pPr>
    </w:p>
    <w:p w14:paraId="3053140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Et dort. Et si cette femme était une victime. Et si les maris l'avaient quittée.</w:t>
      </w:r>
    </w:p>
    <w:p w14:paraId="7E351E7F" w14:textId="77777777" w:rsidR="007E04F7" w:rsidRPr="002D3E0B" w:rsidRDefault="007E04F7" w:rsidP="002D3E0B">
      <w:pPr>
        <w:spacing w:line="360" w:lineRule="auto"/>
        <w:rPr>
          <w:sz w:val="26"/>
          <w:szCs w:val="26"/>
        </w:rPr>
      </w:pPr>
    </w:p>
    <w:p w14:paraId="56DFDDE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Et à cette époque-là. Ne pas être attaché à un mari. Cela aurait rendu la tâche très difficile, voire impossible.</w:t>
      </w:r>
    </w:p>
    <w:p w14:paraId="6551CD99" w14:textId="77777777" w:rsidR="007E04F7" w:rsidRPr="002D3E0B" w:rsidRDefault="007E04F7" w:rsidP="002D3E0B">
      <w:pPr>
        <w:spacing w:line="360" w:lineRule="auto"/>
        <w:rPr>
          <w:sz w:val="26"/>
          <w:szCs w:val="26"/>
        </w:rPr>
      </w:pPr>
    </w:p>
    <w:p w14:paraId="0E495421"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Pour qu'elle survive. Et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le fait qu’elle ait eu cinq mariages. Ce n'est pas seulement sa faute.</w:t>
      </w:r>
    </w:p>
    <w:p w14:paraId="2E2D3EE5" w14:textId="77777777" w:rsidR="007E04F7" w:rsidRPr="002D3E0B" w:rsidRDefault="007E04F7" w:rsidP="002D3E0B">
      <w:pPr>
        <w:spacing w:line="360" w:lineRule="auto"/>
        <w:rPr>
          <w:sz w:val="26"/>
          <w:szCs w:val="26"/>
        </w:rPr>
      </w:pPr>
    </w:p>
    <w:p w14:paraId="18D2A6EB"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Mais peut-être parce que ce sont les mâles ou les maris qui l'ont quittée. Et l'obligeant alors à se remarier continuellement. Et s'attacher à un autre mari.</w:t>
      </w:r>
    </w:p>
    <w:p w14:paraId="645A4309" w14:textId="77777777" w:rsidR="007E04F7" w:rsidRPr="002D3E0B" w:rsidRDefault="007E04F7" w:rsidP="002D3E0B">
      <w:pPr>
        <w:spacing w:line="360" w:lineRule="auto"/>
        <w:rPr>
          <w:sz w:val="26"/>
          <w:szCs w:val="26"/>
        </w:rPr>
      </w:pPr>
    </w:p>
    <w:p w14:paraId="75CA9CE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Et bien que celui avec qui elle est maintenant. Ce n'est pas son mari.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Pourtant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 elle juge alors nécessaire de s'attacher à une figure masculine.</w:t>
      </w:r>
    </w:p>
    <w:p w14:paraId="78F2A561" w14:textId="77777777" w:rsidR="007E04F7" w:rsidRPr="002D3E0B" w:rsidRDefault="007E04F7" w:rsidP="002D3E0B">
      <w:pPr>
        <w:spacing w:line="360" w:lineRule="auto"/>
        <w:rPr>
          <w:sz w:val="26"/>
          <w:szCs w:val="26"/>
        </w:rPr>
      </w:pPr>
    </w:p>
    <w:p w14:paraId="0FBF7B7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Juste pour survivre. Donc parfois un terme plus doux, faute d'un meilleur terme. Approche féministe ou idéologique.</w:t>
      </w:r>
    </w:p>
    <w:p w14:paraId="3FF150FD" w14:textId="77777777" w:rsidR="007E04F7" w:rsidRPr="002D3E0B" w:rsidRDefault="007E04F7" w:rsidP="002D3E0B">
      <w:pPr>
        <w:spacing w:line="360" w:lineRule="auto"/>
        <w:rPr>
          <w:sz w:val="26"/>
          <w:szCs w:val="26"/>
        </w:rPr>
      </w:pPr>
    </w:p>
    <w:p w14:paraId="27BCC6F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Peut révéler un aperçu d’un texte ou d’une perspective. Cela pourrait révéler des angles morts dans sa propre approche. Et en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fait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 cela pourrait même être plus cohérent avec le texte lui-même.</w:t>
      </w:r>
    </w:p>
    <w:p w14:paraId="1028B48A" w14:textId="77777777" w:rsidR="007E04F7" w:rsidRPr="002D3E0B" w:rsidRDefault="007E04F7" w:rsidP="002D3E0B">
      <w:pPr>
        <w:spacing w:line="360" w:lineRule="auto"/>
        <w:rPr>
          <w:sz w:val="26"/>
          <w:szCs w:val="26"/>
        </w:rPr>
      </w:pPr>
    </w:p>
    <w:p w14:paraId="04A2D35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Comme je l'ai déjà dit. C’est souvent l’une des fonctions des approches idéologiques. C'est qu'ils le peuvent souvent, comme je l'ai dit.</w:t>
      </w:r>
    </w:p>
    <w:p w14:paraId="7591CBAD" w14:textId="77777777" w:rsidR="007E04F7" w:rsidRPr="002D3E0B" w:rsidRDefault="007E04F7" w:rsidP="002D3E0B">
      <w:pPr>
        <w:spacing w:line="360" w:lineRule="auto"/>
        <w:rPr>
          <w:sz w:val="26"/>
          <w:szCs w:val="26"/>
        </w:rPr>
      </w:pPr>
    </w:p>
    <w:p w14:paraId="753F9259"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Révéler les angles morts dans sa propre interprétation. Parfois, les approches idéologiques peuvent refléter des perspectives. C'est plus proche du texte lui-même.</w:t>
      </w:r>
    </w:p>
    <w:p w14:paraId="22DE4CC1" w14:textId="77777777" w:rsidR="007E04F7" w:rsidRPr="002D3E0B" w:rsidRDefault="007E04F7" w:rsidP="002D3E0B">
      <w:pPr>
        <w:spacing w:line="360" w:lineRule="auto"/>
        <w:rPr>
          <w:sz w:val="26"/>
          <w:szCs w:val="26"/>
        </w:rPr>
      </w:pPr>
    </w:p>
    <w:p w14:paraId="45335BA9"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Comme les approches féminines. Mais là encore, il faut être conscient de la position des approches idéologiques. Cela ne fait que critiquer l’idéologie du texte biblique.</w:t>
      </w:r>
    </w:p>
    <w:p w14:paraId="5E502A2D" w14:textId="77777777" w:rsidR="007E04F7" w:rsidRPr="002D3E0B" w:rsidRDefault="007E04F7" w:rsidP="002D3E0B">
      <w:pPr>
        <w:spacing w:line="360" w:lineRule="auto"/>
        <w:rPr>
          <w:sz w:val="26"/>
          <w:szCs w:val="26"/>
        </w:rPr>
      </w:pPr>
    </w:p>
    <w:p w14:paraId="446EDAA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Sans laisser passer l'idéologie du texte. Ou la théologie du texte. Critiquez nos points de vue idéologiques.</w:t>
      </w:r>
    </w:p>
    <w:p w14:paraId="6BC67455" w14:textId="77777777" w:rsidR="007E04F7" w:rsidRPr="002D3E0B" w:rsidRDefault="007E04F7" w:rsidP="002D3E0B">
      <w:pPr>
        <w:spacing w:line="360" w:lineRule="auto"/>
        <w:rPr>
          <w:sz w:val="26"/>
          <w:szCs w:val="26"/>
        </w:rPr>
      </w:pPr>
    </w:p>
    <w:p w14:paraId="3769C7E8"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Et nos approches pour interpréter le texte biblique. Cela nous amène donc à la fin. De regarder les approches post-structurelles de l’interprétation biblique.</w:t>
      </w:r>
    </w:p>
    <w:p w14:paraId="7026DFD4" w14:textId="77777777" w:rsidR="007E04F7" w:rsidRPr="002D3E0B" w:rsidRDefault="007E04F7" w:rsidP="002D3E0B">
      <w:pPr>
        <w:spacing w:line="360" w:lineRule="auto"/>
        <w:rPr>
          <w:sz w:val="26"/>
          <w:szCs w:val="26"/>
        </w:rPr>
      </w:pPr>
    </w:p>
    <w:p w14:paraId="1E65ABF9"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Réponses </w:t>
      </w:r>
      <w:r xmlns:w="http://schemas.openxmlformats.org/wordprocessingml/2006/main" w:rsidRPr="002D3E0B">
        <w:rPr>
          <w:rFonts w:ascii="Calibri" w:eastAsia="Calibri" w:hAnsi="Calibri" w:cs="Calibri"/>
          <w:sz w:val="26"/>
          <w:szCs w:val="26"/>
        </w:rPr>
        <w:t xml:space="preserve">particulièrement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orientées vers le lecteur .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Approches orientées vers le lecteur du texte biblique. Pour résumer, nous avons vu cette herméneutique et cette interprétation.</w:t>
      </w:r>
    </w:p>
    <w:p w14:paraId="3D832EEC" w14:textId="77777777" w:rsidR="007E04F7" w:rsidRPr="002D3E0B" w:rsidRDefault="007E04F7" w:rsidP="002D3E0B">
      <w:pPr>
        <w:spacing w:line="360" w:lineRule="auto"/>
        <w:rPr>
          <w:sz w:val="26"/>
          <w:szCs w:val="26"/>
        </w:rPr>
      </w:pPr>
    </w:p>
    <w:p w14:paraId="6CABE7CD"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A évolué en quelque sorte logiquement et même historiquement. À travers les trois phases principales de la communication. C'est-à-dire qu'un auteur produit un texte.</w:t>
      </w:r>
    </w:p>
    <w:p w14:paraId="19E89C09" w14:textId="77777777" w:rsidR="007E04F7" w:rsidRPr="002D3E0B" w:rsidRDefault="007E04F7" w:rsidP="002D3E0B">
      <w:pPr>
        <w:spacing w:line="360" w:lineRule="auto"/>
        <w:rPr>
          <w:sz w:val="26"/>
          <w:szCs w:val="26"/>
        </w:rPr>
      </w:pPr>
    </w:p>
    <w:p w14:paraId="0BB6C2C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Et le communique aux lecteurs qui doivent le lire et lui donner un sens. Nous avons vu que les approches étaient centrées sur le texte ou centrées sur l'auteur. Appartenir aux approches critiques historiques.</w:t>
      </w:r>
    </w:p>
    <w:p w14:paraId="7D5B77BA" w14:textId="77777777" w:rsidR="007E04F7" w:rsidRPr="002D3E0B" w:rsidRDefault="007E04F7" w:rsidP="002D3E0B">
      <w:pPr>
        <w:spacing w:line="360" w:lineRule="auto"/>
        <w:rPr>
          <w:sz w:val="26"/>
          <w:szCs w:val="26"/>
        </w:rPr>
      </w:pPr>
    </w:p>
    <w:p w14:paraId="390D0B3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Ce regard sur la signification, une sorte de concentration derrière le texte. Des approches qui situent le sens et l'activité herméneutique derrière le texte. Des choses telles que la reconstruction du contexte historique.</w:t>
      </w:r>
    </w:p>
    <w:p w14:paraId="44730A94" w14:textId="77777777" w:rsidR="007E04F7" w:rsidRPr="002D3E0B" w:rsidRDefault="007E04F7" w:rsidP="002D3E0B">
      <w:pPr>
        <w:spacing w:line="360" w:lineRule="auto"/>
        <w:rPr>
          <w:sz w:val="26"/>
          <w:szCs w:val="26"/>
        </w:rPr>
      </w:pPr>
    </w:p>
    <w:p w14:paraId="0C6996F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Les éléments historiques mentionnés dans le texte. Les découvrir pour aider à comprendre le texte. En regardant des choses comme les critiques éclairées par la source.</w:t>
      </w:r>
    </w:p>
    <w:p w14:paraId="49D0B12F" w14:textId="77777777" w:rsidR="007E04F7" w:rsidRPr="002D3E0B" w:rsidRDefault="007E04F7" w:rsidP="002D3E0B">
      <w:pPr>
        <w:spacing w:line="360" w:lineRule="auto"/>
        <w:rPr>
          <w:sz w:val="26"/>
          <w:szCs w:val="26"/>
        </w:rPr>
      </w:pPr>
    </w:p>
    <w:p w14:paraId="662A27C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Et des critiques rédactionnelles qui se concentrent sur les sources derrière le texte. Et finalement sur l'auteur qui produit le texte. Ensuite, des approches centrées sur l'auteur qui se concentrent.</w:t>
      </w:r>
    </w:p>
    <w:p w14:paraId="7A45A123" w14:textId="77777777" w:rsidR="007E04F7" w:rsidRPr="002D3E0B" w:rsidRDefault="007E04F7" w:rsidP="002D3E0B">
      <w:pPr>
        <w:spacing w:line="360" w:lineRule="auto"/>
        <w:rPr>
          <w:sz w:val="26"/>
          <w:szCs w:val="26"/>
        </w:rPr>
      </w:pPr>
    </w:p>
    <w:p w14:paraId="5C43A85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L'intention de l'auteur qui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se concentre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sur l'auteur produisant un texte. Et l’intention de l’auteur comme déterminant du sens. Nous l’avons constaté en raison de certaines difficultés inhérentes aux approches centrées sur l’auteur.</w:t>
      </w:r>
    </w:p>
    <w:p w14:paraId="2A9EB9F3" w14:textId="77777777" w:rsidR="007E04F7" w:rsidRPr="002D3E0B" w:rsidRDefault="007E04F7" w:rsidP="002D3E0B">
      <w:pPr>
        <w:spacing w:line="360" w:lineRule="auto"/>
        <w:rPr>
          <w:sz w:val="26"/>
          <w:szCs w:val="26"/>
        </w:rPr>
      </w:pPr>
    </w:p>
    <w:p w14:paraId="265061A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L'interprétation a évolué logiquement et historiquement. Pas exclusivement, mais généralement, nous sommes passés à des approches centrées sur le texte. Où le texte lui-même était au centre du sens.</w:t>
      </w:r>
    </w:p>
    <w:p w14:paraId="74BF8E0C" w14:textId="77777777" w:rsidR="007E04F7" w:rsidRPr="002D3E0B" w:rsidRDefault="007E04F7" w:rsidP="002D3E0B">
      <w:pPr>
        <w:spacing w:line="360" w:lineRule="auto"/>
        <w:rPr>
          <w:sz w:val="26"/>
          <w:szCs w:val="26"/>
        </w:rPr>
      </w:pPr>
    </w:p>
    <w:p w14:paraId="73B953A6"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C’est ainsi que différentes approches littéraires ancrées dans le formalisme sont apparues. Critique narrative. Des choses comme le structuralisme.</w:t>
      </w:r>
    </w:p>
    <w:p w14:paraId="27CAF9B9" w14:textId="77777777" w:rsidR="007E04F7" w:rsidRPr="002D3E0B" w:rsidRDefault="007E04F7" w:rsidP="002D3E0B">
      <w:pPr>
        <w:spacing w:line="360" w:lineRule="auto"/>
        <w:rPr>
          <w:sz w:val="26"/>
          <w:szCs w:val="26"/>
        </w:rPr>
      </w:pPr>
    </w:p>
    <w:p w14:paraId="30DAEFC5"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Il ne suffit pas de regarder la structure superficielle du texte. Mais la structure profonde sous-jacente. Et en regardant des choses comme l’opposition.</w:t>
      </w:r>
    </w:p>
    <w:p w14:paraId="5A2D2FEE" w14:textId="77777777" w:rsidR="007E04F7" w:rsidRPr="002D3E0B" w:rsidRDefault="007E04F7" w:rsidP="002D3E0B">
      <w:pPr>
        <w:spacing w:line="360" w:lineRule="auto"/>
        <w:rPr>
          <w:sz w:val="26"/>
          <w:szCs w:val="26"/>
        </w:rPr>
      </w:pPr>
    </w:p>
    <w:p w14:paraId="1294B5B9"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Et la fonction des actants et des récits. Approches rhétoriques critiques qui se concentrent sur le texte dans son ensemble. Approches centrées sur le texte qui se concentrent sur l’ensemble du texte.</w:t>
      </w:r>
    </w:p>
    <w:p w14:paraId="6E0C4223" w14:textId="77777777" w:rsidR="007E04F7" w:rsidRPr="002D3E0B" w:rsidRDefault="007E04F7" w:rsidP="002D3E0B">
      <w:pPr>
        <w:spacing w:line="360" w:lineRule="auto"/>
        <w:rPr>
          <w:sz w:val="26"/>
          <w:szCs w:val="26"/>
        </w:rPr>
      </w:pPr>
    </w:p>
    <w:p w14:paraId="675220F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Et trouvez le sens du texte. Mais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encore une fois,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à cause des difficultés de certaines de ces approches. Et leur incapacité à fournir un sens stable.</w:t>
      </w:r>
    </w:p>
    <w:p w14:paraId="54C68A80" w14:textId="77777777" w:rsidR="007E04F7" w:rsidRPr="002D3E0B" w:rsidRDefault="007E04F7" w:rsidP="002D3E0B">
      <w:pPr>
        <w:spacing w:line="360" w:lineRule="auto"/>
        <w:rPr>
          <w:sz w:val="26"/>
          <w:szCs w:val="26"/>
        </w:rPr>
      </w:pPr>
    </w:p>
    <w:p w14:paraId="5FBC3F3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Et pour donner un sens objectif. L’interprétation s’est alors orientée vers des approches plus centrées sur le lecteur. Et davantage d’approches post-structurelles.</w:t>
      </w:r>
    </w:p>
    <w:p w14:paraId="53D31932" w14:textId="77777777" w:rsidR="007E04F7" w:rsidRPr="002D3E0B" w:rsidRDefault="007E04F7" w:rsidP="002D3E0B">
      <w:pPr>
        <w:spacing w:line="360" w:lineRule="auto"/>
        <w:rPr>
          <w:sz w:val="26"/>
          <w:szCs w:val="26"/>
        </w:rPr>
      </w:pPr>
    </w:p>
    <w:p w14:paraId="647A6DAD"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Cela s’est concentré sur les critiques des réponses des lecteurs. Que le lecteur découvre voire crée du sens dans le texte. Il n’y a aucune signification objective dans le texte.</w:t>
      </w:r>
    </w:p>
    <w:p w14:paraId="47CE6FDF" w14:textId="77777777" w:rsidR="007E04F7" w:rsidRPr="002D3E0B" w:rsidRDefault="007E04F7" w:rsidP="002D3E0B">
      <w:pPr>
        <w:spacing w:line="360" w:lineRule="auto"/>
        <w:rPr>
          <w:sz w:val="26"/>
          <w:szCs w:val="26"/>
        </w:rPr>
      </w:pPr>
    </w:p>
    <w:p w14:paraId="55A698AD"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Il n'y a pas de texte. Mais le lecteur donne du sens au texte. Des approches encore plus extrêmes qui voient le texte comme un miroir.</w:t>
      </w:r>
    </w:p>
    <w:p w14:paraId="733BF671" w14:textId="77777777" w:rsidR="007E04F7" w:rsidRPr="002D3E0B" w:rsidRDefault="007E04F7" w:rsidP="002D3E0B">
      <w:pPr>
        <w:spacing w:line="360" w:lineRule="auto"/>
        <w:rPr>
          <w:sz w:val="26"/>
          <w:szCs w:val="26"/>
        </w:rPr>
      </w:pPr>
    </w:p>
    <w:p w14:paraId="5E6A45D5"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Cela reflète simplement la disposition du lecteur. Et les valeurs et croyances du lecteur. Et la communauté à laquelle appartient le lecteur.</w:t>
      </w:r>
    </w:p>
    <w:p w14:paraId="2E05F517" w14:textId="77777777" w:rsidR="007E04F7" w:rsidRPr="002D3E0B" w:rsidRDefault="007E04F7" w:rsidP="002D3E0B">
      <w:pPr>
        <w:spacing w:line="360" w:lineRule="auto"/>
        <w:rPr>
          <w:sz w:val="26"/>
          <w:szCs w:val="26"/>
        </w:rPr>
      </w:pPr>
    </w:p>
    <w:p w14:paraId="35983EB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Et puis enfin, au-delà, vers des approches déconstructives. Où il n’y a tout simplement pas de sens stable du texte. Les textes se déconstruisent.</w:t>
      </w:r>
    </w:p>
    <w:p w14:paraId="2CAB81CC" w14:textId="77777777" w:rsidR="007E04F7" w:rsidRPr="002D3E0B" w:rsidRDefault="007E04F7" w:rsidP="002D3E0B">
      <w:pPr>
        <w:spacing w:line="360" w:lineRule="auto"/>
        <w:rPr>
          <w:sz w:val="26"/>
          <w:szCs w:val="26"/>
        </w:rPr>
      </w:pPr>
    </w:p>
    <w:p w14:paraId="4A9F3E3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Ils sont intrinsèquement instables. Ils génèrent des significations contradictoires. Et des interprétations contradictoires et contradictoires.</w:t>
      </w:r>
    </w:p>
    <w:p w14:paraId="5A235671" w14:textId="77777777" w:rsidR="007E04F7" w:rsidRPr="002D3E0B" w:rsidRDefault="007E04F7" w:rsidP="002D3E0B">
      <w:pPr>
        <w:spacing w:line="360" w:lineRule="auto"/>
        <w:rPr>
          <w:sz w:val="26"/>
          <w:szCs w:val="26"/>
        </w:rPr>
      </w:pPr>
    </w:p>
    <w:p w14:paraId="18B8144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Le résultat et le but sont donc simplement de jouer en quelque sorte avec le texte. Un jeu gratuit sans fin. Une interprétation sans fin.</w:t>
      </w:r>
    </w:p>
    <w:p w14:paraId="68EFB359" w14:textId="77777777" w:rsidR="007E04F7" w:rsidRPr="002D3E0B" w:rsidRDefault="007E04F7" w:rsidP="002D3E0B">
      <w:pPr>
        <w:spacing w:line="360" w:lineRule="auto"/>
        <w:rPr>
          <w:sz w:val="26"/>
          <w:szCs w:val="26"/>
        </w:rPr>
      </w:pPr>
    </w:p>
    <w:p w14:paraId="4EC05451"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Et puis finalement, nous avons examiné quelques approches idéologiques. Comment le Nouveau et l’Ancien Testament sont généralement perçus. En termes de forces idéologiques.</w:t>
      </w:r>
    </w:p>
    <w:p w14:paraId="436F9259" w14:textId="77777777" w:rsidR="007E04F7" w:rsidRPr="002D3E0B" w:rsidRDefault="007E04F7" w:rsidP="002D3E0B">
      <w:pPr>
        <w:spacing w:line="360" w:lineRule="auto"/>
        <w:rPr>
          <w:sz w:val="26"/>
          <w:szCs w:val="26"/>
        </w:rPr>
      </w:pPr>
    </w:p>
    <w:p w14:paraId="2A4E41E4"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La perspective idéologique de l'auteur. Et découvrir cela. Et puis même critiquer cela.</w:t>
      </w:r>
    </w:p>
    <w:p w14:paraId="17428E57" w14:textId="77777777" w:rsidR="007E04F7" w:rsidRPr="002D3E0B" w:rsidRDefault="007E04F7" w:rsidP="002D3E0B">
      <w:pPr>
        <w:spacing w:line="360" w:lineRule="auto"/>
        <w:rPr>
          <w:sz w:val="26"/>
          <w:szCs w:val="26"/>
        </w:rPr>
      </w:pPr>
    </w:p>
    <w:p w14:paraId="6F5B5028"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Pour démontrer où cela pourrait être injuste. Là où cela pourrait être oppressant pour certains lecteurs. Ce que je veux faire ensuite.</w:t>
      </w:r>
    </w:p>
    <w:p w14:paraId="1D1F0359" w14:textId="77777777" w:rsidR="007E04F7" w:rsidRPr="002D3E0B" w:rsidRDefault="007E04F7" w:rsidP="002D3E0B">
      <w:pPr>
        <w:spacing w:line="360" w:lineRule="auto"/>
        <w:rPr>
          <w:sz w:val="26"/>
          <w:szCs w:val="26"/>
        </w:rPr>
      </w:pPr>
    </w:p>
    <w:p w14:paraId="49D027B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Lors de la prochaine séance. Nous allons commencer à déplacer notre attention. Et déplaçons notre attention vers d’autres méthodes d’interprétation.</w:t>
      </w:r>
    </w:p>
    <w:p w14:paraId="518FEAF9" w14:textId="77777777" w:rsidR="007E04F7" w:rsidRPr="002D3E0B" w:rsidRDefault="007E04F7" w:rsidP="002D3E0B">
      <w:pPr>
        <w:spacing w:line="360" w:lineRule="auto"/>
        <w:rPr>
          <w:sz w:val="26"/>
          <w:szCs w:val="26"/>
        </w:rPr>
      </w:pPr>
    </w:p>
    <w:p w14:paraId="19363058"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D'autres approches qui s'inscrivent dans ces différents aspects. Que nous venons d'examiner. Plus lecteur et historique.</w:t>
      </w:r>
    </w:p>
    <w:p w14:paraId="4EE96A4C" w14:textId="77777777" w:rsidR="007E04F7" w:rsidRPr="002D3E0B" w:rsidRDefault="007E04F7" w:rsidP="002D3E0B">
      <w:pPr>
        <w:spacing w:line="360" w:lineRule="auto"/>
        <w:rPr>
          <w:sz w:val="26"/>
          <w:szCs w:val="26"/>
        </w:rPr>
      </w:pPr>
    </w:p>
    <w:p w14:paraId="6B9FC6A4"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Ou texte centré. Je suis désolé auteur et historique. Centré sur le texte ou centré sur le lecteur.</w:t>
      </w:r>
    </w:p>
    <w:p w14:paraId="6B946408" w14:textId="77777777" w:rsidR="007E04F7" w:rsidRPr="002D3E0B" w:rsidRDefault="007E04F7" w:rsidP="002D3E0B">
      <w:pPr>
        <w:spacing w:line="360" w:lineRule="auto"/>
        <w:rPr>
          <w:sz w:val="26"/>
          <w:szCs w:val="26"/>
        </w:rPr>
      </w:pPr>
    </w:p>
    <w:p w14:paraId="36CE7AD2"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Commencez à examiner diverses méthodes et approches. Ces questions sont généralement traitées dans les manuels d'herméneutique. Et sont considérés comme des méthodes d’interprétation importantes.</w:t>
      </w:r>
    </w:p>
    <w:p w14:paraId="2A4AA421" w14:textId="77777777" w:rsidR="007E04F7" w:rsidRPr="002D3E0B" w:rsidRDefault="007E04F7" w:rsidP="002D3E0B">
      <w:pPr>
        <w:spacing w:line="360" w:lineRule="auto"/>
        <w:rPr>
          <w:sz w:val="26"/>
          <w:szCs w:val="26"/>
        </w:rPr>
      </w:pPr>
    </w:p>
    <w:p w14:paraId="0C8757A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Et cela dès la prochaine séance. Nous commencerons par examiner la critique sociologique. Et résumons brièvement ce que c’est.</w:t>
      </w:r>
    </w:p>
    <w:p w14:paraId="3F3AC7C9" w14:textId="77777777" w:rsidR="007E04F7" w:rsidRPr="002D3E0B" w:rsidRDefault="007E04F7" w:rsidP="002D3E0B">
      <w:pPr>
        <w:spacing w:line="360" w:lineRule="auto"/>
        <w:rPr>
          <w:sz w:val="26"/>
          <w:szCs w:val="26"/>
        </w:rPr>
      </w:pPr>
    </w:p>
    <w:p w14:paraId="4D0F383F"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Comment cela a été utilisé dans les études sur l’Ancien et le Nouveau Testament. Et évaluez également les faiblesses et les forces. Et comment cela pourrait être utile en herméneutique et dans l’interprétation des textes bibliques.</w:t>
      </w:r>
    </w:p>
    <w:sectPr w:rsidR="007E04F7" w:rsidRPr="002D3E0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B14BF" w14:textId="77777777" w:rsidR="0017398F" w:rsidRDefault="0017398F" w:rsidP="002D3E0B">
      <w:r>
        <w:separator/>
      </w:r>
    </w:p>
  </w:endnote>
  <w:endnote w:type="continuationSeparator" w:id="0">
    <w:p w14:paraId="39A681D7" w14:textId="77777777" w:rsidR="0017398F" w:rsidRDefault="0017398F" w:rsidP="002D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B8083" w14:textId="77777777" w:rsidR="0017398F" w:rsidRDefault="0017398F" w:rsidP="002D3E0B">
      <w:r>
        <w:separator/>
      </w:r>
    </w:p>
  </w:footnote>
  <w:footnote w:type="continuationSeparator" w:id="0">
    <w:p w14:paraId="58637CA2" w14:textId="77777777" w:rsidR="0017398F" w:rsidRDefault="0017398F" w:rsidP="002D3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927081"/>
      <w:docPartObj>
        <w:docPartGallery w:val="Page Numbers (Top of Page)"/>
        <w:docPartUnique/>
      </w:docPartObj>
    </w:sdtPr>
    <w:sdtEndPr>
      <w:rPr>
        <w:noProof/>
      </w:rPr>
    </w:sdtEndPr>
    <w:sdtContent>
      <w:p w14:paraId="60B817B6" w14:textId="367F65FB" w:rsidR="002D3E0B" w:rsidRDefault="002D3E0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71A897E" w14:textId="77777777" w:rsidR="002D3E0B" w:rsidRDefault="002D3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7AF6"/>
    <w:multiLevelType w:val="hybridMultilevel"/>
    <w:tmpl w:val="DFCAF112"/>
    <w:lvl w:ilvl="0" w:tplc="DC28779A">
      <w:start w:val="1"/>
      <w:numFmt w:val="bullet"/>
      <w:lvlText w:val="●"/>
      <w:lvlJc w:val="left"/>
      <w:pPr>
        <w:ind w:left="720" w:hanging="360"/>
      </w:pPr>
    </w:lvl>
    <w:lvl w:ilvl="1" w:tplc="B69E3898">
      <w:start w:val="1"/>
      <w:numFmt w:val="bullet"/>
      <w:lvlText w:val="○"/>
      <w:lvlJc w:val="left"/>
      <w:pPr>
        <w:ind w:left="1440" w:hanging="360"/>
      </w:pPr>
    </w:lvl>
    <w:lvl w:ilvl="2" w:tplc="768C707E">
      <w:start w:val="1"/>
      <w:numFmt w:val="bullet"/>
      <w:lvlText w:val="■"/>
      <w:lvlJc w:val="left"/>
      <w:pPr>
        <w:ind w:left="2160" w:hanging="360"/>
      </w:pPr>
    </w:lvl>
    <w:lvl w:ilvl="3" w:tplc="156AD9AC">
      <w:start w:val="1"/>
      <w:numFmt w:val="bullet"/>
      <w:lvlText w:val="●"/>
      <w:lvlJc w:val="left"/>
      <w:pPr>
        <w:ind w:left="2880" w:hanging="360"/>
      </w:pPr>
    </w:lvl>
    <w:lvl w:ilvl="4" w:tplc="3C12D012">
      <w:start w:val="1"/>
      <w:numFmt w:val="bullet"/>
      <w:lvlText w:val="○"/>
      <w:lvlJc w:val="left"/>
      <w:pPr>
        <w:ind w:left="3600" w:hanging="360"/>
      </w:pPr>
    </w:lvl>
    <w:lvl w:ilvl="5" w:tplc="E654C7FE">
      <w:start w:val="1"/>
      <w:numFmt w:val="bullet"/>
      <w:lvlText w:val="■"/>
      <w:lvlJc w:val="left"/>
      <w:pPr>
        <w:ind w:left="4320" w:hanging="360"/>
      </w:pPr>
    </w:lvl>
    <w:lvl w:ilvl="6" w:tplc="E228DD6E">
      <w:start w:val="1"/>
      <w:numFmt w:val="bullet"/>
      <w:lvlText w:val="●"/>
      <w:lvlJc w:val="left"/>
      <w:pPr>
        <w:ind w:left="5040" w:hanging="360"/>
      </w:pPr>
    </w:lvl>
    <w:lvl w:ilvl="7" w:tplc="5022B17A">
      <w:start w:val="1"/>
      <w:numFmt w:val="bullet"/>
      <w:lvlText w:val="●"/>
      <w:lvlJc w:val="left"/>
      <w:pPr>
        <w:ind w:left="5760" w:hanging="360"/>
      </w:pPr>
    </w:lvl>
    <w:lvl w:ilvl="8" w:tplc="357AEB84">
      <w:start w:val="1"/>
      <w:numFmt w:val="bullet"/>
      <w:lvlText w:val="●"/>
      <w:lvlJc w:val="left"/>
      <w:pPr>
        <w:ind w:left="6480" w:hanging="360"/>
      </w:pPr>
    </w:lvl>
  </w:abstractNum>
  <w:num w:numId="1" w16cid:durableId="12024039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F7"/>
    <w:rsid w:val="0017398F"/>
    <w:rsid w:val="002D3E0B"/>
    <w:rsid w:val="007E04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F0D52E"/>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D3E0B"/>
    <w:pPr>
      <w:tabs>
        <w:tab w:val="center" w:pos="4680"/>
        <w:tab w:val="right" w:pos="9360"/>
      </w:tabs>
    </w:pPr>
  </w:style>
  <w:style w:type="character" w:customStyle="1" w:styleId="HeaderChar">
    <w:name w:val="Header Char"/>
    <w:basedOn w:val="DefaultParagraphFont"/>
    <w:link w:val="Header"/>
    <w:uiPriority w:val="99"/>
    <w:rsid w:val="002D3E0B"/>
  </w:style>
  <w:style w:type="paragraph" w:styleId="Footer">
    <w:name w:val="footer"/>
    <w:basedOn w:val="Normal"/>
    <w:link w:val="FooterChar"/>
    <w:uiPriority w:val="99"/>
    <w:unhideWhenUsed/>
    <w:rsid w:val="002D3E0B"/>
    <w:pPr>
      <w:tabs>
        <w:tab w:val="center" w:pos="4680"/>
        <w:tab w:val="right" w:pos="9360"/>
      </w:tabs>
    </w:pPr>
  </w:style>
  <w:style w:type="character" w:customStyle="1" w:styleId="FooterChar">
    <w:name w:val="Footer Char"/>
    <w:basedOn w:val="DefaultParagraphFont"/>
    <w:link w:val="Footer"/>
    <w:uiPriority w:val="99"/>
    <w:rsid w:val="002D3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44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6313</Words>
  <Characters>31127</Characters>
  <Application>Microsoft Office Word</Application>
  <DocSecurity>0</DocSecurity>
  <Lines>782</Lines>
  <Paragraphs>231</Paragraphs>
  <ScaleCrop>false</ScaleCrop>
  <Company/>
  <LinksUpToDate>false</LinksUpToDate>
  <CharactersWithSpaces>37209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Lecture16 Deconstruction</dc:title>
  <dc:creator>TurboScribe.ai</dc:creator>
  <cp:lastModifiedBy>Ted Hildebrandt</cp:lastModifiedBy>
  <cp:revision>2</cp:revision>
  <dcterms:created xsi:type="dcterms:W3CDTF">2024-02-04T18:42:00Z</dcterms:created>
  <dcterms:modified xsi:type="dcterms:W3CDTF">2024-02-04T18:42:00Z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bf1e9ce7cff4f7dc66c5337ae47fe8922ed16a0c8006106abcfe1b4b5493dcd3</vt:lpwstr>
  </property>
</Properties>
</file>