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B43E" w14:textId="04C3DA7C" w:rsidR="001A0C6E" w:rsidRPr="00D007EB" w:rsidRDefault="00D007EB" w:rsidP="00D007EB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D007EB">
        <w:rPr>
          <w:rFonts w:ascii="Calibri" w:eastAsia="Calibri" w:hAnsi="Calibri" w:cs="Calibri"/>
          <w:b/>
          <w:bCs/>
          <w:sz w:val="40"/>
          <w:szCs w:val="40"/>
        </w:rPr>
        <w:t xml:space="preserve">Д-р Август Конкель, Притчи, занятие 15</w:t>
      </w:r>
    </w:p>
    <w:p w14:paraId="13DDFD6B" w14:textId="18CDFC9B" w:rsidR="00D007EB" w:rsidRPr="00D007EB" w:rsidRDefault="00D007EB" w:rsidP="00D007EB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007EB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2024 Август Конкель и Тед Хильдебрандт</w:t>
      </w:r>
    </w:p>
    <w:p w14:paraId="5C1BD1FA" w14:textId="77777777" w:rsidR="00D007EB" w:rsidRPr="00D007EB" w:rsidRDefault="00D007EB" w:rsidP="00D007EB">
      <w:pPr>
        <w:jc w:val="center"/>
        <w:rPr>
          <w:sz w:val="26"/>
          <w:szCs w:val="26"/>
        </w:rPr>
      </w:pPr>
    </w:p>
    <w:p w14:paraId="20E5B133" w14:textId="0B1C676E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занятие номер 15 «Уроки Божьего мира». Притчи 25:1-28.</w:t>
      </w:r>
    </w:p>
    <w:p w14:paraId="26CBC2FA" w14:textId="77777777" w:rsidR="001A0C6E" w:rsidRPr="00D007EB" w:rsidRDefault="001A0C6E">
      <w:pPr>
        <w:rPr>
          <w:sz w:val="26"/>
          <w:szCs w:val="26"/>
        </w:rPr>
      </w:pPr>
    </w:p>
    <w:p w14:paraId="7203B54D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Добро пожаловать на беседу о Притчах. Мы говорили о сборниках Притчей, которые даны под именем Соломона, начиная с 10-й главы. Мы сказали, что эти различные сборники были составлены в разные моменты времени.</w:t>
      </w:r>
    </w:p>
    <w:p w14:paraId="134F4BED" w14:textId="77777777" w:rsidR="001A0C6E" w:rsidRPr="00D007EB" w:rsidRDefault="001A0C6E">
      <w:pPr>
        <w:rPr>
          <w:sz w:val="26"/>
          <w:szCs w:val="26"/>
        </w:rPr>
      </w:pPr>
    </w:p>
    <w:p w14:paraId="64208DCD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И мы также заметили, что коллекции, похоже, связаны с королевским двором. Все они связаны с Соломоном, который, конечно же, известен как самый </w:t>
      </w:r>
      <w:proofErr xmlns:w="http://schemas.openxmlformats.org/wordprocessingml/2006/main" w:type="gramStart"/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мудрый </w:t>
      </w:r>
      <w:proofErr xmlns:w="http://schemas.openxmlformats.org/wordprocessingml/2006/main" w:type="gramEnd"/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из царей. Но когда мы переходим ко второму важному сбору, после 10-й главы, говорится, что оно произошло во времена Езекии.</w:t>
      </w:r>
    </w:p>
    <w:p w14:paraId="4FECCEFC" w14:textId="77777777" w:rsidR="001A0C6E" w:rsidRPr="00D007EB" w:rsidRDefault="001A0C6E">
      <w:pPr>
        <w:rPr>
          <w:sz w:val="26"/>
          <w:szCs w:val="26"/>
        </w:rPr>
      </w:pPr>
    </w:p>
    <w:p w14:paraId="4ACD6766" w14:textId="2FAEB3A8" w:rsidR="001A0C6E" w:rsidRPr="00D007EB" w:rsidRDefault="00D007E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Итак, когда мы переходим к главе 25, стиху 1 Притчей, мы читаем, что это Притчи Соломона, которые переписали люди Езекии, царя Иудеи. Использование слова «расшифрованный» — это своего рода парафраз, но в данном случае оно означает взятие чего-то традиционного и передачу его дальше. </w:t>
      </w:r>
      <w:proofErr xmlns:w="http://schemas.openxmlformats.org/wordprocessingml/2006/main" w:type="gramStart"/>
      <w:r xmlns:w="http://schemas.openxmlformats.org/wordprocessingml/2006/main" w:rsidR="00000000" w:rsidRPr="00D007EB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="00000000" w:rsidRPr="00D007EB">
        <w:rPr>
          <w:rFonts w:ascii="Calibri" w:eastAsia="Calibri" w:hAnsi="Calibri" w:cs="Calibri"/>
          <w:sz w:val="26"/>
          <w:szCs w:val="26"/>
        </w:rPr>
        <w:t xml:space="preserve">эти коллекции были сделаны примерно через 250 лет после Соломона.</w:t>
      </w:r>
    </w:p>
    <w:p w14:paraId="45048354" w14:textId="77777777" w:rsidR="001A0C6E" w:rsidRPr="00D007EB" w:rsidRDefault="001A0C6E">
      <w:pPr>
        <w:rPr>
          <w:sz w:val="26"/>
          <w:szCs w:val="26"/>
        </w:rPr>
      </w:pPr>
    </w:p>
    <w:p w14:paraId="592F0E19" w14:textId="18D09C22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Время Езекии приходится примерно на 700 лет до Рождества Христова, тогда как царство Соломона заканчивается примерно в 931 году до Рождества Христова. Итак, книга Притчей уже давно лежит в ее коллекции. Сборник, составленный при Езекии, не такой длинный, как 375 Притчей при Соломоне.</w:t>
      </w:r>
    </w:p>
    <w:p w14:paraId="7D3CB416" w14:textId="77777777" w:rsidR="001A0C6E" w:rsidRPr="00D007EB" w:rsidRDefault="001A0C6E">
      <w:pPr>
        <w:rPr>
          <w:sz w:val="26"/>
          <w:szCs w:val="26"/>
        </w:rPr>
      </w:pPr>
    </w:p>
    <w:p w14:paraId="1CD5BC7C" w14:textId="02874229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Также кажется, что оно несколько разбито на темы. Итак, в этой небольшой беседе мы собираемся просто просмотреть 25-ю главу Притчей и различные темы, которые там рассматриваются. Мы начнем с того, что я назвал порядком хорошего общества в стихах со 2 по 7. Здесь, в этих Притчах, действительно говорится о некоторых очень глубоких вещах.</w:t>
      </w:r>
    </w:p>
    <w:p w14:paraId="4EACAAB3" w14:textId="77777777" w:rsidR="001A0C6E" w:rsidRPr="00D007EB" w:rsidRDefault="001A0C6E">
      <w:pPr>
        <w:rPr>
          <w:sz w:val="26"/>
          <w:szCs w:val="26"/>
        </w:rPr>
      </w:pPr>
    </w:p>
    <w:p w14:paraId="511D8412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Первое — о тайне познания. Мне всегда приходится улыбаться, когда ученые, будь то биологи, заявляют нам обо всех имеющихся у них знаниях, даже о самом происхождении самой Вселенной, в которой мы живем, нашей галактики, и исследуют идеи о расстояниях небес и возраст, в котором была сформирована наша Земля, и все такое. Честно говоря, они основаны на очень ограниченных наблюдениях, которые мы, люди, имеем о самых разных вещах, которых мы не знаем.</w:t>
      </w:r>
    </w:p>
    <w:p w14:paraId="746087B8" w14:textId="77777777" w:rsidR="001A0C6E" w:rsidRPr="00D007EB" w:rsidRDefault="001A0C6E">
      <w:pPr>
        <w:rPr>
          <w:sz w:val="26"/>
          <w:szCs w:val="26"/>
        </w:rPr>
      </w:pPr>
    </w:p>
    <w:p w14:paraId="36438E3D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Мне посчастливилось пару раз встретиться со Стивеном Хокингом, когда я жил в Кембридже. Я помню, как с некоторым усердием читал одну из его первых популярных публикаций, «Краткую историю времени», в которой на тот момент у него была особая теория о возрасте Вселенной. И потом, еще пока я был в Кембридже, он уже пересматривал свои идеи.</w:t>
      </w:r>
    </w:p>
    <w:p w14:paraId="58B47F51" w14:textId="77777777" w:rsidR="001A0C6E" w:rsidRPr="00D007EB" w:rsidRDefault="001A0C6E">
      <w:pPr>
        <w:rPr>
          <w:sz w:val="26"/>
          <w:szCs w:val="26"/>
        </w:rPr>
      </w:pPr>
    </w:p>
    <w:p w14:paraId="1F85395E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Что мы на самом деле знаем о времени и расстоянии? Ну а по факту почти ничего. Мы не знаем, сколько времени. Мы знаем, как измерять время.</w:t>
      </w:r>
    </w:p>
    <w:p w14:paraId="54F6970D" w14:textId="77777777" w:rsidR="001A0C6E" w:rsidRPr="00D007EB" w:rsidRDefault="001A0C6E">
      <w:pPr>
        <w:rPr>
          <w:sz w:val="26"/>
          <w:szCs w:val="26"/>
        </w:rPr>
      </w:pPr>
    </w:p>
    <w:p w14:paraId="130DA7A4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Но каким было бы время, если бы я не был на планете Земля? И, конечно же, у нас есть физики, такие как Эйнштейн, который во многих отношениях действительно был предшественником Стивена Хокинга, который сказал нам, что время столь же эластично, как резиновая лента, что оно ни в каком смысле не является фиксированной сущностью. , и расстояние не является фиксированной величиной. Что ж, все это может быть правдой, потому что все они — творения Бога, и мы знаем их только с очень относительной, ограниченной точки зрения. В этом суть этой пословицы.</w:t>
      </w:r>
    </w:p>
    <w:p w14:paraId="0DE4F0DC" w14:textId="77777777" w:rsidR="001A0C6E" w:rsidRPr="00D007EB" w:rsidRDefault="001A0C6E">
      <w:pPr>
        <w:rPr>
          <w:sz w:val="26"/>
          <w:szCs w:val="26"/>
        </w:rPr>
      </w:pPr>
    </w:p>
    <w:p w14:paraId="22F8D6D4" w14:textId="480F02D9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То, что мы знаем, очень ограничено. Мне бы хотелось, чтобы те, кто так глубоко верил в то, что, по их мнению, является обширными научными знаниями, могли относиться к этим пословицам немного серьезнее. То, что мы должны видеть на небесах, — это то, о чем нам говорит Псалом 19 и что говорит эта пословица.</w:t>
      </w:r>
    </w:p>
    <w:p w14:paraId="3F56519E" w14:textId="77777777" w:rsidR="001A0C6E" w:rsidRPr="00D007EB" w:rsidRDefault="001A0C6E">
      <w:pPr>
        <w:rPr>
          <w:sz w:val="26"/>
          <w:szCs w:val="26"/>
        </w:rPr>
      </w:pPr>
    </w:p>
    <w:p w14:paraId="6D85E2A0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Мы должны увидеть Божью тайну и Божью славу на небесах. В этой пословице это выражается интересным образом. Слава Божья – скрывать вещи.</w:t>
      </w:r>
    </w:p>
    <w:p w14:paraId="44541839" w14:textId="77777777" w:rsidR="001A0C6E" w:rsidRPr="00D007EB" w:rsidRDefault="001A0C6E">
      <w:pPr>
        <w:rPr>
          <w:sz w:val="26"/>
          <w:szCs w:val="26"/>
        </w:rPr>
      </w:pPr>
    </w:p>
    <w:p w14:paraId="69322589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Они для нас загадка. Мы их зондируем. Мы призваны их исследовать.</w:t>
      </w:r>
    </w:p>
    <w:p w14:paraId="43D6E903" w14:textId="77777777" w:rsidR="001A0C6E" w:rsidRPr="00D007EB" w:rsidRDefault="001A0C6E">
      <w:pPr>
        <w:rPr>
          <w:sz w:val="26"/>
          <w:szCs w:val="26"/>
        </w:rPr>
      </w:pPr>
    </w:p>
    <w:p w14:paraId="26B5F5AD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Нам предстоит увидеть, что они из себя представляют. Но наша способность действительно знать их очень ограничена. И контрастом этому является король.</w:t>
      </w:r>
    </w:p>
    <w:p w14:paraId="2D9EC2AB" w14:textId="77777777" w:rsidR="001A0C6E" w:rsidRPr="00D007EB" w:rsidRDefault="001A0C6E">
      <w:pPr>
        <w:rPr>
          <w:sz w:val="26"/>
          <w:szCs w:val="26"/>
        </w:rPr>
      </w:pPr>
    </w:p>
    <w:p w14:paraId="3E9EE546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Это король, который может различать вещи, принимать решения о людях и знать кое-что о людях. И, конечно же, с королем можно провести еще одно сравнение. Это дело короля, что он должен знать, отношения между людьми.</w:t>
      </w:r>
    </w:p>
    <w:p w14:paraId="70CE8F62" w14:textId="77777777" w:rsidR="001A0C6E" w:rsidRPr="00D007EB" w:rsidRDefault="001A0C6E">
      <w:pPr>
        <w:rPr>
          <w:sz w:val="26"/>
          <w:szCs w:val="26"/>
        </w:rPr>
      </w:pPr>
    </w:p>
    <w:p w14:paraId="3F5FA474" w14:textId="5EEC183B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Но есть еще кое-что о короле, которого мы не знаем. Его разум, о чем он думает и что он может сделать? Итак, эта пословица напоминает нам о том, какими знаниями мы должны обладать как люди, а каких знаний у нас как людей нет. Для успеха нам нужно быть искренними.</w:t>
      </w:r>
    </w:p>
    <w:p w14:paraId="5334C7BD" w14:textId="77777777" w:rsidR="001A0C6E" w:rsidRPr="00D007EB" w:rsidRDefault="001A0C6E">
      <w:pPr>
        <w:rPr>
          <w:sz w:val="26"/>
          <w:szCs w:val="26"/>
        </w:rPr>
      </w:pPr>
    </w:p>
    <w:p w14:paraId="2ADF7015" w14:textId="60E53BDD" w:rsidR="001A0C6E" w:rsidRPr="00D007EB" w:rsidRDefault="00D007EB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Нам нужен </w:t>
      </w:r>
      <w:proofErr xmlns:w="http://schemas.openxmlformats.org/wordprocessingml/2006/main" w:type="gramStart"/>
      <w:r xmlns:w="http://schemas.openxmlformats.org/wordprocessingml/2006/main" w:rsidR="00000000" w:rsidRPr="00D007EB">
        <w:rPr>
          <w:rFonts w:ascii="Calibri" w:eastAsia="Calibri" w:hAnsi="Calibri" w:cs="Calibri"/>
          <w:sz w:val="26"/>
          <w:szCs w:val="26"/>
        </w:rPr>
        <w:t xml:space="preserve">истинный </w:t>
      </w:r>
      <w:proofErr xmlns:w="http://schemas.openxmlformats.org/wordprocessingml/2006/main" w:type="gramEnd"/>
      <w:r xmlns:w="http://schemas.openxmlformats.org/wordprocessingml/2006/main" w:rsidR="00000000" w:rsidRPr="00D007EB">
        <w:rPr>
          <w:rFonts w:ascii="Calibri" w:eastAsia="Calibri" w:hAnsi="Calibri" w:cs="Calibri"/>
          <w:sz w:val="26"/>
          <w:szCs w:val="26"/>
        </w:rPr>
        <w:t xml:space="preserve">характер. Если вы хотите получить серебро, если вы хотите получить золото, вам придется выплавить то, что называется окалиной, остатками различных других минералов и камней, которые могут находиться в металле. И таким же образом общество должно искоренить то, что его развращает.</w:t>
      </w:r>
    </w:p>
    <w:p w14:paraId="58DBA7F9" w14:textId="77777777" w:rsidR="001A0C6E" w:rsidRPr="00D007EB" w:rsidRDefault="001A0C6E">
      <w:pPr>
        <w:rPr>
          <w:sz w:val="26"/>
          <w:szCs w:val="26"/>
        </w:rPr>
      </w:pPr>
    </w:p>
    <w:p w14:paraId="7DC7ED32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Что нам нужно, если мы хотим иметь достоинство, так это смирение. Нет ничего более противоречивого, чем очень гордые люди, которые на самом деле выставляют себя очень, очень глупыми из-за своей гордости. Остерегайтесь попыток рекламировать себя.</w:t>
      </w:r>
    </w:p>
    <w:p w14:paraId="79E38D06" w14:textId="77777777" w:rsidR="001A0C6E" w:rsidRPr="00D007EB" w:rsidRDefault="001A0C6E">
      <w:pPr>
        <w:rPr>
          <w:sz w:val="26"/>
          <w:szCs w:val="26"/>
        </w:rPr>
      </w:pPr>
    </w:p>
    <w:p w14:paraId="29A614BE" w14:textId="10555EEA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Лучше начать соглашаться с низким местом и попроситься подняться выше. Потому что, как гласит пословица, если вы сидите на </w:t>
      </w:r>
      <w:r xmlns:w="http://schemas.openxmlformats.org/wordprocessingml/2006/main" w:rsidR="00D007EB">
        <w:rPr>
          <w:rFonts w:ascii="Calibri" w:eastAsia="Calibri" w:hAnsi="Calibri" w:cs="Calibri"/>
          <w:sz w:val="26"/>
          <w:szCs w:val="26"/>
        </w:rPr>
        <w:t xml:space="preserve">достойном месте за столом, а кто-то другой должен сказать: «Ой, извини, это предназначено для кого-то другого», это будет унизительным опытом. Разрешение споров.</w:t>
      </w:r>
    </w:p>
    <w:p w14:paraId="637696B6" w14:textId="77777777" w:rsidR="001A0C6E" w:rsidRPr="00D007EB" w:rsidRDefault="001A0C6E">
      <w:pPr>
        <w:rPr>
          <w:sz w:val="26"/>
          <w:szCs w:val="26"/>
        </w:rPr>
      </w:pPr>
    </w:p>
    <w:p w14:paraId="5780AE37" w14:textId="1131A3DD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У нас всегда будут споры. Мы всегда будем отличаться друг от друга во мнениях. И эта пословица нас предостерегает, теперь остерегайтесь вступать в спор с соседом и остерегайтесь обращаться в суд, ведь все может обернуться не так, как вы думаете.</w:t>
      </w:r>
    </w:p>
    <w:p w14:paraId="7EA8559C" w14:textId="77777777" w:rsidR="001A0C6E" w:rsidRPr="00D007EB" w:rsidRDefault="001A0C6E">
      <w:pPr>
        <w:rPr>
          <w:sz w:val="26"/>
          <w:szCs w:val="26"/>
        </w:rPr>
      </w:pPr>
    </w:p>
    <w:p w14:paraId="1AE93583" w14:textId="0D016619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Здесь </w:t>
      </w:r>
      <w:proofErr xmlns:w="http://schemas.openxmlformats.org/wordprocessingml/2006/main" w:type="spellEnd"/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мне всегда напоминают </w:t>
      </w:r>
      <w:proofErr xmlns:w="http://schemas.openxmlformats.org/wordprocessingml/2006/main" w:type="spellStart"/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слова Иисуса. Когда вы отличаетесь от брата, это тот, кто разделяет ваше мировоззрение, вашу точку зрения и вашу веру, и у вас есть различия. Правильный поступок — это убедиться, что вы обсудили между собой, как можно решить эту проблему.</w:t>
      </w:r>
    </w:p>
    <w:p w14:paraId="7FB6B588" w14:textId="77777777" w:rsidR="001A0C6E" w:rsidRPr="00D007EB" w:rsidRDefault="001A0C6E">
      <w:pPr>
        <w:rPr>
          <w:sz w:val="26"/>
          <w:szCs w:val="26"/>
        </w:rPr>
      </w:pPr>
    </w:p>
    <w:p w14:paraId="1F5F2588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А если вы не можете сделать это таким образом, тогда пригласите еще нескольких человек, чтобы они урегулировали ситуацию. И если вы не можете сделать это таким образом, отнесите это собранию. Знаешь, я видел эту работу.</w:t>
      </w:r>
    </w:p>
    <w:p w14:paraId="202FA774" w14:textId="77777777" w:rsidR="001A0C6E" w:rsidRPr="00D007EB" w:rsidRDefault="001A0C6E">
      <w:pPr>
        <w:rPr>
          <w:sz w:val="26"/>
          <w:szCs w:val="26"/>
        </w:rPr>
      </w:pPr>
    </w:p>
    <w:p w14:paraId="5F37C6D5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У нас такая тенденция, нет, я просто подам на тебя в суд. Но это не обязательно лучшее решение. И я помню, как однажды, когда я был пастором, в деревне жили две семьи, которые были в ужасных ссорах друг с другом.</w:t>
      </w:r>
    </w:p>
    <w:p w14:paraId="79D3D455" w14:textId="77777777" w:rsidR="001A0C6E" w:rsidRPr="00D007EB" w:rsidRDefault="001A0C6E">
      <w:pPr>
        <w:rPr>
          <w:sz w:val="26"/>
          <w:szCs w:val="26"/>
        </w:rPr>
      </w:pPr>
    </w:p>
    <w:p w14:paraId="4E85C3DA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Они обе были хорошими семьями. Но у них были споры по многим вопросам. Они спросили меня, буду ли я выступать посредником на одной из их встреч.</w:t>
      </w:r>
    </w:p>
    <w:p w14:paraId="7CB76F83" w14:textId="77777777" w:rsidR="001A0C6E" w:rsidRPr="00D007EB" w:rsidRDefault="001A0C6E">
      <w:pPr>
        <w:rPr>
          <w:sz w:val="26"/>
          <w:szCs w:val="26"/>
        </w:rPr>
      </w:pPr>
    </w:p>
    <w:p w14:paraId="243DF552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Это было самое интересное. Мы попали в этот гараж. Это был огромный гараж.</w:t>
      </w:r>
    </w:p>
    <w:p w14:paraId="77F900A9" w14:textId="77777777" w:rsidR="001A0C6E" w:rsidRPr="00D007EB" w:rsidRDefault="001A0C6E">
      <w:pPr>
        <w:rPr>
          <w:sz w:val="26"/>
          <w:szCs w:val="26"/>
        </w:rPr>
      </w:pPr>
    </w:p>
    <w:p w14:paraId="269B443D" w14:textId="3CAA9A60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Нас было человек 15 или 20 в этом большом круге. И, честно говоря, все, что я делал, это сидел там. Не припомню, чтобы я когда-либо говорил что-нибудь.</w:t>
      </w:r>
    </w:p>
    <w:p w14:paraId="2D95A0EB" w14:textId="77777777" w:rsidR="001A0C6E" w:rsidRPr="00D007EB" w:rsidRDefault="001A0C6E">
      <w:pPr>
        <w:rPr>
          <w:sz w:val="26"/>
          <w:szCs w:val="26"/>
        </w:rPr>
      </w:pPr>
    </w:p>
    <w:p w14:paraId="604B1928" w14:textId="7AE4B0C9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И мы все ушли и они помирились. Было просто потрясающе наблюдать за всем этим. Но им нужен был кто-то еще, просто еще один человек, который как бы немного контролировал то, что они говорили друг другу, потому что присутствовал еще один нейтральный человек.</w:t>
      </w:r>
    </w:p>
    <w:p w14:paraId="3C10FFCE" w14:textId="77777777" w:rsidR="001A0C6E" w:rsidRPr="00D007EB" w:rsidRDefault="001A0C6E">
      <w:pPr>
        <w:rPr>
          <w:sz w:val="26"/>
          <w:szCs w:val="26"/>
        </w:rPr>
      </w:pPr>
    </w:p>
    <w:p w14:paraId="7332475E" w14:textId="04F74286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Ну вот о чем эта пословица. Знаете, речь также идет о том, чтобы быть осторожным с тем, что вы думаете о себе. Вы думаете, что ваше дело настолько убедительно, что оно может оказаться не таким уж хорошим.</w:t>
      </w:r>
    </w:p>
    <w:p w14:paraId="6AE8D091" w14:textId="77777777" w:rsidR="001A0C6E" w:rsidRPr="00D007EB" w:rsidRDefault="001A0C6E">
      <w:pPr>
        <w:rPr>
          <w:sz w:val="26"/>
          <w:szCs w:val="26"/>
        </w:rPr>
      </w:pPr>
    </w:p>
    <w:p w14:paraId="0096286A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И тут мне вспоминается Псалом 139. Самое интересное начинается с заявления, указательного предложения. Ты исследовал меня, Боже, и Ты знаешь меня.</w:t>
      </w:r>
    </w:p>
    <w:p w14:paraId="1B9926FA" w14:textId="77777777" w:rsidR="001A0C6E" w:rsidRPr="00D007EB" w:rsidRDefault="001A0C6E">
      <w:pPr>
        <w:rPr>
          <w:sz w:val="26"/>
          <w:szCs w:val="26"/>
        </w:rPr>
      </w:pPr>
    </w:p>
    <w:p w14:paraId="5D790EB3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И затем Псалом продолжает описывать близость, с которой Бог знает каждого из нас, каждое наше движение, каждое место, где мы находимся, и не имеет значения, куда мы можем пойти, Бог знает. И тогда Псалом заканчивается молитвой, повелением. Исследуй меня, о Боже.</w:t>
      </w:r>
    </w:p>
    <w:p w14:paraId="0835D21E" w14:textId="77777777" w:rsidR="001A0C6E" w:rsidRPr="00D007EB" w:rsidRDefault="001A0C6E">
      <w:pPr>
        <w:rPr>
          <w:sz w:val="26"/>
          <w:szCs w:val="26"/>
        </w:rPr>
      </w:pPr>
    </w:p>
    <w:p w14:paraId="13CA860B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Вот это интересно. Если Бог исследовал меня и знает меня, то почему псалмопевец говорит: исследуйте меня, и узнайте меня, и посмотрите, есть ли во мне боль. </w:t>
      </w:r>
      <w:proofErr xmlns:w="http://schemas.openxmlformats.org/wordprocessingml/2006/main" w:type="spellStart"/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Эцев </w:t>
      </w:r>
      <w:proofErr xmlns:w="http://schemas.openxmlformats.org/wordprocessingml/2006/main" w:type="spellEnd"/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.</w:t>
      </w:r>
    </w:p>
    <w:p w14:paraId="5B850FDD" w14:textId="77777777" w:rsidR="001A0C6E" w:rsidRPr="00D007EB" w:rsidRDefault="001A0C6E">
      <w:pPr>
        <w:rPr>
          <w:sz w:val="26"/>
          <w:szCs w:val="26"/>
        </w:rPr>
      </w:pPr>
    </w:p>
    <w:p w14:paraId="1ABE7026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Здесь мы снова встречаем это слово о боли. Посмотрим, не я ли говорю неправильные слова и так далее. А что же происходит в Псалме? Ситуация в Псалме очень ясна.</w:t>
      </w:r>
    </w:p>
    <w:p w14:paraId="16E113A3" w14:textId="77777777" w:rsidR="001A0C6E" w:rsidRPr="00D007EB" w:rsidRDefault="001A0C6E">
      <w:pPr>
        <w:rPr>
          <w:sz w:val="26"/>
          <w:szCs w:val="26"/>
        </w:rPr>
      </w:pPr>
    </w:p>
    <w:p w14:paraId="53BAFFAC" w14:textId="1CBFD291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Псалмопевец верит, что знает врага Божьего. И он говорит, что я страстно ненавижу врагов Твоих, Боже. Но у него в голове есть небольшой вопрос.</w:t>
      </w:r>
    </w:p>
    <w:p w14:paraId="47EF50CF" w14:textId="77777777" w:rsidR="001A0C6E" w:rsidRPr="00D007EB" w:rsidRDefault="001A0C6E">
      <w:pPr>
        <w:rPr>
          <w:sz w:val="26"/>
          <w:szCs w:val="26"/>
        </w:rPr>
      </w:pPr>
    </w:p>
    <w:p w14:paraId="42FC018C" w14:textId="6EDBE2C9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Что, если окажется, что его враг не является врагом Бога? Знаешь, это возможно. Мы думаем, что знаем, кто враги Бога, но, возможно, это просто наши враги, а не враги Бога. Итак, псалмопевец должен молиться.</w:t>
      </w:r>
    </w:p>
    <w:p w14:paraId="58D4245C" w14:textId="77777777" w:rsidR="001A0C6E" w:rsidRPr="00D007EB" w:rsidRDefault="001A0C6E">
      <w:pPr>
        <w:rPr>
          <w:sz w:val="26"/>
          <w:szCs w:val="26"/>
        </w:rPr>
      </w:pPr>
    </w:p>
    <w:p w14:paraId="5D83C8B8" w14:textId="0498273E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Бог — Тот, кто знает, и в этом Его утешение. Я не знаю. Ты должен искать меня.</w:t>
      </w:r>
    </w:p>
    <w:p w14:paraId="23B818E1" w14:textId="77777777" w:rsidR="001A0C6E" w:rsidRPr="00D007EB" w:rsidRDefault="001A0C6E">
      <w:pPr>
        <w:rPr>
          <w:sz w:val="26"/>
          <w:szCs w:val="26"/>
        </w:rPr>
      </w:pPr>
    </w:p>
    <w:p w14:paraId="689F4800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Эти пословицы говорят об одном и том же. Конфиденциальность. Когда у вас возникает спор, вы гарантируете конфиденциальность той информации, которая является конфиденциальной.</w:t>
      </w:r>
    </w:p>
    <w:p w14:paraId="419A2727" w14:textId="77777777" w:rsidR="001A0C6E" w:rsidRPr="00D007EB" w:rsidRDefault="001A0C6E">
      <w:pPr>
        <w:rPr>
          <w:sz w:val="26"/>
          <w:szCs w:val="26"/>
        </w:rPr>
      </w:pPr>
    </w:p>
    <w:p w14:paraId="51DCE65F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Сила слов. И мы уже упоминали эту пословицу в 11 стихе, как золотые яблоки на серебряной гравюре. Итак, слово «на колесах» — это буквально то, что говорит иврит.</w:t>
      </w:r>
    </w:p>
    <w:p w14:paraId="227EB73C" w14:textId="77777777" w:rsidR="001A0C6E" w:rsidRPr="00D007EB" w:rsidRDefault="001A0C6E">
      <w:pPr>
        <w:rPr>
          <w:sz w:val="26"/>
          <w:szCs w:val="26"/>
        </w:rPr>
      </w:pPr>
    </w:p>
    <w:p w14:paraId="724841C6" w14:textId="06911AF2" w:rsidR="001A0C6E" w:rsidRPr="00D007EB" w:rsidRDefault="00D007E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Итак, вы должны задаться вопросом: что значит, когда слово стоит на колесах? А что значит для слова быть золотым яблоком на гравюре на серебре? Но общая суть, какой бы ни была конкретная метафора, довольно ясна. Суть его в том, чтобы изобразить такую вещь, которая находится на столпе храма. Это цепь, служащая решеткой, на ней висят маленькие гранаты, и все это украшает декоративную колонну, стоящую перед храмом.</w:t>
      </w:r>
    </w:p>
    <w:p w14:paraId="591045FC" w14:textId="77777777" w:rsidR="001A0C6E" w:rsidRPr="00D007EB" w:rsidRDefault="001A0C6E">
      <w:pPr>
        <w:rPr>
          <w:sz w:val="26"/>
          <w:szCs w:val="26"/>
        </w:rPr>
      </w:pPr>
    </w:p>
    <w:p w14:paraId="6059B487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Это просто идеально. Он просто делает то, что должен делать на своем месте на колонне. И это правильное слово в нужное время.</w:t>
      </w:r>
    </w:p>
    <w:p w14:paraId="6C6F9308" w14:textId="77777777" w:rsidR="001A0C6E" w:rsidRPr="00D007EB" w:rsidRDefault="001A0C6E">
      <w:pPr>
        <w:rPr>
          <w:sz w:val="26"/>
          <w:szCs w:val="26"/>
        </w:rPr>
      </w:pPr>
    </w:p>
    <w:p w14:paraId="0F687AA4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Это просто заставляет всю ситуацию выглядеть по-другому. Это мобильно. Оно движется.</w:t>
      </w:r>
    </w:p>
    <w:p w14:paraId="3635AC3D" w14:textId="77777777" w:rsidR="001A0C6E" w:rsidRPr="00D007EB" w:rsidRDefault="001A0C6E">
      <w:pPr>
        <w:rPr>
          <w:sz w:val="26"/>
          <w:szCs w:val="26"/>
        </w:rPr>
      </w:pPr>
    </w:p>
    <w:p w14:paraId="441D5EA7" w14:textId="6CCEE898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Оно меняется в зависимости от обстоятельств. Это имеет свой эффект. Исправление.</w:t>
      </w:r>
    </w:p>
    <w:p w14:paraId="35C4F2E0" w14:textId="77777777" w:rsidR="001A0C6E" w:rsidRPr="00D007EB" w:rsidRDefault="001A0C6E">
      <w:pPr>
        <w:rPr>
          <w:sz w:val="26"/>
          <w:szCs w:val="26"/>
        </w:rPr>
      </w:pPr>
    </w:p>
    <w:p w14:paraId="5FA65CC8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Знаете, это хорошо, когда поощряют. Хорошо произносить слова, которые подтверждают. И на самом деле, комплиментарные слова всегда будут намного лучше, чем критика.</w:t>
      </w:r>
    </w:p>
    <w:p w14:paraId="0C424398" w14:textId="77777777" w:rsidR="001A0C6E" w:rsidRPr="00D007EB" w:rsidRDefault="001A0C6E">
      <w:pPr>
        <w:rPr>
          <w:sz w:val="26"/>
          <w:szCs w:val="26"/>
        </w:rPr>
      </w:pPr>
    </w:p>
    <w:p w14:paraId="6527D703" w14:textId="58BE0CA6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К критике следует относиться осторожно. Однако если поправка уместна и если эту поправку можно понять, то это, конечно, даже лучше, чем комплимент. Это даже лучше, чем утверждение, потому что теперь вы продвинули ситуацию вперед.</w:t>
      </w:r>
    </w:p>
    <w:p w14:paraId="44708227" w14:textId="77777777" w:rsidR="001A0C6E" w:rsidRPr="00D007EB" w:rsidRDefault="001A0C6E">
      <w:pPr>
        <w:rPr>
          <w:sz w:val="26"/>
          <w:szCs w:val="26"/>
        </w:rPr>
      </w:pPr>
    </w:p>
    <w:p w14:paraId="2B3DF9DF" w14:textId="0DF818D8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Это вообще непростое дело. Если у вас есть критика, которую не поймут, нет смысла критиковать. И это то, чего мы склонны не знать.</w:t>
      </w:r>
    </w:p>
    <w:p w14:paraId="03A7A27A" w14:textId="77777777" w:rsidR="001A0C6E" w:rsidRPr="00D007EB" w:rsidRDefault="001A0C6E">
      <w:pPr>
        <w:rPr>
          <w:sz w:val="26"/>
          <w:szCs w:val="26"/>
        </w:rPr>
      </w:pPr>
    </w:p>
    <w:p w14:paraId="5110DA37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Мы склонны не знать, что не следует критиковать, когда критику просто не понимают. Это не значит, что это неправда. Это просто означает, что его не поймут.</w:t>
      </w:r>
    </w:p>
    <w:p w14:paraId="0E905D28" w14:textId="77777777" w:rsidR="001A0C6E" w:rsidRPr="00D007EB" w:rsidRDefault="001A0C6E">
      <w:pPr>
        <w:rPr>
          <w:sz w:val="26"/>
          <w:szCs w:val="26"/>
        </w:rPr>
      </w:pPr>
    </w:p>
    <w:p w14:paraId="53526D98" w14:textId="608CD9A0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И если этого не поймут, вы только вызовете гнев и негодование. Итак, сообщения необходимо выражать так, чтобы они укрепляли отношения. Наш канадский маршал Маклюэн известен своим заявлением о том, что средство массовой информации — это сообщение.</w:t>
      </w:r>
    </w:p>
    <w:p w14:paraId="1C43448D" w14:textId="77777777" w:rsidR="001A0C6E" w:rsidRPr="00D007EB" w:rsidRDefault="001A0C6E">
      <w:pPr>
        <w:rPr>
          <w:sz w:val="26"/>
          <w:szCs w:val="26"/>
        </w:rPr>
      </w:pPr>
    </w:p>
    <w:p w14:paraId="5BA99104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Другими словами, способ подачи сообщения является целой частью самого сообщения. И конечно, это всегда так. Затем в этой главе есть несколько пословиц о хороших отношениях.</w:t>
      </w:r>
    </w:p>
    <w:p w14:paraId="132D1E59" w14:textId="77777777" w:rsidR="001A0C6E" w:rsidRPr="00D007EB" w:rsidRDefault="001A0C6E">
      <w:pPr>
        <w:rPr>
          <w:sz w:val="26"/>
          <w:szCs w:val="26"/>
        </w:rPr>
      </w:pPr>
    </w:p>
    <w:p w14:paraId="44F1F248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Будьте осторожны со своими обещаниями. О боже, особенно с детьми. Они могут услышать обещание, когда вы думаете, что не дали его.</w:t>
      </w:r>
    </w:p>
    <w:p w14:paraId="10E8859B" w14:textId="77777777" w:rsidR="001A0C6E" w:rsidRPr="00D007EB" w:rsidRDefault="001A0C6E">
      <w:pPr>
        <w:rPr>
          <w:sz w:val="26"/>
          <w:szCs w:val="26"/>
        </w:rPr>
      </w:pPr>
    </w:p>
    <w:p w14:paraId="435A4FCB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Они делают это постоянно. Но вы обещали. Ну, это именно то, что я сказал? Но иногда мы даем обещания, которые не можем сдержать.</w:t>
      </w:r>
    </w:p>
    <w:p w14:paraId="7AB3F955" w14:textId="77777777" w:rsidR="001A0C6E" w:rsidRPr="00D007EB" w:rsidRDefault="001A0C6E">
      <w:pPr>
        <w:rPr>
          <w:sz w:val="26"/>
          <w:szCs w:val="26"/>
        </w:rPr>
      </w:pPr>
    </w:p>
    <w:p w14:paraId="657122DE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Убедитесь, что наша реакция корректирующая. Будьте умеренными. Этот мне нравится.</w:t>
      </w:r>
    </w:p>
    <w:p w14:paraId="40539B8E" w14:textId="77777777" w:rsidR="001A0C6E" w:rsidRPr="00D007EB" w:rsidRDefault="001A0C6E">
      <w:pPr>
        <w:rPr>
          <w:sz w:val="26"/>
          <w:szCs w:val="26"/>
        </w:rPr>
      </w:pPr>
    </w:p>
    <w:p w14:paraId="6283688E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Как здесь выражается пословица, не заставляйте соседа желать, чтобы вы ушли. Это то, чего вы не хотите, чтобы произошло. Вы не хотите злоупотреблять гостеприимством.</w:t>
      </w:r>
    </w:p>
    <w:p w14:paraId="664F04D9" w14:textId="77777777" w:rsidR="001A0C6E" w:rsidRPr="00D007EB" w:rsidRDefault="001A0C6E">
      <w:pPr>
        <w:rPr>
          <w:sz w:val="26"/>
          <w:szCs w:val="26"/>
        </w:rPr>
      </w:pPr>
    </w:p>
    <w:p w14:paraId="0079DCF1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Куда кто-то будет спрашивать, интересно, как скоро они пойдут. Милосердие – лучшая месть. Павел, конечно, цитирует это.</w:t>
      </w:r>
    </w:p>
    <w:p w14:paraId="5E1DB070" w14:textId="77777777" w:rsidR="001A0C6E" w:rsidRPr="00D007EB" w:rsidRDefault="001A0C6E">
      <w:pPr>
        <w:rPr>
          <w:sz w:val="26"/>
          <w:szCs w:val="26"/>
        </w:rPr>
      </w:pPr>
    </w:p>
    <w:p w14:paraId="34069CF2" w14:textId="52A4ABCA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Когда вы проявляете милосердие и благосклонность к врагу вашему, вы складываете ему на голову горящие угли. Это действительно так. Большинству из нас это удается сделать нечасто.</w:t>
      </w:r>
    </w:p>
    <w:p w14:paraId="7CBFB033" w14:textId="77777777" w:rsidR="001A0C6E" w:rsidRPr="00D007EB" w:rsidRDefault="001A0C6E">
      <w:pPr>
        <w:rPr>
          <w:sz w:val="26"/>
          <w:szCs w:val="26"/>
        </w:rPr>
      </w:pPr>
    </w:p>
    <w:p w14:paraId="60D78EE2" w14:textId="20458231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И иногда даже наши попытки сделать это не очень хороши. Но должен сказать, что увидел эту работу чудесно. Когда кто-то делает что-то, что </w:t>
      </w: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на самом деле имеет целью причинить вред, и когда человек просто реагирует </w:t>
      </w:r>
      <w:r xmlns:w="http://schemas.openxmlformats.org/wordprocessingml/2006/main" w:rsidR="00D007EB">
        <w:rPr>
          <w:rFonts w:ascii="Calibri" w:eastAsia="Calibri" w:hAnsi="Calibri" w:cs="Calibri"/>
          <w:sz w:val="26"/>
          <w:szCs w:val="26"/>
        </w:rPr>
        <w:t xml:space="preserve">, делая противоположное обидчику.</w:t>
      </w:r>
    </w:p>
    <w:p w14:paraId="489165C5" w14:textId="77777777" w:rsidR="001A0C6E" w:rsidRPr="00D007EB" w:rsidRDefault="001A0C6E">
      <w:pPr>
        <w:rPr>
          <w:sz w:val="26"/>
          <w:szCs w:val="26"/>
        </w:rPr>
      </w:pPr>
    </w:p>
    <w:p w14:paraId="0CF9FF1A" w14:textId="1057E8ED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Правонарушители просто не знают, что с этим делать. Как они справляются с этой доброй услугой, оказанной им кем-то, кто просто намеревался причинить им вред? Это как пылающий огонь под ногами. Как вы с этим справляетесь? Но это, безусловно, может изменить отношение в спешке.</w:t>
      </w:r>
    </w:p>
    <w:p w14:paraId="6DBC3553" w14:textId="77777777" w:rsidR="001A0C6E" w:rsidRPr="00D007EB" w:rsidRDefault="001A0C6E">
      <w:pPr>
        <w:rPr>
          <w:sz w:val="26"/>
          <w:szCs w:val="26"/>
        </w:rPr>
      </w:pPr>
    </w:p>
    <w:p w14:paraId="6856A9C9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Клевета. Есть разница между сплетнями и клеветой, хотя я думаю, что на нашем языке они имеют тенденцию пересекаться. Но клевета – это высказывание чего-то, в чем, вообще говоря, есть какая-то правда, но это делается для того, чтобы дать очень негативный вывод.</w:t>
      </w:r>
    </w:p>
    <w:p w14:paraId="5FBC6EF1" w14:textId="77777777" w:rsidR="001A0C6E" w:rsidRPr="00D007EB" w:rsidRDefault="001A0C6E">
      <w:pPr>
        <w:rPr>
          <w:sz w:val="26"/>
          <w:szCs w:val="26"/>
        </w:rPr>
      </w:pPr>
    </w:p>
    <w:p w14:paraId="5AF8F51B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Вот что касается клеветы. Клевета, как правило, не всегда ошибочна. Это не могло бы сработать, если бы все было неправильно.</w:t>
      </w:r>
    </w:p>
    <w:p w14:paraId="1BDFF9AF" w14:textId="77777777" w:rsidR="001A0C6E" w:rsidRPr="00D007EB" w:rsidRDefault="001A0C6E">
      <w:pPr>
        <w:rPr>
          <w:sz w:val="26"/>
          <w:szCs w:val="26"/>
        </w:rPr>
      </w:pPr>
    </w:p>
    <w:p w14:paraId="7A7A5F20" w14:textId="77491A22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В этом всегда есть что-то верное, но, конечно, за этим скрывается часть всей картины. Довольный дом лучше богатого дома. Лучше жить в маленьком доме, чем в большом доме, где много жалоб.</w:t>
      </w:r>
    </w:p>
    <w:p w14:paraId="43A04370" w14:textId="77777777" w:rsidR="001A0C6E" w:rsidRPr="00D007EB" w:rsidRDefault="001A0C6E">
      <w:pPr>
        <w:rPr>
          <w:sz w:val="26"/>
          <w:szCs w:val="26"/>
        </w:rPr>
      </w:pPr>
    </w:p>
    <w:p w14:paraId="7648006B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Долгожданная новость подобна освежающей воде. Насколько это правда. Праведников иногда можно обидеть.</w:t>
      </w:r>
    </w:p>
    <w:p w14:paraId="4344F5D1" w14:textId="77777777" w:rsidR="001A0C6E" w:rsidRPr="00D007EB" w:rsidRDefault="001A0C6E">
      <w:pPr>
        <w:rPr>
          <w:sz w:val="26"/>
          <w:szCs w:val="26"/>
        </w:rPr>
      </w:pPr>
    </w:p>
    <w:p w14:paraId="479730F6" w14:textId="77777777" w:rsidR="001A0C6E" w:rsidRPr="00D007EB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Никаких вопросов по этому поводу. Отсутствие самоконтроля похоже на город без защиты. Какая замечательная метафора.</w:t>
      </w:r>
    </w:p>
    <w:p w14:paraId="0E3E25A3" w14:textId="77777777" w:rsidR="001A0C6E" w:rsidRPr="00D007EB" w:rsidRDefault="001A0C6E">
      <w:pPr>
        <w:rPr>
          <w:sz w:val="26"/>
          <w:szCs w:val="26"/>
        </w:rPr>
      </w:pPr>
    </w:p>
    <w:p w14:paraId="23474484" w14:textId="77777777" w:rsidR="00D007EB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Города приходилось защищать большими стенами, но если вы не умеете контролировать собственные эмоции, вы действительно лишили себя всех видов защиты и отношений, которые вам нужны. Вот некоторые мысли из Притчей, которые собрали люди Езекии.</w:t>
      </w:r>
    </w:p>
    <w:p w14:paraId="55CCEFB1" w14:textId="77777777" w:rsidR="00D007EB" w:rsidRDefault="00D007EB">
      <w:pPr>
        <w:rPr>
          <w:rFonts w:ascii="Calibri" w:eastAsia="Calibri" w:hAnsi="Calibri" w:cs="Calibri"/>
          <w:sz w:val="26"/>
          <w:szCs w:val="26"/>
        </w:rPr>
      </w:pPr>
    </w:p>
    <w:p w14:paraId="3371D361" w14:textId="75BF6F96" w:rsidR="001A0C6E" w:rsidRPr="00D007EB" w:rsidRDefault="00000000" w:rsidP="00D007EB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007EB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занятие номер 15 «Уроки Божьего мира». Притчи, глава 25:1-28.</w:t>
      </w:r>
    </w:p>
    <w:sectPr w:rsidR="001A0C6E" w:rsidRPr="00D007EB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18BCB" w14:textId="77777777" w:rsidR="00937AD1" w:rsidRDefault="00937AD1" w:rsidP="00D007EB">
      <w:r>
        <w:separator/>
      </w:r>
    </w:p>
  </w:endnote>
  <w:endnote w:type="continuationSeparator" w:id="0">
    <w:p w14:paraId="6A8A6738" w14:textId="77777777" w:rsidR="00937AD1" w:rsidRDefault="00937AD1" w:rsidP="00D0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8924" w14:textId="77777777" w:rsidR="00937AD1" w:rsidRDefault="00937AD1" w:rsidP="00D007EB">
      <w:r>
        <w:separator/>
      </w:r>
    </w:p>
  </w:footnote>
  <w:footnote w:type="continuationSeparator" w:id="0">
    <w:p w14:paraId="47F8E62E" w14:textId="77777777" w:rsidR="00937AD1" w:rsidRDefault="00937AD1" w:rsidP="00D0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3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51136A" w14:textId="0E853A0E" w:rsidR="00D007EB" w:rsidRDefault="00D007EB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66905B48" w14:textId="77777777" w:rsidR="00D007EB" w:rsidRDefault="00D007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67C3"/>
    <w:multiLevelType w:val="hybridMultilevel"/>
    <w:tmpl w:val="E8DE22BE"/>
    <w:lvl w:ilvl="0" w:tplc="37F8951A">
      <w:start w:val="1"/>
      <w:numFmt w:val="bullet"/>
      <w:lvlText w:val="●"/>
      <w:lvlJc w:val="left"/>
      <w:pPr>
        <w:ind w:left="720" w:hanging="360"/>
      </w:pPr>
    </w:lvl>
    <w:lvl w:ilvl="1" w:tplc="9BD83192">
      <w:start w:val="1"/>
      <w:numFmt w:val="bullet"/>
      <w:lvlText w:val="○"/>
      <w:lvlJc w:val="left"/>
      <w:pPr>
        <w:ind w:left="1440" w:hanging="360"/>
      </w:pPr>
    </w:lvl>
    <w:lvl w:ilvl="2" w:tplc="2A82453A">
      <w:start w:val="1"/>
      <w:numFmt w:val="bullet"/>
      <w:lvlText w:val="■"/>
      <w:lvlJc w:val="left"/>
      <w:pPr>
        <w:ind w:left="2160" w:hanging="360"/>
      </w:pPr>
    </w:lvl>
    <w:lvl w:ilvl="3" w:tplc="5694EEFA">
      <w:start w:val="1"/>
      <w:numFmt w:val="bullet"/>
      <w:lvlText w:val="●"/>
      <w:lvlJc w:val="left"/>
      <w:pPr>
        <w:ind w:left="2880" w:hanging="360"/>
      </w:pPr>
    </w:lvl>
    <w:lvl w:ilvl="4" w:tplc="7F0A1950">
      <w:start w:val="1"/>
      <w:numFmt w:val="bullet"/>
      <w:lvlText w:val="○"/>
      <w:lvlJc w:val="left"/>
      <w:pPr>
        <w:ind w:left="3600" w:hanging="360"/>
      </w:pPr>
    </w:lvl>
    <w:lvl w:ilvl="5" w:tplc="91029AFC">
      <w:start w:val="1"/>
      <w:numFmt w:val="bullet"/>
      <w:lvlText w:val="■"/>
      <w:lvlJc w:val="left"/>
      <w:pPr>
        <w:ind w:left="4320" w:hanging="360"/>
      </w:pPr>
    </w:lvl>
    <w:lvl w:ilvl="6" w:tplc="43A22AC8">
      <w:start w:val="1"/>
      <w:numFmt w:val="bullet"/>
      <w:lvlText w:val="●"/>
      <w:lvlJc w:val="left"/>
      <w:pPr>
        <w:ind w:left="5040" w:hanging="360"/>
      </w:pPr>
    </w:lvl>
    <w:lvl w:ilvl="7" w:tplc="8D8CCA18">
      <w:start w:val="1"/>
      <w:numFmt w:val="bullet"/>
      <w:lvlText w:val="●"/>
      <w:lvlJc w:val="left"/>
      <w:pPr>
        <w:ind w:left="5760" w:hanging="360"/>
      </w:pPr>
    </w:lvl>
    <w:lvl w:ilvl="8" w:tplc="B9904590">
      <w:start w:val="1"/>
      <w:numFmt w:val="bullet"/>
      <w:lvlText w:val="●"/>
      <w:lvlJc w:val="left"/>
      <w:pPr>
        <w:ind w:left="6480" w:hanging="360"/>
      </w:pPr>
    </w:lvl>
  </w:abstractNum>
  <w:num w:numId="1" w16cid:durableId="185298835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6E"/>
    <w:rsid w:val="001A0C6E"/>
    <w:rsid w:val="00937AD1"/>
    <w:rsid w:val="00D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DA765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0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EB"/>
  </w:style>
  <w:style w:type="paragraph" w:styleId="Footer">
    <w:name w:val="footer"/>
    <w:basedOn w:val="Normal"/>
    <w:link w:val="FooterChar"/>
    <w:uiPriority w:val="99"/>
    <w:unhideWhenUsed/>
    <w:rsid w:val="00D00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2450</Words>
  <Characters>10744</Characters>
  <Application>Microsoft Office Word</Application>
  <DocSecurity>0</DocSecurity>
  <Lines>250</Lines>
  <Paragraphs>64</Paragraphs>
  <ScaleCrop>false</ScaleCrop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Session15</dc:title>
  <dc:creator>TurboScribe.ai</dc:creator>
  <cp:lastModifiedBy>Ted Hildebrandt</cp:lastModifiedBy>
  <cp:revision>2</cp:revision>
  <dcterms:created xsi:type="dcterms:W3CDTF">2024-02-20T18:09:00Z</dcterms:created>
  <dcterms:modified xsi:type="dcterms:W3CDTF">2024-02-20T18:09:00Z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f728136212bfb5a94a2ccde53a102e21add885d4e6500183ea8297fa67049fdf</vt:lpwstr>
  </property>
</Properties>
</file>