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DF44" w14:textId="33CDD161" w:rsidR="00626334" w:rsidRPr="00421340" w:rsidRDefault="00421340" w:rsidP="00421340">
      <w:pPr xmlns:w="http://schemas.openxmlformats.org/wordprocessingml/2006/main">
        <w:jc w:val="center"/>
        <w:rPr>
          <w:rFonts w:ascii="Calibri" w:eastAsia="Calibri" w:hAnsi="Calibri" w:cs="Calibri"/>
          <w:b/>
          <w:bCs/>
          <w:sz w:val="40"/>
          <w:szCs w:val="40"/>
        </w:rPr>
      </w:pPr>
      <w:r xmlns:w="http://schemas.openxmlformats.org/wordprocessingml/2006/main" w:rsidRPr="00421340">
        <w:rPr>
          <w:rFonts w:ascii="Calibri" w:eastAsia="Calibri" w:hAnsi="Calibri" w:cs="Calibri"/>
          <w:b/>
          <w:bCs/>
          <w:sz w:val="40"/>
          <w:szCs w:val="40"/>
        </w:rPr>
        <w:t xml:space="preserve">Д-р Август Конкель, Притчи, занятие 3</w:t>
      </w:r>
    </w:p>
    <w:p w14:paraId="10B5424F" w14:textId="17E80C00" w:rsidR="00421340" w:rsidRPr="00421340" w:rsidRDefault="00421340" w:rsidP="00421340">
      <w:pPr xmlns:w="http://schemas.openxmlformats.org/wordprocessingml/2006/main">
        <w:jc w:val="center"/>
        <w:rPr>
          <w:rFonts w:ascii="Calibri" w:eastAsia="Calibri" w:hAnsi="Calibri" w:cs="Calibri"/>
          <w:sz w:val="26"/>
          <w:szCs w:val="26"/>
        </w:rPr>
      </w:pPr>
      <w:r xmlns:w="http://schemas.openxmlformats.org/wordprocessingml/2006/main" w:rsidRPr="00421340">
        <w:rPr>
          <w:rFonts w:ascii="AA Times New Roman" w:eastAsia="Calibri" w:hAnsi="AA Times New Roman" w:cs="AA Times New Roman"/>
          <w:sz w:val="26"/>
          <w:szCs w:val="26"/>
        </w:rPr>
        <w:t xml:space="preserve">© </w:t>
      </w:r>
      <w:r xmlns:w="http://schemas.openxmlformats.org/wordprocessingml/2006/main" w:rsidRPr="00421340">
        <w:rPr>
          <w:rFonts w:ascii="Calibri" w:eastAsia="Calibri" w:hAnsi="Calibri" w:cs="Calibri"/>
          <w:sz w:val="26"/>
          <w:szCs w:val="26"/>
        </w:rPr>
        <w:t xml:space="preserve">2024 Август Конкель и Тед Хильдебрандт</w:t>
      </w:r>
    </w:p>
    <w:p w14:paraId="5C782030" w14:textId="77777777" w:rsidR="00421340" w:rsidRPr="00421340" w:rsidRDefault="00421340">
      <w:pPr>
        <w:rPr>
          <w:sz w:val="26"/>
          <w:szCs w:val="26"/>
        </w:rPr>
      </w:pPr>
    </w:p>
    <w:p w14:paraId="0C5AC966" w14:textId="77777777" w:rsidR="00421340" w:rsidRDefault="00000000">
      <w:pPr xmlns:w="http://schemas.openxmlformats.org/wordprocessingml/2006/main">
        <w:rPr>
          <w:rFonts w:ascii="Calibri" w:eastAsia="Calibri" w:hAnsi="Calibri" w:cs="Calibri"/>
          <w:sz w:val="26"/>
          <w:szCs w:val="26"/>
        </w:rPr>
      </w:pPr>
      <w:r xmlns:w="http://schemas.openxmlformats.org/wordprocessingml/2006/main" w:rsidRPr="00421340">
        <w:rPr>
          <w:rFonts w:ascii="Calibri" w:eastAsia="Calibri" w:hAnsi="Calibri" w:cs="Calibri"/>
          <w:sz w:val="26"/>
          <w:szCs w:val="26"/>
        </w:rPr>
        <w:t xml:space="preserve">Это доктор Август Кункель в своем учении по книге Притчей. Это сеанс номер три, лекция первая, «Банда», «Зов госпожи мудрости».</w:t>
      </w:r>
    </w:p>
    <w:p w14:paraId="4C88CE44" w14:textId="77777777" w:rsidR="00421340" w:rsidRDefault="00421340">
      <w:pPr>
        <w:rPr>
          <w:rFonts w:ascii="Calibri" w:eastAsia="Calibri" w:hAnsi="Calibri" w:cs="Calibri"/>
          <w:sz w:val="26"/>
          <w:szCs w:val="26"/>
        </w:rPr>
      </w:pPr>
    </w:p>
    <w:p w14:paraId="60E6D8CA" w14:textId="11ED029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Добро пожаловать обратно на «Притчи», наше третье занятие в этой серии лекций.</w:t>
      </w:r>
    </w:p>
    <w:p w14:paraId="1317BA37" w14:textId="77777777" w:rsidR="00626334" w:rsidRPr="00421340" w:rsidRDefault="00626334">
      <w:pPr>
        <w:rPr>
          <w:sz w:val="26"/>
          <w:szCs w:val="26"/>
        </w:rPr>
      </w:pPr>
    </w:p>
    <w:p w14:paraId="104F9AFD" w14:textId="1CB5BA7D"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На последнем занятии мы познакомились с Притчами 1, стихами с 1 по 7. Здесь мы хотим познакомиться со всем разделом обучения, который, как мы сказали, составляет большую часть глав с 1 по 9. В этом разделе обучения Притчам рассматривается серия переговоров. Я назвал их лекциями. Возможно, это плохой термин, потому что, когда вы думаете о лекции, вы можете подумать о профессоре, может быть, о ком-то вроде меня, который бесконечно монотонно бормочет впереди класса и может парализовать самые блестящие умы всего за несколько минут.</w:t>
      </w:r>
    </w:p>
    <w:p w14:paraId="58F98891" w14:textId="77777777" w:rsidR="00626334" w:rsidRPr="00421340" w:rsidRDefault="00626334">
      <w:pPr>
        <w:rPr>
          <w:sz w:val="26"/>
          <w:szCs w:val="26"/>
        </w:rPr>
      </w:pPr>
    </w:p>
    <w:p w14:paraId="77F90667"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Ну, речь вообще не об этом. Они разговоры. Это отец, всегда обращающийся к своему сыну, а это общий термин.</w:t>
      </w:r>
    </w:p>
    <w:p w14:paraId="2777948E" w14:textId="77777777" w:rsidR="00626334" w:rsidRPr="00421340" w:rsidRDefault="00626334">
      <w:pPr>
        <w:rPr>
          <w:sz w:val="26"/>
          <w:szCs w:val="26"/>
        </w:rPr>
      </w:pPr>
    </w:p>
    <w:p w14:paraId="318ADE3C" w14:textId="11D435FB"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Его следует знать на иврите. Иврит, как и многие языки мира, отличается использованием рода для обеспечения функции существительных. Итак, вы не знаете, является ли существительное подлежащим, дополнением, косвенным дополнением или родительным падежом.</w:t>
      </w:r>
    </w:p>
    <w:p w14:paraId="377C64B0" w14:textId="77777777" w:rsidR="00626334" w:rsidRPr="00421340" w:rsidRDefault="00626334">
      <w:pPr>
        <w:rPr>
          <w:sz w:val="26"/>
          <w:szCs w:val="26"/>
        </w:rPr>
      </w:pPr>
    </w:p>
    <w:p w14:paraId="3A2F72F4" w14:textId="2A790D2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Это связано с тем, как существительное идентифицируется с точки зрения его пола, что иногда создает небольшую путаницу, когда существительное на самом деле также включает в себя гендерное различие сексуальности, например, сын или дочь. Таким образом, большинство языков в этом отношении становятся общими и инклюзивными. Вот что на иврите означает слово сын.</w:t>
      </w:r>
    </w:p>
    <w:p w14:paraId="4959CB43" w14:textId="77777777" w:rsidR="00626334" w:rsidRPr="00421340" w:rsidRDefault="00626334">
      <w:pPr>
        <w:rPr>
          <w:sz w:val="26"/>
          <w:szCs w:val="26"/>
        </w:rPr>
      </w:pPr>
    </w:p>
    <w:p w14:paraId="14D7B44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И в английском языке раньше было такое же слово «человек». Но, конечно, все изменилось. Итак, здесь отец представляет ребенка, и вы обнаружите, что в первых девяти главах это происходит 10 раз.</w:t>
      </w:r>
    </w:p>
    <w:p w14:paraId="322B4FE6" w14:textId="77777777" w:rsidR="00626334" w:rsidRPr="00421340" w:rsidRDefault="00626334">
      <w:pPr>
        <w:rPr>
          <w:sz w:val="26"/>
          <w:szCs w:val="26"/>
        </w:rPr>
      </w:pPr>
    </w:p>
    <w:p w14:paraId="42A4F110" w14:textId="00FA676A"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Между этими 10 небольшими беседами первых девяти глав даются различные перерывы и другая информация. Но мы собираемся начать с первого разговора. Теперь нам уже не ясно, почему разговор начинается здесь, сразу после вступления, за которым затем следует призыв Госпожи Мудрости в этой главе.</w:t>
      </w:r>
    </w:p>
    <w:p w14:paraId="4CC0C9BB" w14:textId="77777777" w:rsidR="00626334" w:rsidRPr="00421340" w:rsidRDefault="00626334">
      <w:pPr>
        <w:rPr>
          <w:sz w:val="26"/>
          <w:szCs w:val="26"/>
        </w:rPr>
      </w:pPr>
    </w:p>
    <w:p w14:paraId="1B07D963" w14:textId="215E039C"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Мы не знаем, как появился сборник Притчей. Это достаточно разумно, потому что Притчи представляют собой способ, которым происходят эти разговоры. Итак, вот первый.</w:t>
      </w:r>
    </w:p>
    <w:p w14:paraId="172B6543" w14:textId="77777777" w:rsidR="00626334" w:rsidRPr="00421340" w:rsidRDefault="00626334">
      <w:pPr>
        <w:rPr>
          <w:sz w:val="26"/>
          <w:szCs w:val="26"/>
        </w:rPr>
      </w:pPr>
    </w:p>
    <w:p w14:paraId="76D87AF3"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Послушай, сын мой, наставление твоего отца. Обратите внимание на учение вашей матери, ибо оно — гирлянда благодати на вашей шее. Это венок на твоей голове.</w:t>
      </w:r>
    </w:p>
    <w:p w14:paraId="69F1C4A5" w14:textId="77777777" w:rsidR="00626334" w:rsidRPr="00421340" w:rsidRDefault="00626334">
      <w:pPr>
        <w:rPr>
          <w:sz w:val="26"/>
          <w:szCs w:val="26"/>
        </w:rPr>
      </w:pPr>
    </w:p>
    <w:p w14:paraId="7B11DE41" w14:textId="02A453C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Самый выдающийся и достойный поступок, который вы когда-либо можете сделать, самое высокое положение, которое вы можете занять с точки зрения общественных отношений, с точки зрения мудрого человека, начинается с того, что вы слушаете своих родителей. Почитай своего отца и свою мать. Это позиция того, кто имеет страх Господень.</w:t>
      </w:r>
    </w:p>
    <w:p w14:paraId="77886E87" w14:textId="77777777" w:rsidR="00626334" w:rsidRPr="00421340" w:rsidRDefault="00626334">
      <w:pPr>
        <w:rPr>
          <w:sz w:val="26"/>
          <w:szCs w:val="26"/>
        </w:rPr>
      </w:pPr>
    </w:p>
    <w:p w14:paraId="48052841" w14:textId="6F01607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Итак, все эти разговоры начинаются именно так. Вы человек, который должен знать. Жизненные навыки не приходят просто так.</w:t>
      </w:r>
    </w:p>
    <w:p w14:paraId="08E61F28" w14:textId="77777777" w:rsidR="00626334" w:rsidRPr="00421340" w:rsidRDefault="00626334">
      <w:pPr>
        <w:rPr>
          <w:sz w:val="26"/>
          <w:szCs w:val="26"/>
        </w:rPr>
      </w:pPr>
    </w:p>
    <w:p w14:paraId="7F45F754" w14:textId="2DD2D6EC"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И для них есть один источник этих знаний. И этот логический источник — люди, которые дали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вам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жизнь, чтобы вы теперь стали частью семьи и оказались в этом мире.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 это предположение относительно основного способа работы общества.</w:t>
      </w:r>
    </w:p>
    <w:p w14:paraId="3A2E3B64" w14:textId="77777777" w:rsidR="00626334" w:rsidRPr="00421340" w:rsidRDefault="00626334">
      <w:pPr>
        <w:rPr>
          <w:sz w:val="26"/>
          <w:szCs w:val="26"/>
        </w:rPr>
      </w:pPr>
    </w:p>
    <w:p w14:paraId="1AA93822"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Как говорила моя мать в пословице, живёт дом, живёт и нация. Общество всегда структурировано вокруг дома. И дома должны включать в себя знания детей о том, кто их настоящие биологические родители.</w:t>
      </w:r>
    </w:p>
    <w:p w14:paraId="68DB2ACB" w14:textId="77777777" w:rsidR="00626334" w:rsidRPr="00421340" w:rsidRDefault="00626334">
      <w:pPr>
        <w:rPr>
          <w:sz w:val="26"/>
          <w:szCs w:val="26"/>
        </w:rPr>
      </w:pPr>
    </w:p>
    <w:p w14:paraId="3B05A1A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Каждый ребенок хочет это знать. Из этого правила просто нет исключений. Не каждый ребенок так делает.</w:t>
      </w:r>
    </w:p>
    <w:p w14:paraId="6217AA28" w14:textId="77777777" w:rsidR="00626334" w:rsidRPr="00421340" w:rsidRDefault="00626334">
      <w:pPr>
        <w:rPr>
          <w:sz w:val="26"/>
          <w:szCs w:val="26"/>
        </w:rPr>
      </w:pPr>
    </w:p>
    <w:p w14:paraId="40E7B19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Это печальная реальность разрушения того, какой должна быть семья. Каждый родитель хочет иметь ребенка, который его понимает, слушает и уважает. Это всего лишь врожденные отношения, связь, которую невозможно разорвать, как бы мы ни пытались дать новое определение семье.</w:t>
      </w:r>
    </w:p>
    <w:p w14:paraId="13951818" w14:textId="77777777" w:rsidR="00626334" w:rsidRPr="00421340" w:rsidRDefault="00626334">
      <w:pPr>
        <w:rPr>
          <w:sz w:val="26"/>
          <w:szCs w:val="26"/>
        </w:rPr>
      </w:pPr>
    </w:p>
    <w:p w14:paraId="59CA1E91" w14:textId="6CB7429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Ну, это знает человек боящийся Господа и мудрый. Итак, обучение происходит в семьях. И у нас есть небольшие отрывки из этого в Священных Писаниях.</w:t>
      </w:r>
    </w:p>
    <w:p w14:paraId="3A039650" w14:textId="77777777" w:rsidR="00626334" w:rsidRPr="00421340" w:rsidRDefault="00626334">
      <w:pPr>
        <w:rPr>
          <w:sz w:val="26"/>
          <w:szCs w:val="26"/>
        </w:rPr>
      </w:pPr>
    </w:p>
    <w:p w14:paraId="36AA5BA5" w14:textId="2197067B"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В 3 Царств 1:6 причина восстания в доме Давида заключалась в том, что он не смог дисциплинировать Адонию и не смог исправить его. Итак, пословица дает и представляет это родительское наставление. Это не класс, но эти небольшие беседы могут происходить в любом контексте, что гораздо эффективнее, чем в классе.</w:t>
      </w:r>
    </w:p>
    <w:p w14:paraId="408AA7F3" w14:textId="77777777" w:rsidR="00626334" w:rsidRPr="00421340" w:rsidRDefault="00626334">
      <w:pPr>
        <w:rPr>
          <w:sz w:val="26"/>
          <w:szCs w:val="26"/>
        </w:rPr>
      </w:pPr>
    </w:p>
    <w:p w14:paraId="2259FB68" w14:textId="6EEE555D"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И конечно, молодежь – это не просто ребенок. Молодежь в книге Притчей, слово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наар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 всегда относится к кому-то, по крайней мере, в подростковом возрасте, к кому-то, кто вступает во время взрослой жизни, и к кому-то, кому нужно научиться тому, как будет работать общество. . И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мудрость дает такую реальность.</w:t>
      </w:r>
    </w:p>
    <w:p w14:paraId="710E8E5C" w14:textId="77777777" w:rsidR="00626334" w:rsidRPr="00421340" w:rsidRDefault="00626334">
      <w:pPr>
        <w:rPr>
          <w:sz w:val="26"/>
          <w:szCs w:val="26"/>
        </w:rPr>
      </w:pPr>
    </w:p>
    <w:p w14:paraId="5678477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Это самое важное и фундаментальное образование, которое только существует. И, как мы видим из Притчей и в различных ее намеках, Тора, учение Моисея, была </w:t>
      </w: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основой всего этого наставления. Что нужно было усвоить, так это те основные вещи, которые сказал Бог о почитании отца и матери: не убивать, не воровать, не прелюбодействовать и так далее.</w:t>
      </w:r>
    </w:p>
    <w:p w14:paraId="5F5BB883" w14:textId="77777777" w:rsidR="00626334" w:rsidRPr="00421340" w:rsidRDefault="00626334">
      <w:pPr>
        <w:rPr>
          <w:sz w:val="26"/>
          <w:szCs w:val="26"/>
        </w:rPr>
      </w:pPr>
    </w:p>
    <w:p w14:paraId="5CC27093" w14:textId="6A9F7F84"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Всем этим фундаментальным ценностям родители должны учить своих детей. Сейчас перед молодежью стоит серьезный вызов. Самым большим вызовом для молодежи всегда являются ее друзья.</w:t>
      </w:r>
    </w:p>
    <w:p w14:paraId="2A65A254" w14:textId="77777777" w:rsidR="00626334" w:rsidRPr="00421340" w:rsidRDefault="00626334">
      <w:pPr>
        <w:rPr>
          <w:sz w:val="26"/>
          <w:szCs w:val="26"/>
        </w:rPr>
      </w:pPr>
    </w:p>
    <w:p w14:paraId="18112BB6" w14:textId="4811D763"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Вся молодежь хочет, чтобы ее приняли. Это их стремление. Итак, они хотят интегрироваться в свои семьи и близких.</w:t>
      </w:r>
    </w:p>
    <w:p w14:paraId="65C6AB9F" w14:textId="77777777" w:rsidR="00626334" w:rsidRPr="00421340" w:rsidRDefault="00626334">
      <w:pPr>
        <w:rPr>
          <w:sz w:val="26"/>
          <w:szCs w:val="26"/>
        </w:rPr>
      </w:pPr>
    </w:p>
    <w:p w14:paraId="11B2F00C"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Но за пределами своей семьи они хотят признания. Теперь это становится настоящей проблемой, если семья фактически распадается и дети не получают должной заботы со стороны родителей. Однако другой факт заключается в том, что в сердце каждого из нас живет искушение решать для себя, что хорошо.</w:t>
      </w:r>
    </w:p>
    <w:p w14:paraId="18AFA473" w14:textId="77777777" w:rsidR="00626334" w:rsidRPr="00421340" w:rsidRDefault="00626334">
      <w:pPr>
        <w:rPr>
          <w:sz w:val="26"/>
          <w:szCs w:val="26"/>
        </w:rPr>
      </w:pPr>
    </w:p>
    <w:p w14:paraId="25448A13" w14:textId="2D5D2348"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Мы решим, что правильно, а что нет. И, конечно же, когда мы делаем это, независимо от страха Божия и мудрости, выбор всегда будет плохим. Итак, эта первая лекция, которая у нас есть, — это та лекция, в которой нам нужно быть осторожными в выборе наших друзей.</w:t>
      </w:r>
    </w:p>
    <w:p w14:paraId="5171BA84" w14:textId="77777777" w:rsidR="00626334" w:rsidRPr="00421340" w:rsidRDefault="00626334">
      <w:pPr>
        <w:rPr>
          <w:sz w:val="26"/>
          <w:szCs w:val="26"/>
        </w:rPr>
      </w:pPr>
    </w:p>
    <w:p w14:paraId="130D3BF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Друзья, которых мы выбираем, иногда становятся группой. Мы можем назвать их кликой. Но иногда они более зловещие.</w:t>
      </w:r>
    </w:p>
    <w:p w14:paraId="7DC21651" w14:textId="77777777" w:rsidR="00626334" w:rsidRPr="00421340" w:rsidRDefault="00626334">
      <w:pPr>
        <w:rPr>
          <w:sz w:val="26"/>
          <w:szCs w:val="26"/>
        </w:rPr>
      </w:pPr>
    </w:p>
    <w:p w14:paraId="19DF2C58" w14:textId="691F480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Мы называем их бандой. И банда преследует свои интересы. Этот отрывок наиболее наглядно описывает саму природу банды, ее ценности и то, как она работает.</w:t>
      </w:r>
    </w:p>
    <w:p w14:paraId="21B4FCD2" w14:textId="77777777" w:rsidR="00626334" w:rsidRPr="00421340" w:rsidRDefault="00626334">
      <w:pPr>
        <w:rPr>
          <w:sz w:val="26"/>
          <w:szCs w:val="26"/>
        </w:rPr>
      </w:pPr>
    </w:p>
    <w:p w14:paraId="3753B76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И в этом смысле она нисколько не изменилась со времен разговора отца в то время, когда была составлена эта пословица, до наших дней. Что обещает банда? Ну, сказали они, мы твои друзья. Мы собираемся дать вам компанию.</w:t>
      </w:r>
    </w:p>
    <w:p w14:paraId="21AF4C86" w14:textId="77777777" w:rsidR="00626334" w:rsidRPr="00421340" w:rsidRDefault="00626334">
      <w:pPr>
        <w:rPr>
          <w:sz w:val="26"/>
          <w:szCs w:val="26"/>
        </w:rPr>
      </w:pPr>
    </w:p>
    <w:p w14:paraId="5D17784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Более того, мы собираемся держаться вместе. У нас будет один большой мешок денег, и мы поделимся им. И как мы добудем этот большой мешок денег? Ну, вы берете это у людей, у которых это есть.</w:t>
      </w:r>
    </w:p>
    <w:p w14:paraId="686F616A" w14:textId="77777777" w:rsidR="00626334" w:rsidRPr="00421340" w:rsidRDefault="00626334">
      <w:pPr>
        <w:rPr>
          <w:sz w:val="26"/>
          <w:szCs w:val="26"/>
        </w:rPr>
      </w:pPr>
    </w:p>
    <w:p w14:paraId="13F8FCDF" w14:textId="14A2F74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Где еще ты его возьмешь? Итак, отец в двух частях предупреждает сына. Вот обращение. Вот метод.</w:t>
      </w:r>
    </w:p>
    <w:p w14:paraId="5209B6ED" w14:textId="77777777" w:rsidR="00626334" w:rsidRPr="00421340" w:rsidRDefault="00626334">
      <w:pPr>
        <w:rPr>
          <w:sz w:val="26"/>
          <w:szCs w:val="26"/>
        </w:rPr>
      </w:pPr>
    </w:p>
    <w:p w14:paraId="59BB799D"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Но это следствие. Эти жестокие банды становятся жертвой своего насилия. Когда вы живете мечом, вы умираете от меча, я полагаю, так можно выразиться.</w:t>
      </w:r>
    </w:p>
    <w:p w14:paraId="08355BDF" w14:textId="77777777" w:rsidR="00626334" w:rsidRPr="00421340" w:rsidRDefault="00626334">
      <w:pPr>
        <w:rPr>
          <w:sz w:val="26"/>
          <w:szCs w:val="26"/>
        </w:rPr>
      </w:pPr>
    </w:p>
    <w:p w14:paraId="021239B4"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Итак, по сути, насилие – это ловушка. Здесь возникает вопрос, как следует интерпретировать стих 17 как метафору. Что там говорится о птице и ловушке? Означает ли это, что если птица увидит, что вы ставите ловушку, она, очевидно, будет держаться подальше? Или здесь говорится, что можно поставить ловушку прямо перед птицей, пока она наблюдает, и она все равно полетит прямо в нее? На самом деле пословицу можно читать двояко.</w:t>
      </w:r>
    </w:p>
    <w:p w14:paraId="103C7101" w14:textId="77777777" w:rsidR="00626334" w:rsidRPr="00421340" w:rsidRDefault="00626334">
      <w:pPr>
        <w:rPr>
          <w:sz w:val="26"/>
          <w:szCs w:val="26"/>
        </w:rPr>
      </w:pPr>
    </w:p>
    <w:p w14:paraId="79C7F932"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Но мне нравится последний способ, потому что я считаю его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более верным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 Мой отец ловил животных в ловушки. Животное не испугается, увидев, что вы поставили ловушку.</w:t>
      </w:r>
    </w:p>
    <w:p w14:paraId="07AFEF19" w14:textId="77777777" w:rsidR="00626334" w:rsidRPr="00421340" w:rsidRDefault="00626334">
      <w:pPr>
        <w:rPr>
          <w:sz w:val="26"/>
          <w:szCs w:val="26"/>
        </w:rPr>
      </w:pPr>
    </w:p>
    <w:p w14:paraId="0374565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Большую часть времени они довольно... Вы привязываете... Ну, мы ловили кроликов в ловушки. Я понимаю, что в наши дни это может быть очень ужасно для некоторых людей, но мы ловили их именно так, чтобы кормить цыплят. Но кролик не обращает внимания на то, что вы завязываете силок.</w:t>
      </w:r>
    </w:p>
    <w:p w14:paraId="212133A7" w14:textId="77777777" w:rsidR="00626334" w:rsidRPr="00421340" w:rsidRDefault="00626334">
      <w:pPr>
        <w:rPr>
          <w:sz w:val="26"/>
          <w:szCs w:val="26"/>
        </w:rPr>
      </w:pPr>
    </w:p>
    <w:p w14:paraId="11C764AA"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Нет никаких проблем. И он все равно напорется прямо на него. Думаю, именно об этом говорит пословица о установке сетей для птиц.</w:t>
      </w:r>
    </w:p>
    <w:p w14:paraId="296D7CD1" w14:textId="77777777" w:rsidR="00626334" w:rsidRPr="00421340" w:rsidRDefault="00626334">
      <w:pPr>
        <w:rPr>
          <w:sz w:val="26"/>
          <w:szCs w:val="26"/>
        </w:rPr>
      </w:pPr>
    </w:p>
    <w:p w14:paraId="685A1419"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Вы можете установить сеть и рассыпать в ней семена, и птица сможет наблюдать за тем, как вы это делаете. Он не обращает на это внимания. Он полетит прямо в него и будет пойман.</w:t>
      </w:r>
    </w:p>
    <w:p w14:paraId="62C1E96F" w14:textId="77777777" w:rsidR="00626334" w:rsidRPr="00421340" w:rsidRDefault="00626334">
      <w:pPr>
        <w:rPr>
          <w:sz w:val="26"/>
          <w:szCs w:val="26"/>
        </w:rPr>
      </w:pPr>
    </w:p>
    <w:p w14:paraId="442525CF"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На мой взгляд, это лучшая картина того, что происходит с бандой. Вы можете указать на то, что происходит с этим членом банды, с этим членом банды, с этим членом банды, и на ужасный конец, к которому они приходят, и на трагические последствия, которые будут, но это не имеет значения. Человек все равно присоединится к банде.</w:t>
      </w:r>
    </w:p>
    <w:p w14:paraId="602851E9" w14:textId="77777777" w:rsidR="00626334" w:rsidRPr="00421340" w:rsidRDefault="00626334">
      <w:pPr>
        <w:rPr>
          <w:sz w:val="26"/>
          <w:szCs w:val="26"/>
        </w:rPr>
      </w:pPr>
    </w:p>
    <w:p w14:paraId="05DB3E13" w14:textId="40CB3412"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Так происходит все время. Это забота отца. Поэтому он беспокоится, чтобы этот обман не состоялся.</w:t>
      </w:r>
    </w:p>
    <w:p w14:paraId="46E91DFE" w14:textId="77777777" w:rsidR="00626334" w:rsidRPr="00421340" w:rsidRDefault="00626334">
      <w:pPr>
        <w:rPr>
          <w:sz w:val="26"/>
          <w:szCs w:val="26"/>
        </w:rPr>
      </w:pPr>
    </w:p>
    <w:p w14:paraId="783070DD"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В конце концов, на карту поставлены их собственные жизни, члены банды. Их жадность их погубит. Это подводит нас к проблеме глупца, того, у кого просто нет страха Господня.</w:t>
      </w:r>
    </w:p>
    <w:p w14:paraId="7566B515" w14:textId="77777777" w:rsidR="00626334" w:rsidRPr="00421340" w:rsidRDefault="00626334">
      <w:pPr>
        <w:rPr>
          <w:sz w:val="26"/>
          <w:szCs w:val="26"/>
        </w:rPr>
      </w:pPr>
    </w:p>
    <w:p w14:paraId="003DEEED" w14:textId="4E996FC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А это на самом деле, как мы узнаем из Притчей, касается почти каждого. И мы видим это здесь из призыва Госпожи Мудрости, который находится в стихах с 20 по 33 в главе 1. Итак, существует своего рода хиастическая структура, как мы ее называем. Другими словами, оно заканчивается так же, как и начинается, и развивается до основной точки.</w:t>
      </w:r>
    </w:p>
    <w:p w14:paraId="6303BD28" w14:textId="77777777" w:rsidR="00626334" w:rsidRPr="00421340" w:rsidRDefault="00626334">
      <w:pPr>
        <w:rPr>
          <w:sz w:val="26"/>
          <w:szCs w:val="26"/>
        </w:rPr>
      </w:pPr>
    </w:p>
    <w:p w14:paraId="217C972E"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А главная точка находится прямо посередине. В данном случае это стихи 26 и 27 призыва Госпожи Мудрости, в которых, когда приходит бедствие, мудрость не может ничего сделать, кроме как действительно сказать: «Я тебе так говорила». Молодежь может присоединиться к банде, и молодежь может пострадать от последствий присоединения к банде.</w:t>
      </w:r>
    </w:p>
    <w:p w14:paraId="43C073F0" w14:textId="77777777" w:rsidR="00626334" w:rsidRPr="00421340" w:rsidRDefault="00626334">
      <w:pPr>
        <w:rPr>
          <w:sz w:val="26"/>
          <w:szCs w:val="26"/>
        </w:rPr>
      </w:pPr>
    </w:p>
    <w:p w14:paraId="492C88D1"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И что можно сказать? Ну, не более того, я же вам говорил. В этом суть этого пункта, этого призыва, в котором Госпожа Мудрость обращается ко всем. Но она нравится всем.</w:t>
      </w:r>
    </w:p>
    <w:p w14:paraId="4C899078" w14:textId="77777777" w:rsidR="00626334" w:rsidRPr="00421340" w:rsidRDefault="00626334">
      <w:pPr>
        <w:rPr>
          <w:sz w:val="26"/>
          <w:szCs w:val="26"/>
        </w:rPr>
      </w:pPr>
    </w:p>
    <w:p w14:paraId="54781D90" w14:textId="6F620BF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Она на публике. Она на перепутье, у улиц ворот. Каждый город, даже крупный, обнесен стеной.</w:t>
      </w:r>
    </w:p>
    <w:p w14:paraId="1F131294" w14:textId="77777777" w:rsidR="00626334" w:rsidRPr="00421340" w:rsidRDefault="00626334">
      <w:pPr>
        <w:rPr>
          <w:sz w:val="26"/>
          <w:szCs w:val="26"/>
        </w:rPr>
      </w:pPr>
    </w:p>
    <w:p w14:paraId="39BC7582" w14:textId="276C39CF"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Итак, у него есть один важный вход, который защищает всех, кто находится в городе. И у этого входа надо следить за всеми, кто входит и уходит. Вы хотите знать, проникают ли враги в город.</w:t>
      </w:r>
    </w:p>
    <w:p w14:paraId="0DF4C97B" w14:textId="77777777" w:rsidR="00626334" w:rsidRPr="00421340" w:rsidRDefault="00626334">
      <w:pPr>
        <w:rPr>
          <w:sz w:val="26"/>
          <w:szCs w:val="26"/>
        </w:rPr>
      </w:pPr>
    </w:p>
    <w:p w14:paraId="02E23194" w14:textId="0DD7C480"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Итак, здесь есть несколько открытых пространств, и по обе стороны ворот есть различные офисы, в которых вы можете заниматься сделками и бизнесом, которые могут происходить за пределами города. А дальше от ворот пути расходятся в разные районы города. И именно там, в этом углу, в этом месте, в этой голове, как сказано в этих стихах, Госпожа Мудрость обращается со своим призывом.</w:t>
      </w:r>
    </w:p>
    <w:p w14:paraId="3A94AF97" w14:textId="77777777" w:rsidR="00626334" w:rsidRPr="00421340" w:rsidRDefault="00626334">
      <w:pPr>
        <w:rPr>
          <w:sz w:val="26"/>
          <w:szCs w:val="26"/>
        </w:rPr>
      </w:pPr>
    </w:p>
    <w:p w14:paraId="75210FDE"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И она говорит доверчивым, что им пора повзрослеть. Она рассказывает, она предостерегает от высокомерия, которое дорожит презрением, или от болванов, которые думают, что уже знают все. Она призывает их вернуться к исправлению.</w:t>
      </w:r>
    </w:p>
    <w:p w14:paraId="106AAA97" w14:textId="77777777" w:rsidR="00626334" w:rsidRPr="00421340" w:rsidRDefault="00626334">
      <w:pPr>
        <w:rPr>
          <w:sz w:val="26"/>
          <w:szCs w:val="26"/>
        </w:rPr>
      </w:pPr>
    </w:p>
    <w:p w14:paraId="671F2EE8"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Потому что если они этого не сделают, если они отвергнут мудрость, ее рука уже протянута. Это предупреждение. Они отвергают это исправление и совет, который она дает.</w:t>
      </w:r>
    </w:p>
    <w:p w14:paraId="32576222" w14:textId="77777777" w:rsidR="00626334" w:rsidRPr="00421340" w:rsidRDefault="00626334">
      <w:pPr>
        <w:rPr>
          <w:sz w:val="26"/>
          <w:szCs w:val="26"/>
        </w:rPr>
      </w:pPr>
    </w:p>
    <w:p w14:paraId="5D5C82C0" w14:textId="6F11898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Это будет иметь катастрофические последствия. Итак, нас ждут презрение и насмешки. Их гибель будет нарастать, как буря.</w:t>
      </w:r>
    </w:p>
    <w:p w14:paraId="4110D5C5" w14:textId="77777777" w:rsidR="00626334" w:rsidRPr="00421340" w:rsidRDefault="00626334">
      <w:pPr>
        <w:rPr>
          <w:sz w:val="26"/>
          <w:szCs w:val="26"/>
        </w:rPr>
      </w:pPr>
    </w:p>
    <w:p w14:paraId="3DE5AE20" w14:textId="1436D0D1"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День бедствия становится днем скорби и днем мучений. Итак, судьба глупых в том, что они совершили ошибку, не убоясь Господа. На самом деле то, что она делает в этом предостережении дураку, — это призыв к мудрым.</w:t>
      </w:r>
    </w:p>
    <w:p w14:paraId="2F55C703" w14:textId="77777777" w:rsidR="00626334" w:rsidRPr="00421340" w:rsidRDefault="00626334">
      <w:pPr>
        <w:rPr>
          <w:sz w:val="26"/>
          <w:szCs w:val="26"/>
        </w:rPr>
      </w:pPr>
    </w:p>
    <w:p w14:paraId="08C0793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Она их поощряет. Она просит их обратить внимание. У нее на самом деле нет надежды на дурака.</w:t>
      </w:r>
    </w:p>
    <w:p w14:paraId="5AF6CC28" w14:textId="77777777" w:rsidR="00626334" w:rsidRPr="00421340" w:rsidRDefault="00626334">
      <w:pPr>
        <w:rPr>
          <w:sz w:val="26"/>
          <w:szCs w:val="26"/>
        </w:rPr>
      </w:pPr>
    </w:p>
    <w:p w14:paraId="4902F592" w14:textId="1F645ACA"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Потому что как только они примут это решение, как только они отвергнут страх Господень, они станут неисправимыми. Конечно, это не абсолютное правило. Это не значит, что люди, которые пошли правильным путем, никогда не изменят течение своей жизни и не научатся страху Господню.</w:t>
      </w:r>
    </w:p>
    <w:p w14:paraId="1193B01E" w14:textId="77777777" w:rsidR="00626334" w:rsidRPr="00421340" w:rsidRDefault="00626334">
      <w:pPr>
        <w:rPr>
          <w:sz w:val="26"/>
          <w:szCs w:val="26"/>
        </w:rPr>
      </w:pPr>
    </w:p>
    <w:p w14:paraId="69D82CB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Это не то, что говорит Леди Мудрость. Но она говорит, что это правило. Правило таково: как только вы определите свой жизненный курс, становится очень необычно, что он меняется.</w:t>
      </w:r>
    </w:p>
    <w:p w14:paraId="25383CB4" w14:textId="77777777" w:rsidR="00626334" w:rsidRPr="00421340" w:rsidRDefault="00626334">
      <w:pPr>
        <w:rPr>
          <w:sz w:val="26"/>
          <w:szCs w:val="26"/>
        </w:rPr>
      </w:pPr>
    </w:p>
    <w:p w14:paraId="797D7F28" w14:textId="32F112C9"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В этом смысле исключение лишь подтверждает правило. Итак </w:t>
      </w:r>
      <w:r xmlns:w="http://schemas.openxmlformats.org/wordprocessingml/2006/main" w:rsidR="00421340" w:rsidRPr="00421340">
        <w:rPr>
          <w:rFonts w:ascii="Calibri" w:eastAsia="Calibri" w:hAnsi="Calibri" w:cs="Calibri"/>
          <w:sz w:val="26"/>
          <w:szCs w:val="26"/>
        </w:rPr>
        <w:t xml:space="preserve">, то, что должно начаться, — это страх Господень и исправление, которое приходит с этим учением. Человеческая смекалка сама по себе несовершенна.</w:t>
      </w:r>
    </w:p>
    <w:p w14:paraId="5E842375" w14:textId="77777777" w:rsidR="00626334" w:rsidRPr="00421340" w:rsidRDefault="00626334">
      <w:pPr>
        <w:rPr>
          <w:sz w:val="26"/>
          <w:szCs w:val="26"/>
        </w:rPr>
      </w:pPr>
    </w:p>
    <w:p w14:paraId="0E511826" w14:textId="77777777"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Оно отвергается в ущерб тому, кто его отвергает. Глупец умрет из-за того, что заблудился на ложном пути. Но послушными, и это важно, являются те, кто собирается жить уверенно.</w:t>
      </w:r>
    </w:p>
    <w:p w14:paraId="581818B5" w14:textId="77777777" w:rsidR="00626334" w:rsidRPr="00421340" w:rsidRDefault="00626334">
      <w:pPr>
        <w:rPr>
          <w:sz w:val="26"/>
          <w:szCs w:val="26"/>
        </w:rPr>
      </w:pPr>
    </w:p>
    <w:p w14:paraId="2A44E619" w14:textId="77777777" w:rsidR="00421340" w:rsidRDefault="00000000">
      <w:pPr xmlns:w="http://schemas.openxmlformats.org/wordprocessingml/2006/main">
        <w:rPr>
          <w:rFonts w:ascii="Calibri" w:eastAsia="Calibri" w:hAnsi="Calibri" w:cs="Calibri"/>
          <w:sz w:val="26"/>
          <w:szCs w:val="26"/>
        </w:rPr>
      </w:pPr>
      <w:r xmlns:w="http://schemas.openxmlformats.org/wordprocessingml/2006/main" w:rsidRPr="00421340">
        <w:rPr>
          <w:rFonts w:ascii="Calibri" w:eastAsia="Calibri" w:hAnsi="Calibri" w:cs="Calibri"/>
          <w:sz w:val="26"/>
          <w:szCs w:val="26"/>
        </w:rPr>
        <w:t xml:space="preserve">И наоборот, они будут жить в безопасности, потому что им не нужно бояться приближающегося дня беды.</w:t>
      </w:r>
    </w:p>
    <w:p w14:paraId="0AEDE89B" w14:textId="77777777" w:rsidR="00421340" w:rsidRDefault="00421340">
      <w:pPr>
        <w:rPr>
          <w:rFonts w:ascii="Calibri" w:eastAsia="Calibri" w:hAnsi="Calibri" w:cs="Calibri"/>
          <w:sz w:val="26"/>
          <w:szCs w:val="26"/>
        </w:rPr>
      </w:pPr>
    </w:p>
    <w:p w14:paraId="2F78CCB8" w14:textId="303C0DE5" w:rsidR="00626334" w:rsidRPr="00421340" w:rsidRDefault="00000000">
      <w:pPr xmlns:w="http://schemas.openxmlformats.org/wordprocessingml/2006/main">
        <w:rPr>
          <w:sz w:val="26"/>
          <w:szCs w:val="26"/>
        </w:rPr>
      </w:pPr>
      <w:r xmlns:w="http://schemas.openxmlformats.org/wordprocessingml/2006/main" w:rsidRPr="00421340">
        <w:rPr>
          <w:rFonts w:ascii="Calibri" w:eastAsia="Calibri" w:hAnsi="Calibri" w:cs="Calibri"/>
          <w:sz w:val="26"/>
          <w:szCs w:val="26"/>
        </w:rPr>
        <w:t xml:space="preserve">Это доктор Август Кункель в своем учении по книге Притчей. Это сеанс номер три, лекция первая, «Банда», «Зов госпожи мудрости».</w:t>
      </w:r>
    </w:p>
    <w:sectPr w:rsidR="00626334" w:rsidRPr="0042134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E369" w14:textId="77777777" w:rsidR="00E933CC" w:rsidRDefault="00E933CC" w:rsidP="00421340">
      <w:r>
        <w:separator/>
      </w:r>
    </w:p>
  </w:endnote>
  <w:endnote w:type="continuationSeparator" w:id="0">
    <w:p w14:paraId="33CFDB70" w14:textId="77777777" w:rsidR="00E933CC" w:rsidRDefault="00E933CC" w:rsidP="0042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9BC2" w14:textId="77777777" w:rsidR="00E933CC" w:rsidRDefault="00E933CC" w:rsidP="00421340">
      <w:r>
        <w:separator/>
      </w:r>
    </w:p>
  </w:footnote>
  <w:footnote w:type="continuationSeparator" w:id="0">
    <w:p w14:paraId="781040EB" w14:textId="77777777" w:rsidR="00E933CC" w:rsidRDefault="00E933CC" w:rsidP="0042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56236"/>
      <w:docPartObj>
        <w:docPartGallery w:val="Page Numbers (Top of Page)"/>
        <w:docPartUnique/>
      </w:docPartObj>
    </w:sdtPr>
    <w:sdtEndPr>
      <w:rPr>
        <w:noProof/>
      </w:rPr>
    </w:sdtEndPr>
    <w:sdtContent>
      <w:p w14:paraId="5B706FB6" w14:textId="1FC3B775" w:rsidR="00421340" w:rsidRDefault="0042134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58A570" w14:textId="77777777" w:rsidR="00421340" w:rsidRDefault="00421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5029B"/>
    <w:multiLevelType w:val="hybridMultilevel"/>
    <w:tmpl w:val="67DE441A"/>
    <w:lvl w:ilvl="0" w:tplc="F59CEE26">
      <w:start w:val="1"/>
      <w:numFmt w:val="bullet"/>
      <w:lvlText w:val="●"/>
      <w:lvlJc w:val="left"/>
      <w:pPr>
        <w:ind w:left="720" w:hanging="360"/>
      </w:pPr>
    </w:lvl>
    <w:lvl w:ilvl="1" w:tplc="D0A27A80">
      <w:start w:val="1"/>
      <w:numFmt w:val="bullet"/>
      <w:lvlText w:val="○"/>
      <w:lvlJc w:val="left"/>
      <w:pPr>
        <w:ind w:left="1440" w:hanging="360"/>
      </w:pPr>
    </w:lvl>
    <w:lvl w:ilvl="2" w:tplc="22961FDE">
      <w:start w:val="1"/>
      <w:numFmt w:val="bullet"/>
      <w:lvlText w:val="■"/>
      <w:lvlJc w:val="left"/>
      <w:pPr>
        <w:ind w:left="2160" w:hanging="360"/>
      </w:pPr>
    </w:lvl>
    <w:lvl w:ilvl="3" w:tplc="0E74E108">
      <w:start w:val="1"/>
      <w:numFmt w:val="bullet"/>
      <w:lvlText w:val="●"/>
      <w:lvlJc w:val="left"/>
      <w:pPr>
        <w:ind w:left="2880" w:hanging="360"/>
      </w:pPr>
    </w:lvl>
    <w:lvl w:ilvl="4" w:tplc="8AC8A900">
      <w:start w:val="1"/>
      <w:numFmt w:val="bullet"/>
      <w:lvlText w:val="○"/>
      <w:lvlJc w:val="left"/>
      <w:pPr>
        <w:ind w:left="3600" w:hanging="360"/>
      </w:pPr>
    </w:lvl>
    <w:lvl w:ilvl="5" w:tplc="F288F6CC">
      <w:start w:val="1"/>
      <w:numFmt w:val="bullet"/>
      <w:lvlText w:val="■"/>
      <w:lvlJc w:val="left"/>
      <w:pPr>
        <w:ind w:left="4320" w:hanging="360"/>
      </w:pPr>
    </w:lvl>
    <w:lvl w:ilvl="6" w:tplc="71D46B6A">
      <w:start w:val="1"/>
      <w:numFmt w:val="bullet"/>
      <w:lvlText w:val="●"/>
      <w:lvlJc w:val="left"/>
      <w:pPr>
        <w:ind w:left="5040" w:hanging="360"/>
      </w:pPr>
    </w:lvl>
    <w:lvl w:ilvl="7" w:tplc="2EE69AC8">
      <w:start w:val="1"/>
      <w:numFmt w:val="bullet"/>
      <w:lvlText w:val="●"/>
      <w:lvlJc w:val="left"/>
      <w:pPr>
        <w:ind w:left="5760" w:hanging="360"/>
      </w:pPr>
    </w:lvl>
    <w:lvl w:ilvl="8" w:tplc="642EB976">
      <w:start w:val="1"/>
      <w:numFmt w:val="bullet"/>
      <w:lvlText w:val="●"/>
      <w:lvlJc w:val="left"/>
      <w:pPr>
        <w:ind w:left="6480" w:hanging="360"/>
      </w:pPr>
    </w:lvl>
  </w:abstractNum>
  <w:num w:numId="1" w16cid:durableId="149186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34"/>
    <w:rsid w:val="00421340"/>
    <w:rsid w:val="00626334"/>
    <w:rsid w:val="00E93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E9ADB"/>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340"/>
    <w:pPr>
      <w:tabs>
        <w:tab w:val="center" w:pos="4680"/>
        <w:tab w:val="right" w:pos="9360"/>
      </w:tabs>
    </w:pPr>
  </w:style>
  <w:style w:type="character" w:customStyle="1" w:styleId="HeaderChar">
    <w:name w:val="Header Char"/>
    <w:basedOn w:val="DefaultParagraphFont"/>
    <w:link w:val="Header"/>
    <w:uiPriority w:val="99"/>
    <w:rsid w:val="00421340"/>
  </w:style>
  <w:style w:type="paragraph" w:styleId="Footer">
    <w:name w:val="footer"/>
    <w:basedOn w:val="Normal"/>
    <w:link w:val="FooterChar"/>
    <w:uiPriority w:val="99"/>
    <w:unhideWhenUsed/>
    <w:rsid w:val="00421340"/>
    <w:pPr>
      <w:tabs>
        <w:tab w:val="center" w:pos="4680"/>
        <w:tab w:val="right" w:pos="9360"/>
      </w:tabs>
    </w:pPr>
  </w:style>
  <w:style w:type="character" w:customStyle="1" w:styleId="FooterChar">
    <w:name w:val="Footer Char"/>
    <w:basedOn w:val="DefaultParagraphFont"/>
    <w:link w:val="Footer"/>
    <w:uiPriority w:val="99"/>
    <w:rsid w:val="0042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2298</Words>
  <Characters>9949</Characters>
  <Application>Microsoft Office Word</Application>
  <DocSecurity>0</DocSecurity>
  <Lines>227</Lines>
  <Paragraphs>57</Paragraphs>
  <ScaleCrop>false</ScaleCrop>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Session03</dc:title>
  <dc:creator>TurboScribe.ai</dc:creator>
  <cp:lastModifiedBy>Ted Hildebrandt</cp:lastModifiedBy>
  <cp:revision>2</cp:revision>
  <dcterms:created xsi:type="dcterms:W3CDTF">2024-02-20T13:33:00Z</dcterms:created>
  <dcterms:modified xsi:type="dcterms:W3CDTF">2024-02-20T13:33:00Z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24be560984b0d145713467cdb563b5acf0bedbe3ef88d65c62722a04024dd833</vt:lpwstr>
  </property>
</Properties>
</file>