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DDA1" w14:textId="36D7D976" w:rsidR="005D4E8A" w:rsidRPr="002964B6" w:rsidRDefault="002964B6" w:rsidP="002964B6">
      <w:pPr xmlns:w="http://schemas.openxmlformats.org/wordprocessingml/2006/main">
        <w:jc w:val="center"/>
        <w:rPr>
          <w:rFonts w:ascii="Calibri" w:eastAsia="Calibri" w:hAnsi="Calibri" w:cs="Calibri"/>
          <w:b/>
          <w:bCs/>
          <w:sz w:val="40"/>
          <w:szCs w:val="40"/>
        </w:rPr>
      </w:pPr>
      <w:r xmlns:w="http://schemas.openxmlformats.org/wordprocessingml/2006/main" w:rsidRPr="002964B6">
        <w:rPr>
          <w:rFonts w:ascii="Calibri" w:eastAsia="Calibri" w:hAnsi="Calibri" w:cs="Calibri"/>
          <w:b/>
          <w:bCs/>
          <w:sz w:val="40"/>
          <w:szCs w:val="40"/>
        </w:rPr>
        <w:t xml:space="preserve">Dr. August Konkel, Provérbios, Sessão 13</w:t>
      </w:r>
    </w:p>
    <w:p w14:paraId="4C4C3AE3" w14:textId="55FAA2A3" w:rsidR="002964B6" w:rsidRPr="002964B6" w:rsidRDefault="002964B6" w:rsidP="002964B6">
      <w:pPr xmlns:w="http://schemas.openxmlformats.org/wordprocessingml/2006/main">
        <w:jc w:val="center"/>
        <w:rPr>
          <w:rFonts w:ascii="Calibri" w:eastAsia="Calibri" w:hAnsi="Calibri" w:cs="Calibri"/>
          <w:sz w:val="26"/>
          <w:szCs w:val="26"/>
        </w:rPr>
      </w:pPr>
      <w:r xmlns:w="http://schemas.openxmlformats.org/wordprocessingml/2006/main" w:rsidRPr="002964B6">
        <w:rPr>
          <w:rFonts w:ascii="AA Times New Roman" w:eastAsia="Calibri" w:hAnsi="AA Times New Roman" w:cs="AA Times New Roman"/>
          <w:sz w:val="26"/>
          <w:szCs w:val="26"/>
        </w:rPr>
        <w:t xml:space="preserve">© </w:t>
      </w:r>
      <w:r xmlns:w="http://schemas.openxmlformats.org/wordprocessingml/2006/main" w:rsidRPr="002964B6">
        <w:rPr>
          <w:rFonts w:ascii="Calibri" w:eastAsia="Calibri" w:hAnsi="Calibri" w:cs="Calibri"/>
          <w:sz w:val="26"/>
          <w:szCs w:val="26"/>
        </w:rPr>
        <w:t xml:space="preserve">2024 agosto Konkel e Ted Hildebrandt</w:t>
      </w:r>
    </w:p>
    <w:p w14:paraId="6DD3D639" w14:textId="77777777" w:rsidR="002964B6" w:rsidRPr="002964B6" w:rsidRDefault="002964B6">
      <w:pPr>
        <w:rPr>
          <w:sz w:val="26"/>
          <w:szCs w:val="26"/>
        </w:rPr>
      </w:pPr>
    </w:p>
    <w:p w14:paraId="416137F8" w14:textId="698E36CC" w:rsidR="002964B6" w:rsidRP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Este é o Dr. August Konkel em seu ensinamento sobre o livro de Provérbios. Esta é a sessão número 13, Vida com Deus, Provérbios 16:1-22:16.</w:t>
      </w:r>
    </w:p>
    <w:p w14:paraId="0E71D4D8" w14:textId="77777777" w:rsidR="002964B6" w:rsidRPr="002964B6" w:rsidRDefault="002964B6">
      <w:pPr>
        <w:rPr>
          <w:rFonts w:ascii="Calibri" w:eastAsia="Calibri" w:hAnsi="Calibri" w:cs="Calibri"/>
          <w:sz w:val="26"/>
          <w:szCs w:val="26"/>
        </w:rPr>
      </w:pPr>
    </w:p>
    <w:p w14:paraId="6D9115B2" w14:textId="49AD0A5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Bem-vindo a uma sessão sobre Provérbios. Em nossa série de palestras sobre Provérbios, chegamos à coleção atribuída a Salomão começando no capítulo 10.</w:t>
      </w:r>
    </w:p>
    <w:p w14:paraId="71FA2DF2" w14:textId="77777777" w:rsidR="005D4E8A" w:rsidRPr="002964B6" w:rsidRDefault="005D4E8A">
      <w:pPr>
        <w:rPr>
          <w:sz w:val="26"/>
          <w:szCs w:val="26"/>
        </w:rPr>
      </w:pPr>
    </w:p>
    <w:p w14:paraId="25C1867D" w14:textId="179B8453"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Passamos algum tempo pensando nos motivos dos primeiros capítulos, 10-15, que possuem um certo estilo literário. Queremos agora passar para a segunda metade dessa coleção, encontrada no capítulo 16:1, até chegarmos às palavras dos sábios em 22:16. Aqui, o que temos são um pouco mais de coleções em torno de tópicos. O que farei aqui é apenas dar uma olhada em Provérbios 16, mas vamos olhar para a coesão de certas seções de Provérbios 16 e as observações que elas trazem para um tópico específico.</w:t>
      </w:r>
    </w:p>
    <w:p w14:paraId="0C5140B5" w14:textId="77777777" w:rsidR="005D4E8A" w:rsidRPr="002964B6" w:rsidRDefault="005D4E8A">
      <w:pPr>
        <w:rPr>
          <w:sz w:val="26"/>
          <w:szCs w:val="26"/>
        </w:rPr>
      </w:pPr>
    </w:p>
    <w:p w14:paraId="242C0452"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A primeira é sobre a maneira como Deus conhece a nossa vida e Deus nos conhece melhor do que nós mesmos. Eu realmente gosto de alguns desses Provérbios. Começando com o primeiro, é muito aplicável para mim.</w:t>
      </w:r>
    </w:p>
    <w:p w14:paraId="47AE89D7" w14:textId="77777777" w:rsidR="005D4E8A" w:rsidRPr="002964B6" w:rsidRDefault="005D4E8A">
      <w:pPr>
        <w:rPr>
          <w:sz w:val="26"/>
          <w:szCs w:val="26"/>
        </w:rPr>
      </w:pPr>
    </w:p>
    <w:p w14:paraId="0DEAE4F6"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Uma pessoa organiza seus pensamentos. Essa é uma maneira de colocar isso. Você sabe, passei muito tempo pensando em como quero dizer algo.</w:t>
      </w:r>
    </w:p>
    <w:p w14:paraId="075E5B68" w14:textId="77777777" w:rsidR="005D4E8A" w:rsidRPr="002964B6" w:rsidRDefault="005D4E8A">
      <w:pPr>
        <w:rPr>
          <w:sz w:val="26"/>
          <w:szCs w:val="26"/>
        </w:rPr>
      </w:pPr>
    </w:p>
    <w:p w14:paraId="49E5546F" w14:textId="47F990C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Às vezes, provavelmente não gastei tempo suficiente pensando em como queria dizer alguma coisa. Mas a segunda parte do versículo é, mas é o Senhor quem dá a resposta da língua. Isso é tão intrigante porque não importa quanto tempo eu gaste organizando meus pensamentos sobre como vou dizer algo e quão claro eu acho que isso é, o que outra pessoa ouve não é o que eu pretendia.</w:t>
      </w:r>
    </w:p>
    <w:p w14:paraId="7DE5143E" w14:textId="77777777" w:rsidR="005D4E8A" w:rsidRPr="002964B6" w:rsidRDefault="005D4E8A">
      <w:pPr>
        <w:rPr>
          <w:sz w:val="26"/>
          <w:szCs w:val="26"/>
        </w:rPr>
      </w:pPr>
    </w:p>
    <w:p w14:paraId="58467A45" w14:textId="4C46101F"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Ou muitas vezes o que outra pessoa ouve não é o que eu pretendia. E às vezes isso é mal compreendido. E assim, este provérbio é uma espécie de lembrete de que mesmo aquelas coisas que pensamos que realmente controlamos, devemos orar.</w:t>
      </w:r>
    </w:p>
    <w:p w14:paraId="22CD8AB3" w14:textId="77777777" w:rsidR="005D4E8A" w:rsidRPr="002964B6" w:rsidRDefault="005D4E8A">
      <w:pPr>
        <w:rPr>
          <w:sz w:val="26"/>
          <w:szCs w:val="26"/>
        </w:rPr>
      </w:pPr>
    </w:p>
    <w:p w14:paraId="424EC28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Porque há outra dinâmica acontecendo. É chamado de médium e ouvinte. Isso não está sob nosso controle.</w:t>
      </w:r>
    </w:p>
    <w:p w14:paraId="6288A1A8" w14:textId="77777777" w:rsidR="005D4E8A" w:rsidRPr="002964B6" w:rsidRDefault="005D4E8A">
      <w:pPr>
        <w:rPr>
          <w:sz w:val="26"/>
          <w:szCs w:val="26"/>
        </w:rPr>
      </w:pPr>
    </w:p>
    <w:p w14:paraId="2EAE9F38" w14:textId="19EE718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 queremos a bênção de Deus sobre todas essas coisas. Então, depois de ter pensado tudo e achar que tudo está perfeitamente claro, certifique-se de pedir a Deus para resolver isso da maneira certa. Essa é a essência desse provérbio.</w:t>
      </w:r>
    </w:p>
    <w:p w14:paraId="7C1F047A" w14:textId="77777777" w:rsidR="005D4E8A" w:rsidRPr="002964B6" w:rsidRDefault="005D4E8A">
      <w:pPr>
        <w:rPr>
          <w:sz w:val="26"/>
          <w:szCs w:val="26"/>
        </w:rPr>
      </w:pPr>
    </w:p>
    <w:p w14:paraId="4CFBB40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Bem, não podemos gastar tanto tempo com cada um desses Provérbios, mas vou lhe dar aqui algumas das coisas que esses Provérbios dizem e você pode ponderá-las </w:t>
      </w: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com base nas palavras da sua tradução. Mas o segundo versículo é tão verdadeiro. Por que eu faço alguma coisa? Por que dou dinheiro, por exemplo? Eu tenho que me fazer essa pergunta muito a sério.</w:t>
      </w:r>
    </w:p>
    <w:p w14:paraId="6F37611D" w14:textId="77777777" w:rsidR="005D4E8A" w:rsidRPr="002964B6" w:rsidRDefault="005D4E8A">
      <w:pPr>
        <w:rPr>
          <w:sz w:val="26"/>
          <w:szCs w:val="26"/>
        </w:rPr>
      </w:pPr>
    </w:p>
    <w:p w14:paraId="3A95822F" w14:textId="2F4EF06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Porque, francamente, nunca há apenas uma razão para eu fazer algo. E o que devo lembrar é que mesmo alguns dos motivos que não conheço, Deus conhece. Então, preciso ser humilde.</w:t>
      </w:r>
    </w:p>
    <w:p w14:paraId="14B0073D" w14:textId="77777777" w:rsidR="005D4E8A" w:rsidRPr="002964B6" w:rsidRDefault="005D4E8A">
      <w:pPr>
        <w:rPr>
          <w:sz w:val="26"/>
          <w:szCs w:val="26"/>
        </w:rPr>
      </w:pPr>
    </w:p>
    <w:p w14:paraId="4012718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 mesmo quando penso que estou fazendo coisas realmente boas, preciso ser humilde e perceber que nem me conheço tão bem quanto deveria. Versículo três. Tenho ouvido agricultores dizerem-me isto o tempo todo, porque os agricultores realmente sabem disso.</w:t>
      </w:r>
    </w:p>
    <w:p w14:paraId="1E9ADF27" w14:textId="77777777" w:rsidR="005D4E8A" w:rsidRPr="002964B6" w:rsidRDefault="005D4E8A">
      <w:pPr>
        <w:rPr>
          <w:sz w:val="26"/>
          <w:szCs w:val="26"/>
        </w:rPr>
      </w:pPr>
    </w:p>
    <w:p w14:paraId="366FA619" w14:textId="1B8EBB7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Você pode saber tudo sobre agricultura e como deve plantar sua safra, e pode ter um fracasso total na colheita devido a coisas que estão completamente fora de seu controle. Você tem que confiar em Deus. Portanto, confie ao Senhor todas as suas obras, e ele estabelecerá seus planos.</w:t>
      </w:r>
    </w:p>
    <w:p w14:paraId="7443D922" w14:textId="77777777" w:rsidR="005D4E8A" w:rsidRPr="002964B6" w:rsidRDefault="005D4E8A">
      <w:pPr>
        <w:rPr>
          <w:sz w:val="26"/>
          <w:szCs w:val="26"/>
        </w:rPr>
      </w:pPr>
    </w:p>
    <w:p w14:paraId="69EDD53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Faça seus planos, mas lembre-se de que você não está no controle desses planos e terá que confiar em Deus para realizar os planos que você tem. Você sabe, este versículo é um pouco confuso para muitos. Toda obra do Senhor tem seu propósito, até mesmo os ímpios para o dia da angústia.</w:t>
      </w:r>
    </w:p>
    <w:p w14:paraId="6418FC70" w14:textId="77777777" w:rsidR="005D4E8A" w:rsidRPr="002964B6" w:rsidRDefault="005D4E8A">
      <w:pPr>
        <w:rPr>
          <w:sz w:val="26"/>
          <w:szCs w:val="26"/>
        </w:rPr>
      </w:pPr>
    </w:p>
    <w:p w14:paraId="2D9938A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Agora, este versículo não pretende dizer, ah, então Deus planeja a maldade porque há algum propósito nisso. Não, não é isso que este versículo está tentando dizer. O que este versículo está tentando dizer é que existe uma ordem moral no universo, e que o que Deus está fazendo é pegar todas as coisas que acontecem dentro do universo e trazê-las ao fim e à intenção que deveriam ter.</w:t>
      </w:r>
    </w:p>
    <w:p w14:paraId="6A1ED141" w14:textId="77777777" w:rsidR="005D4E8A" w:rsidRPr="002964B6" w:rsidRDefault="005D4E8A">
      <w:pPr>
        <w:rPr>
          <w:sz w:val="26"/>
          <w:szCs w:val="26"/>
        </w:rPr>
      </w:pPr>
    </w:p>
    <w:p w14:paraId="3B4E971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Acho que o pregador diz exatamente a mesma coisa no capítulo três. Há um tempo, um tempo para nascer, um tempo para morrer, um tempo para atirar pedras, um tempo para juntar pedras. Algumas de suas metáforas são bastante claras.</w:t>
      </w:r>
    </w:p>
    <w:p w14:paraId="5107E79C" w14:textId="77777777" w:rsidR="005D4E8A" w:rsidRPr="002964B6" w:rsidRDefault="005D4E8A">
      <w:pPr>
        <w:rPr>
          <w:sz w:val="26"/>
          <w:szCs w:val="26"/>
        </w:rPr>
      </w:pPr>
    </w:p>
    <w:p w14:paraId="374D2EBA" w14:textId="4DBA654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Tempo de semear e tempo de rasgar. Em outras palavras, todas essas coisas acontecem, e então o pregador conclui: Deus colocou os desejos do mundo inteiro em nossa mente, mas não entendemos realmente por que todas essas coisas acontecem. E é isso que este provérbio diz, que o propósito de Deus será cumprido e inclui coisas que não gostamos e coisas que achamos dolorosas.</w:t>
      </w:r>
    </w:p>
    <w:p w14:paraId="2706745B" w14:textId="77777777" w:rsidR="005D4E8A" w:rsidRPr="002964B6" w:rsidRDefault="005D4E8A">
      <w:pPr>
        <w:rPr>
          <w:sz w:val="26"/>
          <w:szCs w:val="26"/>
        </w:rPr>
      </w:pPr>
    </w:p>
    <w:p w14:paraId="3DAA98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Bem, o orgulho é uma abominação que terá o seu preço. Misericórdia, e esta é para mim muito importante. Acabamos de perder o sentido de misericórdia, especialmente numa sociedade liberal.</w:t>
      </w:r>
    </w:p>
    <w:p w14:paraId="54A0D819" w14:textId="77777777" w:rsidR="005D4E8A" w:rsidRPr="002964B6" w:rsidRDefault="005D4E8A">
      <w:pPr>
        <w:rPr>
          <w:sz w:val="26"/>
          <w:szCs w:val="26"/>
        </w:rPr>
      </w:pPr>
    </w:p>
    <w:p w14:paraId="398F1E0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Perdemos o senso de misericórdia. Os liberais simplesmente não sabem nada sobre perdão. Eles não sabem nada sobre misericórdia.</w:t>
      </w:r>
    </w:p>
    <w:p w14:paraId="428008C6" w14:textId="77777777" w:rsidR="005D4E8A" w:rsidRPr="002964B6" w:rsidRDefault="005D4E8A">
      <w:pPr>
        <w:rPr>
          <w:sz w:val="26"/>
          <w:szCs w:val="26"/>
        </w:rPr>
      </w:pPr>
    </w:p>
    <w:p w14:paraId="44DD7509" w14:textId="68FE69E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E, claro, quando pegam alguém errado ou até mesmo um deles </w:t>
      </w:r>
      <w:r xmlns:w="http://schemas.openxmlformats.org/wordprocessingml/2006/main" w:rsidR="002964B6">
        <w:rPr>
          <w:rFonts w:ascii="Calibri" w:eastAsia="Calibri" w:hAnsi="Calibri" w:cs="Calibri"/>
          <w:sz w:val="26"/>
          <w:szCs w:val="26"/>
        </w:rPr>
        <w:t xml:space="preserve">está errado, eles simplesmente os expulsam, os punem, fazem o que acham que precisam fazer. Não, é preciso haver um lugar para misericórdia. Vivemos pela misericórdia, e o temor do Senhor tentará evitar o que está errado.</w:t>
      </w:r>
    </w:p>
    <w:p w14:paraId="7EDFC3B1" w14:textId="77777777" w:rsidR="005D4E8A" w:rsidRPr="002964B6" w:rsidRDefault="005D4E8A">
      <w:pPr>
        <w:rPr>
          <w:sz w:val="26"/>
          <w:szCs w:val="26"/>
        </w:rPr>
      </w:pPr>
    </w:p>
    <w:p w14:paraId="69634CF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O favor do Senhor cria paz, e às vezes pouco é muito. Se houver imparcialidade e justiça, pouco é muito. Vida sob governo.</w:t>
      </w:r>
    </w:p>
    <w:p w14:paraId="218BAC45" w14:textId="77777777" w:rsidR="005D4E8A" w:rsidRPr="002964B6" w:rsidRDefault="005D4E8A">
      <w:pPr>
        <w:rPr>
          <w:sz w:val="26"/>
          <w:szCs w:val="26"/>
        </w:rPr>
      </w:pPr>
    </w:p>
    <w:p w14:paraId="065C8A1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Agora, é claro, o governo é algo necessário. A Bíblia tem uma relação de amor e ódio com o governo. É necessário porque, como aprendemos com a história do dilúvio, se não houver governo, entraremos totalmente num caminho de autodestruição.</w:t>
      </w:r>
    </w:p>
    <w:p w14:paraId="27296E17" w14:textId="77777777" w:rsidR="005D4E8A" w:rsidRPr="002964B6" w:rsidRDefault="005D4E8A">
      <w:pPr>
        <w:rPr>
          <w:sz w:val="26"/>
          <w:szCs w:val="26"/>
        </w:rPr>
      </w:pPr>
    </w:p>
    <w:p w14:paraId="7B713FD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Somos como Lameque. Se Caim for vingado sete vezes, Lameque será vingado sete e setenta vezes. Precisamos de algum tipo de autoridade controladora e, ainda assim, nas escrituras, o governo é na maioria das vezes o monstro.</w:t>
      </w:r>
    </w:p>
    <w:p w14:paraId="42AC2DD8" w14:textId="77777777" w:rsidR="005D4E8A" w:rsidRPr="002964B6" w:rsidRDefault="005D4E8A">
      <w:pPr>
        <w:rPr>
          <w:sz w:val="26"/>
          <w:szCs w:val="26"/>
        </w:rPr>
      </w:pPr>
    </w:p>
    <w:p w14:paraId="62679D98" w14:textId="29D5365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O governo é o pior de todos os criminosos humanos. Então, esta é uma seção inteira sobre governo dizendo que você sabe, você tem que respeitar o que os reis dizem, goste você ou não. Você não pode simplesmente negar que a justiça e a honestidade, no final, são realmente obra de Deus.</w:t>
      </w:r>
    </w:p>
    <w:p w14:paraId="3C15C02A" w14:textId="77777777" w:rsidR="005D4E8A" w:rsidRPr="002964B6" w:rsidRDefault="005D4E8A">
      <w:pPr>
        <w:rPr>
          <w:sz w:val="26"/>
          <w:szCs w:val="26"/>
        </w:rPr>
      </w:pPr>
    </w:p>
    <w:p w14:paraId="2979CCF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Não é algo que os próprios humanos sejam capazes de alcançar. E algumas coisas práticas. Um bom governo requer boas pessoas.</w:t>
      </w:r>
    </w:p>
    <w:p w14:paraId="40B92B66" w14:textId="77777777" w:rsidR="005D4E8A" w:rsidRPr="002964B6" w:rsidRDefault="005D4E8A">
      <w:pPr>
        <w:rPr>
          <w:sz w:val="26"/>
          <w:szCs w:val="26"/>
        </w:rPr>
      </w:pPr>
    </w:p>
    <w:p w14:paraId="1AC2B1B6" w14:textId="7392F9B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Um bom governo favorece boas pessoas. Pessoas sábias reconciliam as hostilidades. O favor do governo, e isso me lembra muito o Salmo 72, é como uma chuva suave.</w:t>
      </w:r>
    </w:p>
    <w:p w14:paraId="3A285BCC" w14:textId="77777777" w:rsidR="005D4E8A" w:rsidRPr="002964B6" w:rsidRDefault="005D4E8A">
      <w:pPr>
        <w:rPr>
          <w:sz w:val="26"/>
          <w:szCs w:val="26"/>
        </w:rPr>
      </w:pPr>
    </w:p>
    <w:p w14:paraId="3956824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 é assim que a chuva de Salomão é percebida no Salmo 72, que no início é como é descrita em Reis. As virtudes de viver com sabedoria. A estrada reta é a estrada segura.</w:t>
      </w:r>
    </w:p>
    <w:p w14:paraId="46D14146" w14:textId="77777777" w:rsidR="005D4E8A" w:rsidRPr="002964B6" w:rsidRDefault="005D4E8A">
      <w:pPr>
        <w:rPr>
          <w:sz w:val="26"/>
          <w:szCs w:val="26"/>
        </w:rPr>
      </w:pPr>
    </w:p>
    <w:p w14:paraId="64C205F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O orgulho vem antes da queda. A humildade com os pobres é muito preferível. A recompensa do pensamento claro, e aqui temos, desculpe-me, toda uma série de versículos.</w:t>
      </w:r>
    </w:p>
    <w:p w14:paraId="026B2E39" w14:textId="77777777" w:rsidR="005D4E8A" w:rsidRPr="002964B6" w:rsidRDefault="005D4E8A">
      <w:pPr>
        <w:rPr>
          <w:sz w:val="26"/>
          <w:szCs w:val="26"/>
        </w:rPr>
      </w:pPr>
    </w:p>
    <w:p w14:paraId="64D8E63F" w14:textId="072205D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Quem age com prudência prosperará. A discrição é um poço de vida. A sabedoria informa a fala.</w:t>
      </w:r>
    </w:p>
    <w:p w14:paraId="7005D8CD" w14:textId="77777777" w:rsidR="005D4E8A" w:rsidRPr="002964B6" w:rsidRDefault="005D4E8A">
      <w:pPr>
        <w:rPr>
          <w:sz w:val="26"/>
          <w:szCs w:val="26"/>
        </w:rPr>
      </w:pPr>
    </w:p>
    <w:p w14:paraId="2B5B201E" w14:textId="3373B2A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Palavras bem escolhidas trazem cura. Já tivemos esse motivo antes. A sabedoria humana pode parecer certa, mas está mortalmente errada.</w:t>
      </w:r>
    </w:p>
    <w:p w14:paraId="61EBEB40" w14:textId="77777777" w:rsidR="005D4E8A" w:rsidRPr="002964B6" w:rsidRDefault="005D4E8A">
      <w:pPr>
        <w:rPr>
          <w:sz w:val="26"/>
          <w:szCs w:val="26"/>
        </w:rPr>
      </w:pPr>
    </w:p>
    <w:p w14:paraId="32ACD39D" w14:textId="7898790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Este versículo foi escolhido e citado muitas vezes, mas deveria ser. Este é o versículo 25 do capítulo 16. Existe um caminho que parece certo para uma pessoa, mas seu destino é o caminho da morte.</w:t>
      </w:r>
    </w:p>
    <w:p w14:paraId="2B3EEDF3" w14:textId="77777777" w:rsidR="005D4E8A" w:rsidRPr="002964B6" w:rsidRDefault="005D4E8A">
      <w:pPr>
        <w:rPr>
          <w:sz w:val="26"/>
          <w:szCs w:val="26"/>
        </w:rPr>
      </w:pPr>
    </w:p>
    <w:p w14:paraId="283B5AC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Você sabe, nossas próprias idéias sobre o que é certo muitas vezes não nos levam na direção certa. E aqui está outro ao qual voltaremos quando falarmos sobre trabalho em nossa última sessão, mas o trabalho pode ser seu pior inimigo. E já ouvi isso ser descrito dessa forma.</w:t>
      </w:r>
    </w:p>
    <w:p w14:paraId="0816FD95" w14:textId="77777777" w:rsidR="005D4E8A" w:rsidRPr="002964B6" w:rsidRDefault="005D4E8A">
      <w:pPr>
        <w:rPr>
          <w:sz w:val="26"/>
          <w:szCs w:val="26"/>
        </w:rPr>
      </w:pPr>
    </w:p>
    <w:p w14:paraId="750AFCD1" w14:textId="0C6786F1"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Quando o trabalho é concluído porque gostamos do nosso trabalho, isso é bom. Mas quando o trabalho é feito apenas para que possamos realizar os desejos que temos, então o trabalho se torna um tirano porque os desejos que temos nunca são realizados. E é isso que diz este provérbio.</w:t>
      </w:r>
    </w:p>
    <w:p w14:paraId="4191C6E7" w14:textId="77777777" w:rsidR="005D4E8A" w:rsidRPr="002964B6" w:rsidRDefault="005D4E8A">
      <w:pPr>
        <w:rPr>
          <w:sz w:val="26"/>
          <w:szCs w:val="26"/>
        </w:rPr>
      </w:pPr>
    </w:p>
    <w:p w14:paraId="108851D4"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O desejo do trabalhador o obriga a trabalhar. E seu desejo continuamente o leva a isso. Workaholics, como os chamamos.</w:t>
      </w:r>
    </w:p>
    <w:p w14:paraId="58B7F78C" w14:textId="77777777" w:rsidR="005D4E8A" w:rsidRPr="002964B6" w:rsidRDefault="005D4E8A">
      <w:pPr>
        <w:rPr>
          <w:sz w:val="26"/>
          <w:szCs w:val="26"/>
        </w:rPr>
      </w:pPr>
    </w:p>
    <w:p w14:paraId="24A0A5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Não porque gostem do trabalho, não. Porque estão trabalhando por algo que desejam e seus desejos nunca são satisfeitos. Um provérbio muito, muito importante.</w:t>
      </w:r>
    </w:p>
    <w:p w14:paraId="41F17274" w14:textId="77777777" w:rsidR="005D4E8A" w:rsidRPr="002964B6" w:rsidRDefault="005D4E8A">
      <w:pPr>
        <w:rPr>
          <w:sz w:val="26"/>
          <w:szCs w:val="26"/>
        </w:rPr>
      </w:pPr>
    </w:p>
    <w:p w14:paraId="66C0A7ED"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Evitar o mal, os esquemas de pessoas más. As coisas que precisam ser valorizadas. Deixe-me pular aqui para o versículo 31.</w:t>
      </w:r>
    </w:p>
    <w:p w14:paraId="07F71C7F" w14:textId="77777777" w:rsidR="005D4E8A" w:rsidRPr="002964B6" w:rsidRDefault="005D4E8A">
      <w:pPr>
        <w:rPr>
          <w:sz w:val="26"/>
          <w:szCs w:val="26"/>
        </w:rPr>
      </w:pPr>
    </w:p>
    <w:p w14:paraId="2E0CEF1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Cabelos grisalhos são encontrados no caminho da justiça. Freqüentemente, em nossa sociedade, temos esse menosprezo pelo envelhecimento. Não queremos estar na categoria dos velhos.</w:t>
      </w:r>
    </w:p>
    <w:p w14:paraId="413DB6C6" w14:textId="77777777" w:rsidR="005D4E8A" w:rsidRPr="002964B6" w:rsidRDefault="005D4E8A">
      <w:pPr>
        <w:rPr>
          <w:sz w:val="26"/>
          <w:szCs w:val="26"/>
        </w:rPr>
      </w:pPr>
    </w:p>
    <w:p w14:paraId="7799AD35" w14:textId="6078FC0A"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Na verdade, na minha idade e estou velho. Na minha faixa etária, somos chamados de Zoomers. Você sabe, acho isso francamente inapropriado porque não dou zoom em lugar nenhum e nem vejo outras pessoas, pessoas da minha idade, fazendo zoom em lugar nenhum.</w:t>
      </w:r>
    </w:p>
    <w:p w14:paraId="5D96BDF1" w14:textId="77777777" w:rsidR="005D4E8A" w:rsidRPr="002964B6" w:rsidRDefault="005D4E8A">
      <w:pPr>
        <w:rPr>
          <w:sz w:val="26"/>
          <w:szCs w:val="26"/>
        </w:rPr>
      </w:pPr>
    </w:p>
    <w:p w14:paraId="7B01B1C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Eles estão rastejando. Isso é tudo que eles estão fazendo. E o zoom pode ocorrer na mente deles, mas se eles fizerem zoom fora da mente, eles realmente terão problemas.</w:t>
      </w:r>
    </w:p>
    <w:p w14:paraId="0B0DD000" w14:textId="77777777" w:rsidR="005D4E8A" w:rsidRPr="002964B6" w:rsidRDefault="005D4E8A">
      <w:pPr>
        <w:rPr>
          <w:sz w:val="26"/>
          <w:szCs w:val="26"/>
        </w:rPr>
      </w:pPr>
    </w:p>
    <w:p w14:paraId="2BF1462D" w14:textId="1C6A002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A idade avançada é uma coisa boa. Cabelos grisalhos são bons porque o que devem refletir é uma vida que entende muito mais de retidão. Paciência é melhor que poder.</w:t>
      </w:r>
    </w:p>
    <w:p w14:paraId="621DEC56" w14:textId="77777777" w:rsidR="005D4E8A" w:rsidRPr="002964B6" w:rsidRDefault="005D4E8A">
      <w:pPr>
        <w:rPr>
          <w:sz w:val="26"/>
          <w:szCs w:val="26"/>
        </w:rPr>
      </w:pPr>
    </w:p>
    <w:p w14:paraId="31007DBA"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A raiva controlada toma conta da cidade. Paciência é poder. É o maior de todos os poderes, e a paciência é muito melhor do que outros tipos de poder que procuram simplesmente coagir.</w:t>
      </w:r>
    </w:p>
    <w:p w14:paraId="7AE42447" w14:textId="77777777" w:rsidR="005D4E8A" w:rsidRPr="002964B6" w:rsidRDefault="005D4E8A">
      <w:pPr>
        <w:rPr>
          <w:sz w:val="26"/>
          <w:szCs w:val="26"/>
        </w:rPr>
      </w:pPr>
    </w:p>
    <w:p w14:paraId="4954F80C" w14:textId="77777777" w:rsid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A vontade do Senhor, é claro, no final será decisiva. Então, estes são alguns dos tipos de áreas e alguns dos pensamentos sobre a vida que temos nesta coleção muito estimulante de Provérbios de Salomão.</w:t>
      </w:r>
    </w:p>
    <w:p w14:paraId="7582BD8C" w14:textId="77777777" w:rsidR="002964B6" w:rsidRDefault="002964B6">
      <w:pPr>
        <w:rPr>
          <w:rFonts w:ascii="Calibri" w:eastAsia="Calibri" w:hAnsi="Calibri" w:cs="Calibri"/>
          <w:sz w:val="26"/>
          <w:szCs w:val="26"/>
        </w:rPr>
      </w:pPr>
    </w:p>
    <w:p w14:paraId="1285A498" w14:textId="727C9F96" w:rsidR="005D4E8A" w:rsidRPr="002964B6" w:rsidRDefault="00000000" w:rsidP="002964B6">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Este é o Dr. August Konkel em seu ensinamento sobre o livro de Provérbios. Esta é a sessão número 13, Vida com Deus, Provérbios 16:1-22:16.</w:t>
      </w:r>
    </w:p>
    <w:sectPr w:rsidR="005D4E8A" w:rsidRPr="002964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0DE" w14:textId="77777777" w:rsidR="00E4130E" w:rsidRDefault="00E4130E" w:rsidP="002964B6">
      <w:r>
        <w:separator/>
      </w:r>
    </w:p>
  </w:endnote>
  <w:endnote w:type="continuationSeparator" w:id="0">
    <w:p w14:paraId="38AC0C8B" w14:textId="77777777" w:rsidR="00E4130E" w:rsidRDefault="00E4130E" w:rsidP="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8DD" w14:textId="77777777" w:rsidR="00E4130E" w:rsidRDefault="00E4130E" w:rsidP="002964B6">
      <w:r>
        <w:separator/>
      </w:r>
    </w:p>
  </w:footnote>
  <w:footnote w:type="continuationSeparator" w:id="0">
    <w:p w14:paraId="503C4D47" w14:textId="77777777" w:rsidR="00E4130E" w:rsidRDefault="00E4130E" w:rsidP="0029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8415"/>
      <w:docPartObj>
        <w:docPartGallery w:val="Page Numbers (Top of Page)"/>
        <w:docPartUnique/>
      </w:docPartObj>
    </w:sdtPr>
    <w:sdtEndPr>
      <w:rPr>
        <w:noProof/>
      </w:rPr>
    </w:sdtEndPr>
    <w:sdtContent>
      <w:p w14:paraId="6C85C3C2" w14:textId="56600EEA" w:rsidR="002964B6" w:rsidRDefault="002964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EA2BFE" w14:textId="77777777" w:rsidR="002964B6" w:rsidRDefault="0029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16D"/>
    <w:multiLevelType w:val="hybridMultilevel"/>
    <w:tmpl w:val="253A7154"/>
    <w:lvl w:ilvl="0" w:tplc="2C562C22">
      <w:start w:val="1"/>
      <w:numFmt w:val="bullet"/>
      <w:lvlText w:val="●"/>
      <w:lvlJc w:val="left"/>
      <w:pPr>
        <w:ind w:left="720" w:hanging="360"/>
      </w:pPr>
    </w:lvl>
    <w:lvl w:ilvl="1" w:tplc="A1A826EC">
      <w:start w:val="1"/>
      <w:numFmt w:val="bullet"/>
      <w:lvlText w:val="○"/>
      <w:lvlJc w:val="left"/>
      <w:pPr>
        <w:ind w:left="1440" w:hanging="360"/>
      </w:pPr>
    </w:lvl>
    <w:lvl w:ilvl="2" w:tplc="B51ED590">
      <w:start w:val="1"/>
      <w:numFmt w:val="bullet"/>
      <w:lvlText w:val="■"/>
      <w:lvlJc w:val="left"/>
      <w:pPr>
        <w:ind w:left="2160" w:hanging="360"/>
      </w:pPr>
    </w:lvl>
    <w:lvl w:ilvl="3" w:tplc="AFFA79EC">
      <w:start w:val="1"/>
      <w:numFmt w:val="bullet"/>
      <w:lvlText w:val="●"/>
      <w:lvlJc w:val="left"/>
      <w:pPr>
        <w:ind w:left="2880" w:hanging="360"/>
      </w:pPr>
    </w:lvl>
    <w:lvl w:ilvl="4" w:tplc="C1FED958">
      <w:start w:val="1"/>
      <w:numFmt w:val="bullet"/>
      <w:lvlText w:val="○"/>
      <w:lvlJc w:val="left"/>
      <w:pPr>
        <w:ind w:left="3600" w:hanging="360"/>
      </w:pPr>
    </w:lvl>
    <w:lvl w:ilvl="5" w:tplc="974EFBA2">
      <w:start w:val="1"/>
      <w:numFmt w:val="bullet"/>
      <w:lvlText w:val="■"/>
      <w:lvlJc w:val="left"/>
      <w:pPr>
        <w:ind w:left="4320" w:hanging="360"/>
      </w:pPr>
    </w:lvl>
    <w:lvl w:ilvl="6" w:tplc="25021664">
      <w:start w:val="1"/>
      <w:numFmt w:val="bullet"/>
      <w:lvlText w:val="●"/>
      <w:lvlJc w:val="left"/>
      <w:pPr>
        <w:ind w:left="5040" w:hanging="360"/>
      </w:pPr>
    </w:lvl>
    <w:lvl w:ilvl="7" w:tplc="6354F698">
      <w:start w:val="1"/>
      <w:numFmt w:val="bullet"/>
      <w:lvlText w:val="●"/>
      <w:lvlJc w:val="left"/>
      <w:pPr>
        <w:ind w:left="5760" w:hanging="360"/>
      </w:pPr>
    </w:lvl>
    <w:lvl w:ilvl="8" w:tplc="B9CC52FC">
      <w:start w:val="1"/>
      <w:numFmt w:val="bullet"/>
      <w:lvlText w:val="●"/>
      <w:lvlJc w:val="left"/>
      <w:pPr>
        <w:ind w:left="6480" w:hanging="360"/>
      </w:pPr>
    </w:lvl>
  </w:abstractNum>
  <w:num w:numId="1" w16cid:durableId="1711158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8A"/>
    <w:rsid w:val="00014AC1"/>
    <w:rsid w:val="002964B6"/>
    <w:rsid w:val="005D4E8A"/>
    <w:rsid w:val="008C1276"/>
    <w:rsid w:val="00976EE7"/>
    <w:rsid w:val="00CA50B1"/>
    <w:rsid w:val="00E41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4FBB"/>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B6"/>
    <w:pPr>
      <w:tabs>
        <w:tab w:val="center" w:pos="4680"/>
        <w:tab w:val="right" w:pos="9360"/>
      </w:tabs>
    </w:pPr>
  </w:style>
  <w:style w:type="character" w:customStyle="1" w:styleId="HeaderChar">
    <w:name w:val="Header Char"/>
    <w:basedOn w:val="DefaultParagraphFont"/>
    <w:link w:val="Header"/>
    <w:uiPriority w:val="99"/>
    <w:rsid w:val="002964B6"/>
  </w:style>
  <w:style w:type="paragraph" w:styleId="Footer">
    <w:name w:val="footer"/>
    <w:basedOn w:val="Normal"/>
    <w:link w:val="FooterChar"/>
    <w:uiPriority w:val="99"/>
    <w:unhideWhenUsed/>
    <w:rsid w:val="002964B6"/>
    <w:pPr>
      <w:tabs>
        <w:tab w:val="center" w:pos="4680"/>
        <w:tab w:val="right" w:pos="9360"/>
      </w:tabs>
    </w:pPr>
  </w:style>
  <w:style w:type="character" w:customStyle="1" w:styleId="FooterChar">
    <w:name w:val="Footer Char"/>
    <w:basedOn w:val="DefaultParagraphFont"/>
    <w:link w:val="Footer"/>
    <w:uiPriority w:val="99"/>
    <w:rsid w:val="0029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7450</Characters>
  <Application>Microsoft Office Word</Application>
  <DocSecurity>0</DocSecurity>
  <Lines>161</Lines>
  <Paragraphs>48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Session13</dc:title>
  <dc:creator>TurboScribe.ai</dc:creator>
  <cp:lastModifiedBy>Ted Hildebrandt</cp:lastModifiedBy>
  <cp:revision>3</cp:revision>
  <dcterms:created xsi:type="dcterms:W3CDTF">2024-02-20T16:23:00Z</dcterms:created>
  <dcterms:modified xsi:type="dcterms:W3CDTF">2024-02-20T16:33:00Z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b2e577074f20cd4f3bf2377100432130a23117e678403190a5beb9961e7356b3</vt:lpwstr>
  </property>
</Properties>
</file>