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E178B" w14:textId="34E7F092" w:rsidR="0082157F" w:rsidRPr="006F33FF" w:rsidRDefault="006F33FF" w:rsidP="006F33FF">
      <w:pPr xmlns:w="http://schemas.openxmlformats.org/wordprocessingml/2006/main">
        <w:jc w:val="center"/>
        <w:rPr>
          <w:rFonts w:ascii="Calibri" w:eastAsia="Calibri" w:hAnsi="Calibri" w:cs="Calibri"/>
          <w:b/>
          <w:bCs/>
          <w:sz w:val="40"/>
          <w:szCs w:val="40"/>
        </w:rPr>
      </w:pPr>
      <w:r xmlns:w="http://schemas.openxmlformats.org/wordprocessingml/2006/main" w:rsidRPr="006F33FF">
        <w:rPr>
          <w:rFonts w:ascii="Calibri" w:eastAsia="Calibri" w:hAnsi="Calibri" w:cs="Calibri"/>
          <w:b/>
          <w:bCs/>
          <w:sz w:val="40"/>
          <w:szCs w:val="40"/>
        </w:rPr>
        <w:t xml:space="preserve">August Konkel 박사, 잠언, 세션 11</w:t>
      </w:r>
    </w:p>
    <w:p w14:paraId="75C4B620" w14:textId="682C4D04" w:rsidR="006F33FF" w:rsidRPr="006F33FF" w:rsidRDefault="006F33FF" w:rsidP="006F33FF">
      <w:pPr xmlns:w="http://schemas.openxmlformats.org/wordprocessingml/2006/main">
        <w:jc w:val="center"/>
        <w:rPr>
          <w:rFonts w:ascii="Calibri" w:eastAsia="Calibri" w:hAnsi="Calibri" w:cs="Calibri"/>
          <w:sz w:val="26"/>
          <w:szCs w:val="26"/>
        </w:rPr>
      </w:pPr>
      <w:r xmlns:w="http://schemas.openxmlformats.org/wordprocessingml/2006/main" w:rsidRPr="006F33FF">
        <w:rPr>
          <w:rFonts w:ascii="AA Times New Roman" w:eastAsia="Calibri" w:hAnsi="AA Times New Roman" w:cs="AA Times New Roman"/>
          <w:sz w:val="26"/>
          <w:szCs w:val="26"/>
        </w:rPr>
        <w:t xml:space="preserve">© </w:t>
      </w:r>
      <w:r xmlns:w="http://schemas.openxmlformats.org/wordprocessingml/2006/main" w:rsidRPr="006F33FF">
        <w:rPr>
          <w:rFonts w:ascii="Calibri" w:eastAsia="Calibri" w:hAnsi="Calibri" w:cs="Calibri"/>
          <w:sz w:val="26"/>
          <w:szCs w:val="26"/>
        </w:rPr>
        <w:t xml:space="preserve">2024 August Konkel 및 Ted Hildebrandt</w:t>
      </w:r>
    </w:p>
    <w:p w14:paraId="64D5DB11" w14:textId="77777777" w:rsidR="006F33FF" w:rsidRPr="006F33FF" w:rsidRDefault="006F33FF">
      <w:pPr>
        <w:rPr>
          <w:sz w:val="26"/>
          <w:szCs w:val="26"/>
        </w:rPr>
      </w:pPr>
    </w:p>
    <w:p w14:paraId="7D01C865" w14:textId="77777777" w:rsidR="006F33FF" w:rsidRDefault="00000000">
      <w:pPr xmlns:w="http://schemas.openxmlformats.org/wordprocessingml/2006/main">
        <w:rPr>
          <w:rFonts w:ascii="Calibri" w:eastAsia="Calibri" w:hAnsi="Calibri" w:cs="Calibri"/>
          <w:sz w:val="26"/>
          <w:szCs w:val="26"/>
        </w:rPr>
      </w:pPr>
      <w:r xmlns:w="http://schemas.openxmlformats.org/wordprocessingml/2006/main" w:rsidRPr="006F33FF">
        <w:rPr>
          <w:rFonts w:ascii="Calibri" w:eastAsia="Calibri" w:hAnsi="Calibri" w:cs="Calibri"/>
          <w:sz w:val="26"/>
          <w:szCs w:val="26"/>
        </w:rPr>
        <w:t xml:space="preserve">잠언에 대한 가르침을 전하는 Dr. August Konkel입니다. 11부 솔로몬 잠언, 잠언 10장 1절부터 22장 16절까지입니다.</w:t>
      </w:r>
    </w:p>
    <w:p w14:paraId="50F19FF8" w14:textId="77777777" w:rsidR="006F33FF" w:rsidRDefault="006F33FF">
      <w:pPr>
        <w:rPr>
          <w:rFonts w:ascii="Calibri" w:eastAsia="Calibri" w:hAnsi="Calibri" w:cs="Calibri"/>
          <w:sz w:val="26"/>
          <w:szCs w:val="26"/>
        </w:rPr>
      </w:pPr>
    </w:p>
    <w:p w14:paraId="22CA0391" w14:textId="4871CDD1"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잠언강의에 오신 것을 환영합니다. 우리는 잠언 서론인 잠언 1-9장을 중심으로 10개의 강의를 진행했습니다.</w:t>
      </w:r>
    </w:p>
    <w:p w14:paraId="3AF7A3DF" w14:textId="77777777" w:rsidR="0082157F" w:rsidRPr="006F33FF" w:rsidRDefault="0082157F">
      <w:pPr>
        <w:rPr>
          <w:sz w:val="26"/>
          <w:szCs w:val="26"/>
        </w:rPr>
      </w:pPr>
    </w:p>
    <w:p w14:paraId="495685D1" w14:textId="69B8B471"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이것은 부모가 자녀에게 알아야 할 인생의 교훈, 본질적으로 지혜를 배우기 위해 올바른 결정을 내리기 위해 가져야 할 가치에 대해 알려주는 잠언의 교육 섹션입니다. 이제 우리는 실제로 잠언 모음집인 잠언 10-31장 부분에 이르렀습니다. 이러한 모음집은 여러 개가 있으며 여기에는 수백 개의 잠언이 포함되어 있습니다.</w:t>
      </w:r>
    </w:p>
    <w:p w14:paraId="17587AAB" w14:textId="77777777" w:rsidR="0082157F" w:rsidRPr="006F33FF" w:rsidRDefault="0082157F">
      <w:pPr>
        <w:rPr>
          <w:sz w:val="26"/>
          <w:szCs w:val="26"/>
        </w:rPr>
      </w:pPr>
    </w:p>
    <w:p w14:paraId="3866C07F"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이 잠언의 첫 번째 모음집은 간단히 솔로몬의 잠언이라고 불리며 잠언 10장 1절부터 22장 16절까지이다. 이 섹션에는 잠언 375개가 있는데, 이에 대해 잠시 후에 이야기하겠습니다. 물론 책 전체는 실제로 솔로몬이 쓴 것이며 아마도 이 모음집은 잠언 중 가장 초기의 것일 것입니다. 잠언의 구성 방식으로 볼 때, 우리가 잠언 1-9장에서 살펴본 지침 부분은 독자의 방향을 잡고 앞으로 나올 많은 말씀에 대해 독자를 준비시키기 위해 이 잠언 모음집에 추가된 것 같습니다. 그것들을 이해하는 방식과 그것들로부터 배워야 할 가치.</w:t>
      </w:r>
    </w:p>
    <w:p w14:paraId="58F3A1D3" w14:textId="77777777" w:rsidR="0082157F" w:rsidRPr="006F33FF" w:rsidRDefault="0082157F">
      <w:pPr>
        <w:rPr>
          <w:sz w:val="26"/>
          <w:szCs w:val="26"/>
        </w:rPr>
      </w:pPr>
    </w:p>
    <w:p w14:paraId="159405C1"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이제 이 긴 부분은 일반적으로 두 개로 나뉩니다. 잠언 15장 말미에서 주로 잠언의 문체를 기준으로 나누어진다. 잠언은 시이다.</w:t>
      </w:r>
    </w:p>
    <w:p w14:paraId="6AAD7861" w14:textId="77777777" w:rsidR="0082157F" w:rsidRPr="006F33FF" w:rsidRDefault="0082157F">
      <w:pPr>
        <w:rPr>
          <w:sz w:val="26"/>
          <w:szCs w:val="26"/>
        </w:rPr>
      </w:pPr>
    </w:p>
    <w:p w14:paraId="1BF01514" w14:textId="550A953B"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우리는 히브리 시에 대해 조금 더 이야기할 것이지만 속담은 일반적으로 쌍으로 되어 있습니다. 그들은 때때로 A행과 B행으로 언급되는 두 행으로 되어 있습니다. 예를 들어 잠언 10장 1절은 이렇게 말합니다. 지혜로운 아들은 아버지를 기쁘게 하고, 미련한 아들은 어머니를 슬프게 합니다. 그래서 당신이 가지고 있는 것은 두 줄입니다. 하나는 아버지에 초점을 맞추고 다른 하나는 어머니에 초점을 맞춘 다음 하나는 기쁘고 하나는 슬프다는 것을 묘사합니다.</w:t>
      </w:r>
    </w:p>
    <w:p w14:paraId="6465730F" w14:textId="77777777" w:rsidR="0082157F" w:rsidRPr="006F33FF" w:rsidRDefault="0082157F">
      <w:pPr>
        <w:rPr>
          <w:sz w:val="26"/>
          <w:szCs w:val="26"/>
        </w:rPr>
      </w:pPr>
    </w:p>
    <w:p w14:paraId="22FBFBA4"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이제 이 두 줄은 실제로 서로를 보완합니다. 그들은 현명한 아들이 행복한 부모를 만든다는 것과 거의 같은 말을 하지만 그것은 우리가 대조라고 부르는 것으로 표현됩니다. 이에 대해서는 나중에 좀 더 설명하겠습니다.</w:t>
      </w:r>
    </w:p>
    <w:p w14:paraId="37F1795A" w14:textId="77777777" w:rsidR="0082157F" w:rsidRPr="006F33FF" w:rsidRDefault="0082157F">
      <w:pPr>
        <w:rPr>
          <w:sz w:val="26"/>
          <w:szCs w:val="26"/>
        </w:rPr>
      </w:pPr>
    </w:p>
    <w:p w14:paraId="45C94311" w14:textId="120BCCE2"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그런데 솔로몬 전서의 첫 번째 장들의 차이점은 15장 끝까지 서로 상반된다는 것입니다. 그 다음에는 잠언에서 다양한 주제를 다루고 있습니다. 왕권은 모든 모음집에 나타나는 경향이 있지만 </w:t>
      </w:r>
      <w:r xmlns:w="http://schemas.openxmlformats.org/wordprocessingml/2006/main" w:rsidRPr="006F33FF">
        <w:rPr>
          <w:rFonts w:ascii="Calibri" w:eastAsia="Calibri" w:hAnsi="Calibri" w:cs="Calibri"/>
          <w:sz w:val="26"/>
          <w:szCs w:val="26"/>
        </w:rPr>
        <w:lastRenderedPageBreak xmlns:w="http://schemas.openxmlformats.org/wordprocessingml/2006/main"/>
      </w:r>
      <w:r xmlns:w="http://schemas.openxmlformats.org/wordprocessingml/2006/main" w:rsidRPr="006F33FF">
        <w:rPr>
          <w:rFonts w:ascii="Calibri" w:eastAsia="Calibri" w:hAnsi="Calibri" w:cs="Calibri"/>
          <w:sz w:val="26"/>
          <w:szCs w:val="26"/>
        </w:rPr>
        <w:t xml:space="preserve">, 의심할 바 없이 잠언 모음집은 왕궁에 소속된 서기관들과 관련이 있기 때문입니다.</w:t>
      </w:r>
    </w:p>
    <w:p w14:paraId="551EC70E" w14:textId="77777777" w:rsidR="0082157F" w:rsidRPr="006F33FF" w:rsidRDefault="0082157F">
      <w:pPr>
        <w:rPr>
          <w:sz w:val="26"/>
          <w:szCs w:val="26"/>
        </w:rPr>
      </w:pPr>
    </w:p>
    <w:p w14:paraId="18C742CC" w14:textId="158A368C" w:rsidR="0082157F" w:rsidRPr="006F33FF" w:rsidRDefault="006F33F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이것이 바로 잠언 25장 1절에서 이것이 히스기야 시대에 궁정에서 모아진 잠언이라는 표기를 갖는 이유이다. </w:t>
      </w:r>
      <w:proofErr xmlns:w="http://schemas.openxmlformats.org/wordprocessingml/2006/main" w:type="gramStart"/>
      <w:r xmlns:w="http://schemas.openxmlformats.org/wordprocessingml/2006/main" w:rsidR="00000000" w:rsidRPr="006F33FF">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00000000" w:rsidRPr="006F33FF">
        <w:rPr>
          <w:rFonts w:ascii="Calibri" w:eastAsia="Calibri" w:hAnsi="Calibri" w:cs="Calibri"/>
          <w:sz w:val="26"/>
          <w:szCs w:val="26"/>
        </w:rPr>
        <w:t xml:space="preserve">왕권은 물론 왕의 통치를 받는 사람들과 왕 자신 모두에게 중요한 주제입니다. 그러므로 우리가 갖고 있는 것은 우리가 논의한 대로의 말입니다.</w:t>
      </w:r>
    </w:p>
    <w:p w14:paraId="2F5A565D" w14:textId="77777777" w:rsidR="0082157F" w:rsidRPr="006F33FF" w:rsidRDefault="0082157F">
      <w:pPr>
        <w:rPr>
          <w:sz w:val="26"/>
          <w:szCs w:val="26"/>
        </w:rPr>
      </w:pPr>
    </w:p>
    <w:p w14:paraId="37B007DA" w14:textId="725B65F5"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의도한 바가 무엇인지 항상 명확하지 않은 말과 다양한 방식으로 적용될 수 있는 말. 이것은 항상 관찰에서 나온 말입니다. 그러나 그것은 무엇이 원인이고 무엇이 결과를 일으키는지에 대한 일종의 경험적 조사로서 우리가 과학에서 하는 것과 같은 관찰이 아닙니다.</w:t>
      </w:r>
    </w:p>
    <w:p w14:paraId="7729F668" w14:textId="77777777" w:rsidR="0082157F" w:rsidRPr="006F33FF" w:rsidRDefault="0082157F">
      <w:pPr>
        <w:rPr>
          <w:sz w:val="26"/>
          <w:szCs w:val="26"/>
        </w:rPr>
      </w:pPr>
    </w:p>
    <w:p w14:paraId="1FDEE72C"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오히려 이 말들은 모두 그것보다 다소 더 일반적입니다. 그것은 단지 인간 행동에 대한 관찰일 뿐이며 종종 행동이 발생할 때 발생할 수 있는 다른 종류의 결과와 유사한 인간 행동에 대한 관찰입니다. 이제 우리는 이러한 비유에 주의할 필요가 있습니다. 왜냐하면 이러한 비유는 항상 비교의 특정 측면을 끌어내기 때문입니다.</w:t>
      </w:r>
    </w:p>
    <w:p w14:paraId="45575255" w14:textId="77777777" w:rsidR="0082157F" w:rsidRPr="006F33FF" w:rsidRDefault="0082157F">
      <w:pPr>
        <w:rPr>
          <w:sz w:val="26"/>
          <w:szCs w:val="26"/>
        </w:rPr>
      </w:pPr>
    </w:p>
    <w:p w14:paraId="41FE6E6E"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아주 간단한 비유를 사용한다면, 우리는 종종 영어로 배가 물 위를 지나간다고 말합니다. 이제 배는 쟁기처럼 보이지 않습니다. 배와 쟁기 사이에 어떤 유사점이 있는지 생각할 방법이 실제로 많지 않습니다.</w:t>
      </w:r>
    </w:p>
    <w:p w14:paraId="58DF4CD9" w14:textId="77777777" w:rsidR="0082157F" w:rsidRPr="006F33FF" w:rsidRDefault="0082157F">
      <w:pPr>
        <w:rPr>
          <w:sz w:val="26"/>
          <w:szCs w:val="26"/>
        </w:rPr>
      </w:pPr>
    </w:p>
    <w:p w14:paraId="09940756" w14:textId="7B1A7100"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한번은 아버지가 비유에 대해 물으셔서 그 비유를 사용했습니다. 그래서 배를 생각하고 쟁기를 생각하면 둘 사이에 비슷한 것이 무엇일까요? 이제 아버지는 배를 본 적이 없습니다.</w:t>
      </w:r>
    </w:p>
    <w:p w14:paraId="0EEA344E" w14:textId="77777777" w:rsidR="0082157F" w:rsidRPr="006F33FF" w:rsidRDefault="0082157F">
      <w:pPr>
        <w:rPr>
          <w:sz w:val="26"/>
          <w:szCs w:val="26"/>
        </w:rPr>
      </w:pPr>
    </w:p>
    <w:p w14:paraId="49E54171"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그는 대초원에서 자랐습니다. 그러나 그가 본 것은 모터보트였습니다. 그리고 모터보트를 물속으로 운전하면 뒤에 흔적이 남는데 그것은 마치 고랑처럼 보입니다.</w:t>
      </w:r>
    </w:p>
    <w:p w14:paraId="7B0C7339" w14:textId="77777777" w:rsidR="0082157F" w:rsidRPr="006F33FF" w:rsidRDefault="0082157F">
      <w:pPr>
        <w:rPr>
          <w:sz w:val="26"/>
          <w:szCs w:val="26"/>
        </w:rPr>
      </w:pPr>
    </w:p>
    <w:p w14:paraId="27AD567B" w14:textId="6F21041A"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그래서 그는 말했습니다. "그래, 쟁기는 뒤에 고랑을 남기고 배는 그 뒤에 일종의 항적을 남기는 것 같아요." 그래서 배가 물을 가르고 있습니다. 글쎄, 이제 그것은 완벽하게 합리적인 비유입니다.</w:t>
      </w:r>
    </w:p>
    <w:p w14:paraId="3FDB816E" w14:textId="77777777" w:rsidR="0082157F" w:rsidRPr="006F33FF" w:rsidRDefault="0082157F">
      <w:pPr>
        <w:rPr>
          <w:sz w:val="26"/>
          <w:szCs w:val="26"/>
        </w:rPr>
      </w:pPr>
    </w:p>
    <w:p w14:paraId="63011D25" w14:textId="7CDC8CA3"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물론, 그것은 배와는 전혀 관련이 없습니다. 왜냐하면 어떤 자부심을 가지고 있는 배의 엔지니어라도 그의 배 뒤에 커다란 빈 항적이 있다면 몹시 당황할 것이기 때문입니다. 이는 엄청난 양의 항력을 가지고 있고 매우 비효율적인 선박이라는 것을 의미합니다. 그것이 해야 할 일은 뒤에 큰 고랑을 남기지 않고 쟁기 위의 망아지처럼 앞부분의 물을 가르는 것입니다.</w:t>
      </w:r>
    </w:p>
    <w:p w14:paraId="3CC7F985" w14:textId="77777777" w:rsidR="0082157F" w:rsidRPr="006F33FF" w:rsidRDefault="0082157F">
      <w:pPr>
        <w:rPr>
          <w:sz w:val="26"/>
          <w:szCs w:val="26"/>
        </w:rPr>
      </w:pPr>
    </w:p>
    <w:p w14:paraId="5EBC3E6D" w14:textId="168319E0"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그래서 우리는 배가 물을 가르고 지나간다고 말합니다. 이는 코울터가 땅을 가르는 것처럼 배의 뱃머리가 파도를 가르고 있다는 뜻입니다. 하지만 물론 아버지가 비유를 받아들이는 방식이 실제로 틀렸다는 것은 아니다 </w:t>
      </w:r>
      <w:r xmlns:w="http://schemas.openxmlformats.org/wordprocessingml/2006/main" w:rsidRPr="006F33FF">
        <w:rPr>
          <w:rFonts w:ascii="Calibri" w:eastAsia="Calibri" w:hAnsi="Calibri" w:cs="Calibri"/>
          <w:sz w:val="26"/>
          <w:szCs w:val="26"/>
        </w:rPr>
        <w:lastRenderedPageBreak xmlns:w="http://schemas.openxmlformats.org/wordprocessingml/2006/main"/>
      </w:r>
      <w:r xmlns:w="http://schemas.openxmlformats.org/wordprocessingml/2006/main" w:rsidRPr="006F33FF">
        <w:rPr>
          <w:rFonts w:ascii="Calibri" w:eastAsia="Calibri" w:hAnsi="Calibri" w:cs="Calibri"/>
          <w:sz w:val="26"/>
          <w:szCs w:val="26"/>
        </w:rPr>
        <w:t xml:space="preserve">. 다만 그는 다른 관점에서 비유의 지점을 끌어낸 것 뿐이다.</w:t>
      </w:r>
    </w:p>
    <w:p w14:paraId="76B3D700" w14:textId="77777777" w:rsidR="0082157F" w:rsidRPr="006F33FF" w:rsidRDefault="0082157F">
      <w:pPr>
        <w:rPr>
          <w:sz w:val="26"/>
          <w:szCs w:val="26"/>
        </w:rPr>
      </w:pPr>
    </w:p>
    <w:p w14:paraId="6C4C216B" w14:textId="3E84737A"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이제 우리는 잠언도 이와 같아서 비유가 어떻게 들어맞는지에 관해 다양한 방법을 취할 수 있고 그것이 반드시 옳거나 그른 것은 아니라는 점을 기억해야 합니다. 나는 사람들이 잠언을 읽고 우리가 이야기에서 하는 방식이나 문법이 무엇인지와 그 밖의 모든 것을 알아내기 위해 모세의 가르침을 사용하는 방식으로 그 잠언을 해석하려고 노력하는 것을 볼 때 가끔 미소를 짓습니다. 물론, 속담을 가지고 그 중 일부를 해야 하지만, 요점은 속담을 해석하는 데 있지 않습니다.</w:t>
      </w:r>
    </w:p>
    <w:p w14:paraId="3FAB00FB" w14:textId="77777777" w:rsidR="0082157F" w:rsidRPr="006F33FF" w:rsidRDefault="0082157F">
      <w:pPr>
        <w:rPr>
          <w:sz w:val="26"/>
          <w:szCs w:val="26"/>
        </w:rPr>
      </w:pPr>
    </w:p>
    <w:p w14:paraId="1E516172" w14:textId="1C86B4F6"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그것은 화자가 비유를 만들 때 비유를 의도한 방식에 대한 생각입니다. 그래서 속담의 예를 들자면 메뚜기는 왕이 없고 모두 군대형 부대로 나간다. 제가 대초원 출신이고 메뚜기를 본 적이 있기 때문에 이것은 실제로 오히려 적합한 비유입니다.</w:t>
      </w:r>
    </w:p>
    <w:p w14:paraId="33141819" w14:textId="77777777" w:rsidR="0082157F" w:rsidRPr="006F33FF" w:rsidRDefault="0082157F">
      <w:pPr>
        <w:rPr>
          <w:sz w:val="26"/>
          <w:szCs w:val="26"/>
        </w:rPr>
      </w:pPr>
    </w:p>
    <w:p w14:paraId="24ED4E13" w14:textId="3FCC81A5"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그리고 문자 그대로, 그것들이 너무 많기 때문에 들판의 색깔을 바꿀 수 있습니다. 그리고 나서 그들은 모두 이륙하지만, 이륙할 때 결코 서로 부딪히지 않습니다. 그들은 실제로 매우 질서있게 움직입니다.</w:t>
      </w:r>
    </w:p>
    <w:p w14:paraId="3ED90452" w14:textId="77777777" w:rsidR="0082157F" w:rsidRPr="006F33FF" w:rsidRDefault="0082157F">
      <w:pPr>
        <w:rPr>
          <w:sz w:val="26"/>
          <w:szCs w:val="26"/>
        </w:rPr>
      </w:pPr>
    </w:p>
    <w:p w14:paraId="26879A54"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그리고 그들 모두가 다른 길이 아니라 이 길을 택해야 한다는 것과 그들이 서로 몇 밀리미터 떨어져 있을 때 결코 서로 충돌하지 않는다는 것을 알 만큼 충분한 두뇌를 가지고 있는지 모르겠습니다. 내가 아는 한 그들은 군인으로 훈련받은 적이 없는 군대입니다. 몇몇 속담은 인기 있는 속담입니다.</w:t>
      </w:r>
    </w:p>
    <w:p w14:paraId="3B384881" w14:textId="77777777" w:rsidR="0082157F" w:rsidRPr="006F33FF" w:rsidRDefault="0082157F">
      <w:pPr>
        <w:rPr>
          <w:sz w:val="26"/>
          <w:szCs w:val="26"/>
        </w:rPr>
      </w:pPr>
    </w:p>
    <w:p w14:paraId="79425B58" w14:textId="5DAAF7BD"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그래서 우리는 잠언서 자체에서 몇 가지 예를 들어보겠습니다. 술취한 자의 손에는 가시덤불이 있고 미련한 자의 입에는 속담이 있느니라. 자, 그게 무슨 뜻일까요? 글쎄, 술취한 사람이 손상을 일으킬 수 있는 도구를 가지고 있다면, 그는 그것을 해로운 방법으로 사용할 가능성이 높습니다.</w:t>
      </w:r>
    </w:p>
    <w:p w14:paraId="01B7410C" w14:textId="77777777" w:rsidR="0082157F" w:rsidRPr="006F33FF" w:rsidRDefault="0082157F">
      <w:pPr>
        <w:rPr>
          <w:sz w:val="26"/>
          <w:szCs w:val="26"/>
        </w:rPr>
      </w:pPr>
    </w:p>
    <w:p w14:paraId="6E47296C"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그리고 바보들은 비유를 사용할 수도 있지만 도움이 되기 위해 사용하지는 않을 수도 있습니다. 그들은 그것을 매우 해로운 방식으로 사용할 것입니다. 물론 때로는 모욕이나 비웃음을 의미하는 말과 구호가 나올 때도 있습니다.</w:t>
      </w:r>
    </w:p>
    <w:p w14:paraId="3B0CF9B1" w14:textId="77777777" w:rsidR="0082157F" w:rsidRPr="006F33FF" w:rsidRDefault="0082157F">
      <w:pPr>
        <w:rPr>
          <w:sz w:val="26"/>
          <w:szCs w:val="26"/>
        </w:rPr>
      </w:pPr>
    </w:p>
    <w:p w14:paraId="7BD3C39A" w14:textId="340C4021"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내가 사무엘서에서 관찰한 것 중 하나는 사무엘상을 사울의 이야기를 중심으로 매우 날카롭게 나누기 때문에 사무엘상 10-12장에서 발견되고 사무엘상 19장에서 다시 발견됩니다. 선지자? 자, 그건 비웃음입니다. 그러나 사무엘서에서도 매우 적절합니다. 왜냐하면 사울이 처음으로 왕으로 선택되었을 때 그는 한 무리의 선지자들을 만났고 그는 이 선지자들의 특성 중 일부를 공유하는 것처럼 보이기 때문입니다.</w:t>
      </w:r>
    </w:p>
    <w:p w14:paraId="0603F604" w14:textId="77777777" w:rsidR="0082157F" w:rsidRPr="006F33FF" w:rsidRDefault="0082157F">
      <w:pPr>
        <w:rPr>
          <w:sz w:val="26"/>
          <w:szCs w:val="26"/>
        </w:rPr>
      </w:pPr>
    </w:p>
    <w:p w14:paraId="6101AFB9"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그렇다면 여러분은 이 사람 사울이 누구인지 궁금할 것입니다. 그리고 그는 왕이 되고 어느 정도 화를 냅니다. 그는 다윗에게 화를 내며 </w:t>
      </w:r>
      <w:r xmlns:w="http://schemas.openxmlformats.org/wordprocessingml/2006/main" w:rsidRPr="006F33FF">
        <w:rPr>
          <w:rFonts w:ascii="Calibri" w:eastAsia="Calibri" w:hAnsi="Calibri" w:cs="Calibri"/>
          <w:sz w:val="26"/>
          <w:szCs w:val="26"/>
        </w:rPr>
        <w:t xml:space="preserve">자신의 아들이 다윗을 그에게 배신하지 않을 것이라는 이유로 자신의 아들을 폄하하는 등 </w:t>
      </w:r>
      <w:r xmlns:w="http://schemas.openxmlformats.org/wordprocessingml/2006/main" w:rsidRPr="006F33FF">
        <w:rPr>
          <w:rFonts w:ascii="Calibri" w:eastAsia="Calibri" w:hAnsi="Calibri" w:cs="Calibri"/>
          <w:sz w:val="26"/>
          <w:szCs w:val="26"/>
        </w:rPr>
        <w:t xml:space="preserve">가장 비합리적인 일을 합니다 . </w:t>
      </w:r>
      <w:r xmlns:w="http://schemas.openxmlformats.org/wordprocessingml/2006/main" w:rsidRPr="006F33FF">
        <w:rPr>
          <w:rFonts w:ascii="Calibri" w:eastAsia="Calibri" w:hAnsi="Calibri" w:cs="Calibri"/>
          <w:sz w:val="26"/>
          <w:szCs w:val="26"/>
        </w:rPr>
        <w:lastRenderedPageBreak xmlns:w="http://schemas.openxmlformats.org/wordprocessingml/2006/main"/>
      </w:r>
      <w:r xmlns:w="http://schemas.openxmlformats.org/wordprocessingml/2006/main" w:rsidRPr="006F33FF">
        <w:rPr>
          <w:rFonts w:ascii="Calibri" w:eastAsia="Calibri" w:hAnsi="Calibri" w:cs="Calibri"/>
          <w:sz w:val="26"/>
          <w:szCs w:val="26"/>
        </w:rPr>
        <w:t xml:space="preserve">그리고 결국 그는 이 선지자 무리를 만나 옷을 벗고 옷을 벗는 등 그들의 특유의 황홀한 행동을 하게 됩니다.</w:t>
      </w:r>
    </w:p>
    <w:p w14:paraId="18BF35DC" w14:textId="77777777" w:rsidR="0082157F" w:rsidRPr="006F33FF" w:rsidRDefault="0082157F">
      <w:pPr>
        <w:rPr>
          <w:sz w:val="26"/>
          <w:szCs w:val="26"/>
        </w:rPr>
      </w:pPr>
    </w:p>
    <w:p w14:paraId="7A81F0BD" w14:textId="39C28494"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그리고 이것이 단지 부끄러운 일이라는 것이 분명합니다. 그것은 가짜입니다. 그러므로 사울은 그의 정당한 통치가 끝날 무렵 자신이 진정 누구인지를 보여주고 있습니다.</w:t>
      </w:r>
    </w:p>
    <w:p w14:paraId="65FD8F39" w14:textId="77777777" w:rsidR="0082157F" w:rsidRPr="006F33FF" w:rsidRDefault="0082157F">
      <w:pPr>
        <w:rPr>
          <w:sz w:val="26"/>
          <w:szCs w:val="26"/>
        </w:rPr>
      </w:pPr>
    </w:p>
    <w:p w14:paraId="4B6C749E"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그는 단지 사기꾼입니다. 그는 전혀 하나님을 따르지 않습니다. 선지자 중에 사울이 있습니까? 그건 비웃음이에요.</w:t>
      </w:r>
    </w:p>
    <w:p w14:paraId="1AC2B55B" w14:textId="77777777" w:rsidR="0082157F" w:rsidRPr="006F33FF" w:rsidRDefault="0082157F">
      <w:pPr>
        <w:rPr>
          <w:sz w:val="26"/>
          <w:szCs w:val="26"/>
        </w:rPr>
      </w:pPr>
    </w:p>
    <w:p w14:paraId="3AB42360" w14:textId="263944AC"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칼을 차는 사람이 칼을 빼는 사람처럼 자랑하지 못하게 하십시오. 그것은 도발입니다. 이제 열왕기서에는 호전적인 남방 왕이 북방 왕에게 도전하는 이야기가 나옵니다.</w:t>
      </w:r>
    </w:p>
    <w:p w14:paraId="2BBDE002" w14:textId="77777777" w:rsidR="0082157F" w:rsidRPr="006F33FF" w:rsidRDefault="0082157F">
      <w:pPr>
        <w:rPr>
          <w:sz w:val="26"/>
          <w:szCs w:val="26"/>
        </w:rPr>
      </w:pPr>
    </w:p>
    <w:p w14:paraId="2E47872B"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그리고 물론 이 두 왕 사이에는 경쟁이 없었습니다. 그리고 이 남방 왕이 자신의 군사력을 자랑한다는 것은 정말 터무니없는 일이었습니다. 그리고 그의 도전에 대한 대답은, 칼을 잡는 자는 칼을 빼는 자처럼 자랑하지 말라는 것입니다.</w:t>
      </w:r>
    </w:p>
    <w:p w14:paraId="09193951" w14:textId="77777777" w:rsidR="0082157F" w:rsidRPr="006F33FF" w:rsidRDefault="0082157F">
      <w:pPr>
        <w:rPr>
          <w:sz w:val="26"/>
          <w:szCs w:val="26"/>
        </w:rPr>
      </w:pPr>
    </w:p>
    <w:p w14:paraId="27B890D9"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최종 결과는 당신에게 좋지 않을 것입니다. 아버지가 신 포도를 먹어서 아이들의 이가 흐릿하고 뭉툭해졌습니다. 우리는 이미 그것에 대해 논의했습니다.</w:t>
      </w:r>
    </w:p>
    <w:p w14:paraId="6E99A60D" w14:textId="77777777" w:rsidR="0082157F" w:rsidRPr="006F33FF" w:rsidRDefault="0082157F">
      <w:pPr>
        <w:rPr>
          <w:sz w:val="26"/>
          <w:szCs w:val="26"/>
        </w:rPr>
      </w:pPr>
    </w:p>
    <w:p w14:paraId="17843D08" w14:textId="795E7D29"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의사이신 예수께 네 자신을 고치소서. 그것은 말도 안돼. 당신은 실제로 당신이 말하는 사람이 아닙니다.</w:t>
      </w:r>
    </w:p>
    <w:p w14:paraId="47261C92" w14:textId="77777777" w:rsidR="0082157F" w:rsidRPr="006F33FF" w:rsidRDefault="0082157F">
      <w:pPr>
        <w:rPr>
          <w:sz w:val="26"/>
          <w:szCs w:val="26"/>
        </w:rPr>
      </w:pPr>
    </w:p>
    <w:p w14:paraId="1C22DD84" w14:textId="1AC25266" w:rsidR="0082157F" w:rsidRPr="006F33FF" w:rsidRDefault="006F33F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당신이 저쪽 가버나움에서 무슨 일을 했다는 보고가 있지만 여기서는 아무 일도 하지 않으십니다. 글쎄요, 때로는 저를 짜증나게 하고 때로는 유머러스하다고 생각했던 최신의 것 중 일부는 경찰의 자금을 탕감한다는 개념이었습니다. 물론, 우리가 우리나라에 있다면 그것이 무엇을 의미하는지 알 것입니다.</w:t>
      </w:r>
    </w:p>
    <w:p w14:paraId="0098C794" w14:textId="77777777" w:rsidR="0082157F" w:rsidRPr="006F33FF" w:rsidRDefault="0082157F">
      <w:pPr>
        <w:rPr>
          <w:sz w:val="26"/>
          <w:szCs w:val="26"/>
        </w:rPr>
      </w:pPr>
    </w:p>
    <w:p w14:paraId="002D3C35" w14:textId="5504EFA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경찰로부터 늘 부당한 대우를 받아온 것은 특정 유색인종의 소수였다. 그리고 일어나야 했던 일은 경찰로부터 자금을 빼앗기고 다른 목적을 위해 돈이 주어졌다는 것입니다. 하지만 물론 우리 모두는 경찰이 필요하다는 것을 알고 있습니다.</w:t>
      </w:r>
    </w:p>
    <w:p w14:paraId="626B5CA6" w14:textId="77777777" w:rsidR="0082157F" w:rsidRPr="006F33FF" w:rsidRDefault="0082157F">
      <w:pPr>
        <w:rPr>
          <w:sz w:val="26"/>
          <w:szCs w:val="26"/>
        </w:rPr>
      </w:pPr>
    </w:p>
    <w:p w14:paraId="4BCE35C4" w14:textId="59D3BB33"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그리고 제가 살고 있는 여기 캐나다에서는 트럭 호송대가 오타와에 도착했을 때 아무도 경찰을 철회하라고 말하지 않았습니다. 사실 경찰이 더 필요했기 때문에 갑자기 충분한 경찰을 찾을 수 없었습니다. </w:t>
      </w:r>
      <w:proofErr xmlns:w="http://schemas.openxmlformats.org/wordprocessingml/2006/main" w:type="gramStart"/>
      <w:r xmlns:w="http://schemas.openxmlformats.org/wordprocessingml/2006/main" w:rsidRPr="006F33FF">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6F33FF">
        <w:rPr>
          <w:rFonts w:ascii="Calibri" w:eastAsia="Calibri" w:hAnsi="Calibri" w:cs="Calibri"/>
          <w:sz w:val="26"/>
          <w:szCs w:val="26"/>
        </w:rPr>
        <w:t xml:space="preserve">우리는 솔로몬의 잠언과 여기 1장에서 시작하는 375개의 잠언을 살펴보겠습니다. 그런데 왜 375개의 잠언이 있는지에 대해 한 마디만 말씀드리겠습니다.</w:t>
      </w:r>
    </w:p>
    <w:p w14:paraId="40F16C08" w14:textId="77777777" w:rsidR="0082157F" w:rsidRPr="006F33FF" w:rsidRDefault="0082157F">
      <w:pPr>
        <w:rPr>
          <w:sz w:val="26"/>
          <w:szCs w:val="26"/>
        </w:rPr>
      </w:pPr>
    </w:p>
    <w:p w14:paraId="08CA41DB" w14:textId="571F014D"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375라는 숫자는 솔로몬의 이름과 관련이 있습니다. 히브리어 숫자 체계는 우리와 마찬가지로 십진 체계이지만 숫자를 표시하기 위해 문자를 사용합니다. 그래서 </w:t>
      </w:r>
      <w:r xmlns:w="http://schemas.openxmlformats.org/wordprocessingml/2006/main" w:rsidR="006F33FF" w:rsidRPr="006F33FF">
        <w:rPr>
          <w:rFonts w:ascii="Calibri" w:eastAsia="Calibri" w:hAnsi="Calibri" w:cs="Calibri"/>
          <w:sz w:val="26"/>
          <w:szCs w:val="26"/>
        </w:rPr>
        <w:lastRenderedPageBreak xmlns:w="http://schemas.openxmlformats.org/wordprocessingml/2006/main"/>
      </w:r>
      <w:r xmlns:w="http://schemas.openxmlformats.org/wordprocessingml/2006/main" w:rsidRPr="006F33FF">
        <w:rPr>
          <w:rFonts w:ascii="Calibri" w:eastAsia="Calibri" w:hAnsi="Calibri" w:cs="Calibri"/>
          <w:sz w:val="26"/>
          <w:szCs w:val="26"/>
        </w:rPr>
        <w:t xml:space="preserve">알파벳의 첫 글자는 1을 나타내고, 그 다음에는 알파벳의 10번째 글자인 10까지 올라가는데, 이는 10을 의미합니다 </w:t>
      </w:r>
      <w:r xmlns:w="http://schemas.openxmlformats.org/wordprocessingml/2006/main" w:rsidR="006F33FF" w:rsidRPr="006F33FF">
        <w:rPr>
          <w:rFonts w:ascii="Calibri" w:eastAsia="Calibri" w:hAnsi="Calibri" w:cs="Calibri"/>
          <w:sz w:val="26"/>
          <w:szCs w:val="26"/>
        </w:rPr>
        <w:t xml:space="preserve">.</w:t>
      </w:r>
    </w:p>
    <w:p w14:paraId="524D24F5" w14:textId="77777777" w:rsidR="0082157F" w:rsidRPr="006F33FF" w:rsidRDefault="0082157F">
      <w:pPr>
        <w:rPr>
          <w:sz w:val="26"/>
          <w:szCs w:val="26"/>
        </w:rPr>
      </w:pPr>
    </w:p>
    <w:p w14:paraId="748F9FE5" w14:textId="482A4A80"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그리고 물론, 알파벳의 다음 문자는 20을 의미합니다. 그리고 다음 문자는 30을 의미합니다. 따라서 솔로몬이라는 이름이 있으면 숫자로 숫자를 부여할 수 있습니다.</w:t>
      </w:r>
    </w:p>
    <w:p w14:paraId="44F60CAD" w14:textId="77777777" w:rsidR="0082157F" w:rsidRPr="006F33FF" w:rsidRDefault="0082157F">
      <w:pPr>
        <w:rPr>
          <w:sz w:val="26"/>
          <w:szCs w:val="26"/>
        </w:rPr>
      </w:pPr>
    </w:p>
    <w:p w14:paraId="2E5125AF"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shinsha </w:t>
      </w:r>
      <w:proofErr xmlns:w="http://schemas.openxmlformats.org/wordprocessingml/2006/main" w:type="spellEnd"/>
      <w:r xmlns:w="http://schemas.openxmlformats.org/wordprocessingml/2006/main" w:rsidRPr="006F33FF">
        <w:rPr>
          <w:rFonts w:ascii="Calibri" w:eastAsia="Calibri" w:hAnsi="Calibri" w:cs="Calibri"/>
          <w:sz w:val="26"/>
          <w:szCs w:val="26"/>
        </w:rPr>
        <w:t xml:space="preserve">-la-ma-a </w:t>
      </w:r>
      <w:r xmlns:w="http://schemas.openxmlformats.org/wordprocessingml/2006/main" w:rsidRPr="006F33FF">
        <w:rPr>
          <w:rFonts w:ascii="Calibri" w:eastAsia="Calibri" w:hAnsi="Calibri" w:cs="Calibri"/>
          <w:sz w:val="26"/>
          <w:szCs w:val="26"/>
        </w:rPr>
        <w:t xml:space="preserve">입니다 . </w:t>
      </w:r>
      <w:proofErr xmlns:w="http://schemas.openxmlformats.org/wordprocessingml/2006/main" w:type="spellStart"/>
      <w:r xmlns:w="http://schemas.openxmlformats.org/wordprocessingml/2006/main" w:rsidRPr="006F33FF">
        <w:rPr>
          <w:rFonts w:ascii="Calibri" w:eastAsia="Calibri" w:hAnsi="Calibri" w:cs="Calibri"/>
          <w:sz w:val="26"/>
          <w:szCs w:val="26"/>
        </w:rPr>
        <w:t xml:space="preserve">이 숫자, 이 문자 값은 300입니다. 이것은 30입니다.</w:t>
      </w:r>
    </w:p>
    <w:p w14:paraId="7A1F866F" w14:textId="77777777" w:rsidR="0082157F" w:rsidRPr="006F33FF" w:rsidRDefault="0082157F">
      <w:pPr>
        <w:rPr>
          <w:sz w:val="26"/>
          <w:szCs w:val="26"/>
        </w:rPr>
      </w:pPr>
    </w:p>
    <w:p w14:paraId="267544B1" w14:textId="619735DF"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이것은 40이고 이것은 5입니다. 그래서 총합은 375입니다. 숫자와 단어 사이의 이런 종류의 연관성은 드문 일이 아닙니다. 하지만 여기 잠언에서 누군가가 매우 고의적으로 이렇게 하고 있다는 것은 매우 분명합니다. 정확히 375개의 잠언 모음을 모아서 솔로몬의 저자와 잠언 모음 사이의 연관성을 제시합니다.</w:t>
      </w:r>
    </w:p>
    <w:p w14:paraId="7BD8F138" w14:textId="77777777" w:rsidR="0082157F" w:rsidRPr="006F33FF" w:rsidRDefault="0082157F">
      <w:pPr>
        <w:rPr>
          <w:sz w:val="26"/>
          <w:szCs w:val="26"/>
        </w:rPr>
      </w:pPr>
    </w:p>
    <w:p w14:paraId="4CAAF704" w14:textId="1AE2A871"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우리는 잠언 10장에서 부에 관한 잠언이 나오는 첫 번째 잠언을 살펴보겠습니다. 그래서 우리는 이것들의 번역을 읽는 시간을 가질 것입니다. 지혜로운 아이는 부모를 자랑스럽게 하지만, 어리석은 아이는 근심을 낳는다.</w:t>
      </w:r>
    </w:p>
    <w:p w14:paraId="55D33017" w14:textId="77777777" w:rsidR="0082157F" w:rsidRPr="006F33FF" w:rsidRDefault="0082157F">
      <w:pPr>
        <w:rPr>
          <w:sz w:val="26"/>
          <w:szCs w:val="26"/>
        </w:rPr>
      </w:pPr>
    </w:p>
    <w:p w14:paraId="21E8C1D1"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캐릭터는 부보다는 문제에서 구출됩니다. 하나님은 욕심을 만족하게 하시고 탐욕을 좌절시키십니다. 나는 여기서 속담의 의미를 의역해 보겠습니다.</w:t>
      </w:r>
    </w:p>
    <w:p w14:paraId="79603222" w14:textId="77777777" w:rsidR="0082157F" w:rsidRPr="006F33FF" w:rsidRDefault="0082157F">
      <w:pPr>
        <w:rPr>
          <w:sz w:val="26"/>
          <w:szCs w:val="26"/>
        </w:rPr>
      </w:pPr>
    </w:p>
    <w:p w14:paraId="7A703FEE"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기만은 가난으로 이어지지만, 부지런하면 부를 얻게 됩니다. 근면은 성공을 가져오지만 게으름은 수치를 가져온다. 의는 복을 가져오지만 악은 폭력을 숨깁니다.</w:t>
      </w:r>
    </w:p>
    <w:p w14:paraId="3F5177C9" w14:textId="77777777" w:rsidR="0082157F" w:rsidRPr="006F33FF" w:rsidRDefault="0082157F">
      <w:pPr>
        <w:rPr>
          <w:sz w:val="26"/>
          <w:szCs w:val="26"/>
        </w:rPr>
      </w:pPr>
    </w:p>
    <w:p w14:paraId="336D2A45"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이제 이 잠언의 히브리어 표현에서 여섯 잠언의 첫 번째 집합은 일종의 하나의 단위를 형성합니다. 그리고 두 번째 단위는 도덕적 성실성에 관한 잠언에 의해 구성됩니다. 의는 축복의 유산을 남기지만, 악인의 이름은 악취가 납니다.</w:t>
      </w:r>
    </w:p>
    <w:p w14:paraId="7DFB6125" w14:textId="77777777" w:rsidR="0082157F" w:rsidRPr="006F33FF" w:rsidRDefault="0082157F">
      <w:pPr>
        <w:rPr>
          <w:sz w:val="26"/>
          <w:szCs w:val="26"/>
        </w:rPr>
      </w:pPr>
    </w:p>
    <w:p w14:paraId="2FCABE9B"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지혜롭게 듣고 배우라. 어리석은 말은 물리 </w:t>
      </w:r>
      <w:proofErr xmlns:w="http://schemas.openxmlformats.org/wordprocessingml/2006/main" w:type="gramStart"/>
      <w:r xmlns:w="http://schemas.openxmlformats.org/wordprocessingml/2006/main" w:rsidRPr="006F33FF">
        <w:rPr>
          <w:rFonts w:ascii="Calibri" w:eastAsia="Calibri" w:hAnsi="Calibri" w:cs="Calibri"/>
          <w:sz w:val="26"/>
          <w:szCs w:val="26"/>
        </w:rPr>
        <w:t xml:space="preserve">쳐라 </w:t>
      </w:r>
      <w:proofErr xmlns:w="http://schemas.openxmlformats.org/wordprocessingml/2006/main" w:type="gramEnd"/>
      <w:r xmlns:w="http://schemas.openxmlformats.org/wordprocessingml/2006/main" w:rsidRPr="006F33FF">
        <w:rPr>
          <w:rFonts w:ascii="Calibri" w:eastAsia="Calibri" w:hAnsi="Calibri" w:cs="Calibri"/>
          <w:sz w:val="26"/>
          <w:szCs w:val="26"/>
        </w:rPr>
        <w:t xml:space="preserve">. 정직은 안전을 가져오지만, 거짓은 발견을 가져옵니다. 자, 10절의 이 부분은 10절의 후반부가 8절의 후반부와 동일하기 때문에 우리가 때때로 잠언에서 본문 비평을 하는 예입니다. 그래서 </w:t>
      </w:r>
      <w:proofErr xmlns:w="http://schemas.openxmlformats.org/wordprocessingml/2006/main" w:type="gramStart"/>
      <w:r xmlns:w="http://schemas.openxmlformats.org/wordprocessingml/2006/main" w:rsidRPr="006F33FF">
        <w:rPr>
          <w:rFonts w:ascii="Calibri" w:eastAsia="Calibri" w:hAnsi="Calibri" w:cs="Calibri"/>
          <w:sz w:val="26"/>
          <w:szCs w:val="26"/>
        </w:rPr>
        <w:t xml:space="preserve">이들이 </w:t>
      </w:r>
      <w:proofErr xmlns:w="http://schemas.openxmlformats.org/wordprocessingml/2006/main" w:type="gramEnd"/>
      <w:r xmlns:w="http://schemas.openxmlformats.org/wordprocessingml/2006/main" w:rsidRPr="006F33FF">
        <w:rPr>
          <w:rFonts w:ascii="Calibri" w:eastAsia="Calibri" w:hAnsi="Calibri" w:cs="Calibri"/>
          <w:sz w:val="26"/>
          <w:szCs w:val="26"/>
        </w:rPr>
        <w:t xml:space="preserve">절대적으로 동일한 표현을 가져야 한다는 것이 다소 이상해 보입니다.</w:t>
      </w:r>
    </w:p>
    <w:p w14:paraId="0FFF0505" w14:textId="77777777" w:rsidR="0082157F" w:rsidRPr="006F33FF" w:rsidRDefault="0082157F">
      <w:pPr>
        <w:rPr>
          <w:sz w:val="26"/>
          <w:szCs w:val="26"/>
        </w:rPr>
      </w:pPr>
    </w:p>
    <w:p w14:paraId="457059F2" w14:textId="0464B1FC"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그리고 또 다른 이상한 점은 우리가 더 자세히 언급하겠지만 이 잠언들은 정반대이며 이 잠언은 히브리어 본문에 없다는 것입니다. 이제 우리는 그리스어 번역본으로 보존된 또 다른 버전의 잠언을 가지고 있습니다. 그 그리스어 번역판은 우리 시대에 정기적으로 사용되는, 그리스도 이후 시대에 보존되어 공식화되었던 것과 같은 종류의 히브리어 본문으로 만들어지지 않았습니다.</w:t>
      </w:r>
    </w:p>
    <w:p w14:paraId="02377D8C" w14:textId="77777777" w:rsidR="0082157F" w:rsidRPr="006F33FF" w:rsidRDefault="0082157F">
      <w:pPr>
        <w:rPr>
          <w:sz w:val="26"/>
          <w:szCs w:val="26"/>
        </w:rPr>
      </w:pPr>
    </w:p>
    <w:p w14:paraId="25D8152A" w14:textId="3BC0CD38"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하지만 진전이 있다는 것을 보는 데에는 가치가 있을 수 있고, 때로는 실수도 있었다는 것을 보는 데에는 가치가 있다. 그리고 그러한 실수 중 하나는 </w:t>
      </w:r>
      <w:r xmlns:w="http://schemas.openxmlformats.org/wordprocessingml/2006/main" w:rsidR="0050074D">
        <w:rPr>
          <w:rFonts w:ascii="Calibri" w:eastAsia="Calibri" w:hAnsi="Calibri" w:cs="Calibri"/>
          <w:sz w:val="26"/>
          <w:szCs w:val="26"/>
        </w:rPr>
        <w:lastRenderedPageBreak xmlns:w="http://schemas.openxmlformats.org/wordprocessingml/2006/main"/>
      </w:r>
      <w:r xmlns:w="http://schemas.openxmlformats.org/wordprocessingml/2006/main" w:rsidR="0050074D">
        <w:rPr>
          <w:rFonts w:ascii="Calibri" w:eastAsia="Calibri" w:hAnsi="Calibri" w:cs="Calibri"/>
          <w:sz w:val="26"/>
          <w:szCs w:val="26"/>
        </w:rPr>
        <w:t xml:space="preserve">디토그래피(dittography) 입니다 </w:t>
      </w:r>
      <w:r xmlns:w="http://schemas.openxmlformats.org/wordprocessingml/2006/main" w:rsidRPr="006F33FF">
        <w:rPr>
          <w:rFonts w:ascii="Calibri" w:eastAsia="Calibri" w:hAnsi="Calibri" w:cs="Calibri"/>
          <w:sz w:val="26"/>
          <w:szCs w:val="26"/>
        </w:rPr>
        <w:t xml:space="preserve">. 이는 단지 눈이 잘못된 위치에 떨어졌기 때문에 앞의 줄을 뒷줄에 복사하는 것입니다. 그리고 아마도 여기서 일어난 일이겠죠.</w:t>
      </w:r>
    </w:p>
    <w:p w14:paraId="6DB0B3AA" w14:textId="77777777" w:rsidR="0082157F" w:rsidRPr="006F33FF" w:rsidRDefault="0082157F">
      <w:pPr>
        <w:rPr>
          <w:sz w:val="26"/>
          <w:szCs w:val="26"/>
        </w:rPr>
      </w:pPr>
    </w:p>
    <w:p w14:paraId="2EE97593"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그러므로 이 특별한 잠언의 그리스어 번역을 보면, 바로잡는 사람은 평화를 이룬다고 합니다. 그러므로 변태나 윙크하는 눈은 평안을 가져오지만, 바로잡는 사람은 고통을 가져오고, 바로잡는 사람은 평안을 가져온다. 배신, 고통, 교정, 평화.</w:t>
      </w:r>
    </w:p>
    <w:p w14:paraId="4D5042C5" w14:textId="77777777" w:rsidR="0082157F" w:rsidRPr="006F33FF" w:rsidRDefault="0082157F">
      <w:pPr>
        <w:rPr>
          <w:sz w:val="26"/>
          <w:szCs w:val="26"/>
        </w:rPr>
      </w:pPr>
    </w:p>
    <w:p w14:paraId="1B1E6C84"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의로운 말은 생명이지만 악인의 말은 폭력을 낳는다. 그래서 여기의 구조를 보면 우리가 이미 지적한 특정 패턴을 볼 수 있습니다. 선은 상호 보완적이지만 종종 반대되는 용어로 표현됩니다.</w:t>
      </w:r>
    </w:p>
    <w:p w14:paraId="7935BB79" w14:textId="77777777" w:rsidR="0082157F" w:rsidRPr="006F33FF" w:rsidRDefault="0082157F">
      <w:pPr>
        <w:rPr>
          <w:sz w:val="26"/>
          <w:szCs w:val="26"/>
        </w:rPr>
      </w:pPr>
    </w:p>
    <w:p w14:paraId="1D6601A7"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그러나 우리는 연관 패턴도 볼 수 있습니다. 그래서 잠언 2장과 3장은 하나님의 공의를 다루고 있습니다. 잠언 4~6장은 부지런함의 보상과 부정행위의 손실을 보여줍니다.</w:t>
      </w:r>
    </w:p>
    <w:p w14:paraId="6D5A1E56" w14:textId="77777777" w:rsidR="0082157F" w:rsidRPr="006F33FF" w:rsidRDefault="0082157F">
      <w:pPr>
        <w:rPr>
          <w:sz w:val="26"/>
          <w:szCs w:val="26"/>
        </w:rPr>
      </w:pPr>
    </w:p>
    <w:p w14:paraId="354AABB3" w14:textId="57FCEEAB"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그리고 잠언 10장, 1장, 6장은 각각 의로움과 어리석음의 주제를 다루고 있습니다. 이제 나는 이러한 관찰 중 일부가 전혀 내 자신의 것이 아니라는 점을 지적해야 합니다. 이 세션을 녹음하고 있는 사람은 잠언에 대해 적어도 어떤 부분에서는 나보다 훨씬 더 많이 알고 있습니다.</w:t>
      </w:r>
    </w:p>
    <w:p w14:paraId="0CA9BF95" w14:textId="77777777" w:rsidR="0082157F" w:rsidRPr="006F33FF" w:rsidRDefault="0082157F">
      <w:pPr>
        <w:rPr>
          <w:sz w:val="26"/>
          <w:szCs w:val="26"/>
        </w:rPr>
      </w:pPr>
    </w:p>
    <w:p w14:paraId="67276A87" w14:textId="67EEDD15"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그리고 그는 잠언에서 찾을 수 있는 패턴을 연구한 사람입니다. 그리고 솔직히 이것은 Ted Hildebrand에게서 훔친 것입니다. 그리고 나는 여기서 그것을 인정하는 것이 더 낫다고 생각했습니다. [고마워요 거스님, 정말 친절하시네요 -- 테드]</w:t>
      </w:r>
    </w:p>
    <w:p w14:paraId="6E2EAE1B" w14:textId="77777777" w:rsidR="0082157F" w:rsidRPr="006F33FF" w:rsidRDefault="0082157F">
      <w:pPr>
        <w:rPr>
          <w:sz w:val="26"/>
          <w:szCs w:val="26"/>
        </w:rPr>
      </w:pPr>
    </w:p>
    <w:p w14:paraId="0FDA45B0"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내가 그를 속이고 있다고 생각하지 않는다는 것이 분명해졌습니다. 그는 이런 종류의 일들을 아주 잘 알고 있습니다. 그러나 우리는 잠언에서 이러한 유형의 패턴을 찾는 데 주의할 필요가 있습니다.</w:t>
      </w:r>
    </w:p>
    <w:p w14:paraId="43B0186D" w14:textId="77777777" w:rsidR="0082157F" w:rsidRPr="006F33FF" w:rsidRDefault="0082157F">
      <w:pPr>
        <w:rPr>
          <w:sz w:val="26"/>
          <w:szCs w:val="26"/>
        </w:rPr>
      </w:pPr>
    </w:p>
    <w:p w14:paraId="55A5DCDF"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우리는 이러한 패턴이 어떻게 공식화되었는지 모든 방식을 알지 못합니다. 때로는 그것들이 더 분명해져서 우리가 여기서 했던 것처럼 볼 수 있습니다. 그러나 때때로 그것은 그다지 명확하지 않으며 우리는 그것들을 단지 개별적인 말로 받아들여야 합니다.</w:t>
      </w:r>
    </w:p>
    <w:p w14:paraId="57173798" w14:textId="77777777" w:rsidR="0082157F" w:rsidRPr="006F33FF" w:rsidRDefault="0082157F">
      <w:pPr>
        <w:rPr>
          <w:sz w:val="26"/>
          <w:szCs w:val="26"/>
        </w:rPr>
      </w:pPr>
    </w:p>
    <w:p w14:paraId="142622BF" w14:textId="77777777" w:rsidR="0050074D" w:rsidRDefault="00000000">
      <w:pPr xmlns:w="http://schemas.openxmlformats.org/wordprocessingml/2006/main">
        <w:rPr>
          <w:rFonts w:ascii="Calibri" w:eastAsia="Calibri" w:hAnsi="Calibri" w:cs="Calibri"/>
          <w:sz w:val="26"/>
          <w:szCs w:val="26"/>
        </w:rPr>
      </w:pPr>
      <w:r xmlns:w="http://schemas.openxmlformats.org/wordprocessingml/2006/main" w:rsidRPr="006F33FF">
        <w:rPr>
          <w:rFonts w:ascii="Calibri" w:eastAsia="Calibri" w:hAnsi="Calibri" w:cs="Calibri"/>
          <w:sz w:val="26"/>
          <w:szCs w:val="26"/>
        </w:rPr>
        <w:t xml:space="preserve">그러나 그것은 잠언 모음집이 어떻게 기능하는지에 대한 약간의 소개입니다.</w:t>
      </w:r>
    </w:p>
    <w:p w14:paraId="725BEC79" w14:textId="77777777" w:rsidR="0050074D" w:rsidRDefault="0050074D">
      <w:pPr>
        <w:rPr>
          <w:rFonts w:ascii="Calibri" w:eastAsia="Calibri" w:hAnsi="Calibri" w:cs="Calibri"/>
          <w:sz w:val="26"/>
          <w:szCs w:val="26"/>
        </w:rPr>
      </w:pPr>
    </w:p>
    <w:p w14:paraId="4C4DB21B" w14:textId="609C517C" w:rsidR="0082157F" w:rsidRPr="006F33FF" w:rsidRDefault="00000000" w:rsidP="0050074D">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잠언에 대한 가르침을 전하는 Dr. August Konkel입니다. 솔로몬의 잠언 11회기입니다. 잠언 10.1-22.16.</w:t>
      </w:r>
    </w:p>
    <w:sectPr w:rsidR="0082157F" w:rsidRPr="006F33F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4A6C9" w14:textId="77777777" w:rsidR="00DD4983" w:rsidRDefault="00DD4983" w:rsidP="006F33FF">
      <w:r>
        <w:separator/>
      </w:r>
    </w:p>
  </w:endnote>
  <w:endnote w:type="continuationSeparator" w:id="0">
    <w:p w14:paraId="32FCBC4F" w14:textId="77777777" w:rsidR="00DD4983" w:rsidRDefault="00DD4983" w:rsidP="006F3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C421F" w14:textId="77777777" w:rsidR="00DD4983" w:rsidRDefault="00DD4983" w:rsidP="006F33FF">
      <w:r>
        <w:separator/>
      </w:r>
    </w:p>
  </w:footnote>
  <w:footnote w:type="continuationSeparator" w:id="0">
    <w:p w14:paraId="7543593C" w14:textId="77777777" w:rsidR="00DD4983" w:rsidRDefault="00DD4983" w:rsidP="006F3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628549"/>
      <w:docPartObj>
        <w:docPartGallery w:val="Page Numbers (Top of Page)"/>
        <w:docPartUnique/>
      </w:docPartObj>
    </w:sdtPr>
    <w:sdtEndPr>
      <w:rPr>
        <w:noProof/>
      </w:rPr>
    </w:sdtEndPr>
    <w:sdtContent>
      <w:p w14:paraId="5255CDE5" w14:textId="27941B80" w:rsidR="006F33FF" w:rsidRDefault="006F33F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EEAA167" w14:textId="77777777" w:rsidR="006F33FF" w:rsidRDefault="006F33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E58B1"/>
    <w:multiLevelType w:val="hybridMultilevel"/>
    <w:tmpl w:val="B37653BE"/>
    <w:lvl w:ilvl="0" w:tplc="24BA4C1A">
      <w:start w:val="1"/>
      <w:numFmt w:val="bullet"/>
      <w:lvlText w:val="●"/>
      <w:lvlJc w:val="left"/>
      <w:pPr>
        <w:ind w:left="720" w:hanging="360"/>
      </w:pPr>
    </w:lvl>
    <w:lvl w:ilvl="1" w:tplc="157A5BE8">
      <w:start w:val="1"/>
      <w:numFmt w:val="bullet"/>
      <w:lvlText w:val="○"/>
      <w:lvlJc w:val="left"/>
      <w:pPr>
        <w:ind w:left="1440" w:hanging="360"/>
      </w:pPr>
    </w:lvl>
    <w:lvl w:ilvl="2" w:tplc="54FCB7AC">
      <w:start w:val="1"/>
      <w:numFmt w:val="bullet"/>
      <w:lvlText w:val="■"/>
      <w:lvlJc w:val="left"/>
      <w:pPr>
        <w:ind w:left="2160" w:hanging="360"/>
      </w:pPr>
    </w:lvl>
    <w:lvl w:ilvl="3" w:tplc="C2722276">
      <w:start w:val="1"/>
      <w:numFmt w:val="bullet"/>
      <w:lvlText w:val="●"/>
      <w:lvlJc w:val="left"/>
      <w:pPr>
        <w:ind w:left="2880" w:hanging="360"/>
      </w:pPr>
    </w:lvl>
    <w:lvl w:ilvl="4" w:tplc="84C4CC88">
      <w:start w:val="1"/>
      <w:numFmt w:val="bullet"/>
      <w:lvlText w:val="○"/>
      <w:lvlJc w:val="left"/>
      <w:pPr>
        <w:ind w:left="3600" w:hanging="360"/>
      </w:pPr>
    </w:lvl>
    <w:lvl w:ilvl="5" w:tplc="34A60EF8">
      <w:start w:val="1"/>
      <w:numFmt w:val="bullet"/>
      <w:lvlText w:val="■"/>
      <w:lvlJc w:val="left"/>
      <w:pPr>
        <w:ind w:left="4320" w:hanging="360"/>
      </w:pPr>
    </w:lvl>
    <w:lvl w:ilvl="6" w:tplc="B54EEA70">
      <w:start w:val="1"/>
      <w:numFmt w:val="bullet"/>
      <w:lvlText w:val="●"/>
      <w:lvlJc w:val="left"/>
      <w:pPr>
        <w:ind w:left="5040" w:hanging="360"/>
      </w:pPr>
    </w:lvl>
    <w:lvl w:ilvl="7" w:tplc="7EA287B2">
      <w:start w:val="1"/>
      <w:numFmt w:val="bullet"/>
      <w:lvlText w:val="●"/>
      <w:lvlJc w:val="left"/>
      <w:pPr>
        <w:ind w:left="5760" w:hanging="360"/>
      </w:pPr>
    </w:lvl>
    <w:lvl w:ilvl="8" w:tplc="1C7AD304">
      <w:start w:val="1"/>
      <w:numFmt w:val="bullet"/>
      <w:lvlText w:val="●"/>
      <w:lvlJc w:val="left"/>
      <w:pPr>
        <w:ind w:left="6480" w:hanging="360"/>
      </w:pPr>
    </w:lvl>
  </w:abstractNum>
  <w:num w:numId="1" w16cid:durableId="43066655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57F"/>
    <w:rsid w:val="0050074D"/>
    <w:rsid w:val="006F33FF"/>
    <w:rsid w:val="0082157F"/>
    <w:rsid w:val="00DD49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557B6F"/>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F33FF"/>
    <w:pPr>
      <w:tabs>
        <w:tab w:val="center" w:pos="4680"/>
        <w:tab w:val="right" w:pos="9360"/>
      </w:tabs>
    </w:pPr>
  </w:style>
  <w:style w:type="character" w:customStyle="1" w:styleId="HeaderChar">
    <w:name w:val="Header Char"/>
    <w:basedOn w:val="DefaultParagraphFont"/>
    <w:link w:val="Header"/>
    <w:uiPriority w:val="99"/>
    <w:rsid w:val="006F33FF"/>
  </w:style>
  <w:style w:type="paragraph" w:styleId="Footer">
    <w:name w:val="footer"/>
    <w:basedOn w:val="Normal"/>
    <w:link w:val="FooterChar"/>
    <w:uiPriority w:val="99"/>
    <w:unhideWhenUsed/>
    <w:rsid w:val="006F33FF"/>
    <w:pPr>
      <w:tabs>
        <w:tab w:val="center" w:pos="4680"/>
        <w:tab w:val="right" w:pos="9360"/>
      </w:tabs>
    </w:pPr>
  </w:style>
  <w:style w:type="character" w:customStyle="1" w:styleId="FooterChar">
    <w:name w:val="Footer Char"/>
    <w:basedOn w:val="DefaultParagraphFont"/>
    <w:link w:val="Footer"/>
    <w:uiPriority w:val="99"/>
    <w:rsid w:val="006F3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2696</Words>
  <Characters>11850</Characters>
  <Application>Microsoft Office Word</Application>
  <DocSecurity>0</DocSecurity>
  <Lines>254</Lines>
  <Paragraphs>56</Paragraphs>
  <ScaleCrop>false</ScaleCrop>
  <HeadingPairs>
    <vt:vector size="2" baseType="variant">
      <vt:variant>
        <vt:lpstr>Title</vt:lpstr>
      </vt:variant>
      <vt:variant>
        <vt:i4>1</vt:i4>
      </vt:variant>
    </vt:vector>
  </HeadingPairs>
  <TitlesOfParts>
    <vt:vector size="1" baseType="lpstr">
      <vt:lpstr>Konkel Proverbs Session11</vt:lpstr>
    </vt:vector>
  </TitlesOfParts>
  <Company/>
  <LinksUpToDate>false</LinksUpToDate>
  <CharactersWithSpaces>14493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Session11</dc:title>
  <dc:creator>TurboScribe.ai</dc:creator>
  <cp:lastModifiedBy>Ted Hildebrandt</cp:lastModifiedBy>
  <cp:revision>2</cp:revision>
  <dcterms:created xsi:type="dcterms:W3CDTF">2024-02-20T16:09:00Z</dcterms:created>
  <dcterms:modified xsi:type="dcterms:W3CDTF">2024-02-20T16:09:00Z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2f72f73063262448bf55a3a7f67e11b101b4b25c8fae3dfaac2691ed1db80f8c</vt:lpwstr>
  </property>
</Properties>
</file>