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9C362" w14:textId="3EDA0FA1" w:rsidR="0063499E" w:rsidRPr="00051875" w:rsidRDefault="00051875" w:rsidP="00051875">
      <w:pPr xmlns:w="http://schemas.openxmlformats.org/wordprocessingml/2006/main">
        <w:jc w:val="center"/>
        <w:rPr>
          <w:rFonts w:ascii="Calibri" w:eastAsia="Calibri" w:hAnsi="Calibri" w:cs="Calibri"/>
          <w:b/>
          <w:bCs/>
          <w:sz w:val="40"/>
          <w:szCs w:val="40"/>
        </w:rPr>
      </w:pPr>
      <w:r xmlns:w="http://schemas.openxmlformats.org/wordprocessingml/2006/main" w:rsidRPr="00051875">
        <w:rPr>
          <w:rFonts w:ascii="Calibri" w:eastAsia="Calibri" w:hAnsi="Calibri" w:cs="Calibri"/>
          <w:b/>
          <w:bCs/>
          <w:sz w:val="40"/>
          <w:szCs w:val="40"/>
        </w:rPr>
        <w:t xml:space="preserve">Д-р Дэвид Ховард, Джошуа-Рут, Сессия 2, </w:t>
      </w:r>
      <w:r xmlns:w="http://schemas.openxmlformats.org/wordprocessingml/2006/main" w:rsidRPr="00051875">
        <w:rPr>
          <w:rFonts w:ascii="Calibri" w:eastAsia="Calibri" w:hAnsi="Calibri" w:cs="Calibri"/>
          <w:b/>
          <w:bCs/>
          <w:sz w:val="40"/>
          <w:szCs w:val="40"/>
        </w:rPr>
        <w:br xmlns:w="http://schemas.openxmlformats.org/wordprocessingml/2006/main"/>
      </w:r>
      <w:r xmlns:w="http://schemas.openxmlformats.org/wordprocessingml/2006/main" w:rsidRPr="00051875">
        <w:rPr>
          <w:rFonts w:ascii="Calibri" w:eastAsia="Calibri" w:hAnsi="Calibri" w:cs="Calibri"/>
          <w:b/>
          <w:bCs/>
          <w:sz w:val="40"/>
          <w:szCs w:val="40"/>
        </w:rPr>
        <w:t xml:space="preserve">Введение, Часть 2, Темы</w:t>
      </w:r>
    </w:p>
    <w:p w14:paraId="7BCD629B" w14:textId="3693F18C" w:rsidR="00051875" w:rsidRPr="00051875" w:rsidRDefault="00051875" w:rsidP="00051875">
      <w:pPr xmlns:w="http://schemas.openxmlformats.org/wordprocessingml/2006/main">
        <w:jc w:val="center"/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051875">
        <w:rPr>
          <w:rFonts w:ascii="AA Times New Roman" w:eastAsia="Calibri" w:hAnsi="AA Times New Roman" w:cs="AA Times New Roman"/>
          <w:sz w:val="26"/>
          <w:szCs w:val="26"/>
        </w:rPr>
        <w:t xml:space="preserve">© </w:t>
      </w:r>
      <w:r xmlns:w="http://schemas.openxmlformats.org/wordprocessingml/2006/main" w:rsidRPr="00051875">
        <w:rPr>
          <w:rFonts w:ascii="Calibri" w:eastAsia="Calibri" w:hAnsi="Calibri" w:cs="Calibri"/>
          <w:sz w:val="26"/>
          <w:szCs w:val="26"/>
        </w:rPr>
        <w:t xml:space="preserve">2024 Дэвид Ховард и Тед Хильдебрандт</w:t>
      </w:r>
    </w:p>
    <w:p w14:paraId="5E637D2C" w14:textId="77777777" w:rsidR="00051875" w:rsidRPr="00051875" w:rsidRDefault="00051875">
      <w:pPr>
        <w:rPr>
          <w:sz w:val="26"/>
          <w:szCs w:val="26"/>
        </w:rPr>
      </w:pPr>
    </w:p>
    <w:p w14:paraId="19880DED" w14:textId="77777777" w:rsidR="00504067" w:rsidRDefault="00000000">
      <w:pPr xmlns:w="http://schemas.openxmlformats.org/wordprocessingml/2006/main"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051875">
        <w:rPr>
          <w:rFonts w:ascii="Calibri" w:eastAsia="Calibri" w:hAnsi="Calibri" w:cs="Calibri"/>
          <w:sz w:val="26"/>
          <w:szCs w:val="26"/>
        </w:rPr>
        <w:t xml:space="preserve">Это доктор Дэвид Говард в своем учении об Иисусе Навине через Руфь. Это занятие 2, «Введение в Иисуса Навина», часть 2, «Темы и богословие».</w:t>
      </w:r>
    </w:p>
    <w:p w14:paraId="54E88150" w14:textId="77777777" w:rsidR="00504067" w:rsidRDefault="00504067">
      <w:pPr>
        <w:rPr>
          <w:rFonts w:ascii="Calibri" w:eastAsia="Calibri" w:hAnsi="Calibri" w:cs="Calibri"/>
          <w:sz w:val="26"/>
          <w:szCs w:val="26"/>
        </w:rPr>
      </w:pPr>
    </w:p>
    <w:p w14:paraId="23798BC0" w14:textId="138AF512" w:rsidR="0063499E" w:rsidRPr="000518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1875">
        <w:rPr>
          <w:rFonts w:ascii="Calibri" w:eastAsia="Calibri" w:hAnsi="Calibri" w:cs="Calibri"/>
          <w:sz w:val="26"/>
          <w:szCs w:val="26"/>
        </w:rPr>
        <w:t xml:space="preserve">Теперь я хочу поговорить о цели книги Иисуса Навина.</w:t>
      </w:r>
    </w:p>
    <w:p w14:paraId="08F3160D" w14:textId="77777777" w:rsidR="0063499E" w:rsidRPr="00051875" w:rsidRDefault="0063499E">
      <w:pPr>
        <w:rPr>
          <w:sz w:val="26"/>
          <w:szCs w:val="26"/>
        </w:rPr>
      </w:pPr>
    </w:p>
    <w:p w14:paraId="70A1A745" w14:textId="4D9708A6" w:rsidR="0063499E" w:rsidRPr="000518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1875">
        <w:rPr>
          <w:rFonts w:ascii="Calibri" w:eastAsia="Calibri" w:hAnsi="Calibri" w:cs="Calibri"/>
          <w:sz w:val="26"/>
          <w:szCs w:val="26"/>
        </w:rPr>
        <w:t xml:space="preserve">Почему это было написано? И я бы увидел в книге основную тему, а затем несколько второстепенных тем, которые проходят через нее. Итак, мы будем больше думать о теологии книги. Итак, с точки зрения цели, для чего была написана книга? На одном уровне это было написано, или вообще, оно было написано для того, чтобы предоставить интерпретирующую историю, и это важно, интерпретирующую историю, один кусочек жизни Израиля как народа.</w:t>
      </w:r>
    </w:p>
    <w:p w14:paraId="049AE4E7" w14:textId="77777777" w:rsidR="0063499E" w:rsidRPr="00051875" w:rsidRDefault="0063499E">
      <w:pPr>
        <w:rPr>
          <w:sz w:val="26"/>
          <w:szCs w:val="26"/>
        </w:rPr>
      </w:pPr>
    </w:p>
    <w:p w14:paraId="454C1582" w14:textId="7841A728" w:rsidR="0063499E" w:rsidRPr="000518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1875">
        <w:rPr>
          <w:rFonts w:ascii="Calibri" w:eastAsia="Calibri" w:hAnsi="Calibri" w:cs="Calibri"/>
          <w:sz w:val="26"/>
          <w:szCs w:val="26"/>
        </w:rPr>
        <w:t xml:space="preserve">Это не пишется как история ради истории. В жизни Израиля во времена Иисуса Навина есть много пробелов. Есть некоторые вещи, которые нам хотелось бы знать, но мы не знаем.</w:t>
      </w:r>
    </w:p>
    <w:p w14:paraId="12E200C9" w14:textId="77777777" w:rsidR="0063499E" w:rsidRPr="00051875" w:rsidRDefault="0063499E">
      <w:pPr>
        <w:rPr>
          <w:sz w:val="26"/>
          <w:szCs w:val="26"/>
        </w:rPr>
      </w:pPr>
    </w:p>
    <w:p w14:paraId="0344C95C" w14:textId="58F1F51C" w:rsidR="0063499E" w:rsidRPr="00051875" w:rsidRDefault="00504067">
      <w:pPr xmlns:w="http://schemas.openxmlformats.org/wordprocessingml/2006/main">
        <w:rPr>
          <w:sz w:val="26"/>
          <w:szCs w:val="26"/>
        </w:rPr>
      </w:pPr>
      <w:r xmlns:w="http://schemas.openxmlformats.org/wordprocessingml/2006/main">
        <w:rPr>
          <w:rFonts w:ascii="Calibri" w:eastAsia="Calibri" w:hAnsi="Calibri" w:cs="Calibri"/>
          <w:sz w:val="26"/>
          <w:szCs w:val="26"/>
        </w:rPr>
        <w:t xml:space="preserve">Есть своего рода обобщающие утверждения, и мы не узнаем о том, что Бог сделал с каждой частью ханаанской территории, с землей и с городами. Итак, это показывает нам через призму, определенную призму, и, более конкретно, это относится к периоду правления Иисуса Навина, когда Израиль вошел и поселился на этой земле, и это земля, которая была обещана столетиями ранее Аврааму и его потомкам. Итак, важной особенностью книги является идея исполнения обещаний.</w:t>
      </w:r>
    </w:p>
    <w:p w14:paraId="00ED7397" w14:textId="77777777" w:rsidR="0063499E" w:rsidRPr="00051875" w:rsidRDefault="0063499E">
      <w:pPr>
        <w:rPr>
          <w:sz w:val="26"/>
          <w:szCs w:val="26"/>
        </w:rPr>
      </w:pPr>
    </w:p>
    <w:p w14:paraId="30781EEE" w14:textId="3C063092" w:rsidR="0063499E" w:rsidRPr="000518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1875">
        <w:rPr>
          <w:rFonts w:ascii="Calibri" w:eastAsia="Calibri" w:hAnsi="Calibri" w:cs="Calibri"/>
          <w:sz w:val="26"/>
          <w:szCs w:val="26"/>
        </w:rPr>
        <w:t xml:space="preserve">И на протяжении всего этого всегда Бог контролирует события. Итак, опять же, как мы говорили в первом сегменте, часто мы думаем о книге как о битвах и конфликтах между израильтянами и хананеями, но </w:t>
      </w:r>
      <w:proofErr xmlns:w="http://schemas.openxmlformats.org/wordprocessingml/2006/main" w:type="gramStart"/>
      <w:r xmlns:w="http://schemas.openxmlformats.org/wordprocessingml/2006/main" w:rsidRPr="00051875">
        <w:rPr>
          <w:rFonts w:ascii="Calibri" w:eastAsia="Calibri" w:hAnsi="Calibri" w:cs="Calibri"/>
          <w:sz w:val="26"/>
          <w:szCs w:val="26"/>
        </w:rPr>
        <w:t xml:space="preserve">на самом деле </w:t>
      </w:r>
      <w:proofErr xmlns:w="http://schemas.openxmlformats.org/wordprocessingml/2006/main" w:type="gramEnd"/>
      <w:r xmlns:w="http://schemas.openxmlformats.org/wordprocessingml/2006/main" w:rsidRPr="00051875">
        <w:rPr>
          <w:rFonts w:ascii="Calibri" w:eastAsia="Calibri" w:hAnsi="Calibri" w:cs="Calibri"/>
          <w:sz w:val="26"/>
          <w:szCs w:val="26"/>
        </w:rPr>
        <w:t xml:space="preserve">нам следует рассматривать ее через призму Бога, как того, кто направляет, контролирует и наблюдает. что здесь происходит. В книге наверняка есть драматические чудеса, и за все победы в книге воздается должное Богу.</w:t>
      </w:r>
    </w:p>
    <w:p w14:paraId="0B476E58" w14:textId="77777777" w:rsidR="0063499E" w:rsidRPr="00051875" w:rsidRDefault="0063499E">
      <w:pPr>
        <w:rPr>
          <w:sz w:val="26"/>
          <w:szCs w:val="26"/>
        </w:rPr>
      </w:pPr>
    </w:p>
    <w:p w14:paraId="4E60DD27" w14:textId="73910AB0" w:rsidR="0063499E" w:rsidRPr="00051875" w:rsidRDefault="00504067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1875">
        <w:rPr>
          <w:rFonts w:ascii="Calibri" w:eastAsia="Calibri" w:hAnsi="Calibri" w:cs="Calibri"/>
          <w:sz w:val="26"/>
          <w:szCs w:val="26"/>
        </w:rPr>
        <w:t xml:space="preserve">Итак, я написал на доске то, что считаю главной темой книги: Бог дарует обетованную землю Ханаан Своему народу Израилю в наследство. И я хочу объяснить каждую часть этого предложения, потому что каждая часть этого предложения вытекает из мельчайших </w:t>
      </w:r>
      <w:proofErr xmlns:w="http://schemas.openxmlformats.org/wordprocessingml/2006/main" w:type="spellStart"/>
      <w:r xmlns:w="http://schemas.openxmlformats.org/wordprocessingml/2006/main" w:rsidR="00000000" w:rsidRPr="00051875">
        <w:rPr>
          <w:rFonts w:ascii="Calibri" w:eastAsia="Calibri" w:hAnsi="Calibri" w:cs="Calibri"/>
          <w:sz w:val="26"/>
          <w:szCs w:val="26"/>
        </w:rPr>
        <w:t xml:space="preserve">подробностей </w:t>
      </w:r>
      <w:proofErr xmlns:w="http://schemas.openxmlformats.org/wordprocessingml/2006/main" w:type="spellEnd"/>
      <w:r xmlns:w="http://schemas.openxmlformats.org/wordprocessingml/2006/main" w:rsidR="00000000" w:rsidRPr="00051875">
        <w:rPr>
          <w:rFonts w:ascii="Calibri" w:eastAsia="Calibri" w:hAnsi="Calibri" w:cs="Calibri"/>
          <w:sz w:val="26"/>
          <w:szCs w:val="26"/>
        </w:rPr>
        <w:t xml:space="preserve">частей самого текста, как бы вплетаясь в это. Итак, я не написал это как бы навязывание сверху вниз, но это органично развивается из подсказок в тексте.</w:t>
      </w:r>
    </w:p>
    <w:p w14:paraId="751105AE" w14:textId="77777777" w:rsidR="0063499E" w:rsidRPr="00051875" w:rsidRDefault="0063499E">
      <w:pPr>
        <w:rPr>
          <w:sz w:val="26"/>
          <w:szCs w:val="26"/>
        </w:rPr>
      </w:pPr>
    </w:p>
    <w:p w14:paraId="2913EAEF" w14:textId="1E53EFB6" w:rsidR="0063499E" w:rsidRPr="000518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1875">
        <w:rPr>
          <w:rFonts w:ascii="Calibri" w:eastAsia="Calibri" w:hAnsi="Calibri" w:cs="Calibri"/>
          <w:sz w:val="26"/>
          <w:szCs w:val="26"/>
        </w:rPr>
        <w:t xml:space="preserve">Итак, позвольте мне сказать кое-что по этому поводу. Прежде всего, я поместил здесь имя Бога, потому что главным действующим лицом, главным персонажем и главным героем книги я считаю Бога </w:t>
      </w:r>
      <w:r xmlns:w="http://schemas.openxmlformats.org/wordprocessingml/2006/main" w:rsidRPr="00051875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051875">
        <w:rPr>
          <w:rFonts w:ascii="Calibri" w:eastAsia="Calibri" w:hAnsi="Calibri" w:cs="Calibri"/>
          <w:sz w:val="26"/>
          <w:szCs w:val="26"/>
        </w:rPr>
        <w:t xml:space="preserve">, а не Иисуса Навина или любого другого человеческого персонажа. По сути, Бог делает все, что описано в книге.</w:t>
      </w:r>
    </w:p>
    <w:p w14:paraId="7C289D13" w14:textId="77777777" w:rsidR="0063499E" w:rsidRPr="00051875" w:rsidRDefault="0063499E">
      <w:pPr>
        <w:rPr>
          <w:sz w:val="26"/>
          <w:szCs w:val="26"/>
        </w:rPr>
      </w:pPr>
    </w:p>
    <w:p w14:paraId="3D1EE254" w14:textId="77777777" w:rsidR="0063499E" w:rsidRPr="000518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1875">
        <w:rPr>
          <w:rFonts w:ascii="Calibri" w:eastAsia="Calibri" w:hAnsi="Calibri" w:cs="Calibri"/>
          <w:sz w:val="26"/>
          <w:szCs w:val="26"/>
        </w:rPr>
        <w:t xml:space="preserve">И это его дар земли. Когда я только начал преподавать в своей карьере, я часто пытался заставить студентов (и до сих пор делаю это) попытаться заставить студентов задуматься о каждой книге Библии по существу, но в Ветхом Завете, моей области, нужно подумать, может быть, об одном слове. чтобы охарактеризовать каждую книгу, Бытие, может быть, «Начала» или что-то в этом роде. И Иисус Навин, слово, которое обычно приходило на ум, было «земля».</w:t>
      </w:r>
    </w:p>
    <w:p w14:paraId="64DD973E" w14:textId="77777777" w:rsidR="0063499E" w:rsidRPr="00051875" w:rsidRDefault="0063499E">
      <w:pPr>
        <w:rPr>
          <w:sz w:val="26"/>
          <w:szCs w:val="26"/>
        </w:rPr>
      </w:pPr>
    </w:p>
    <w:p w14:paraId="2400007D" w14:textId="77777777" w:rsidR="0063499E" w:rsidRPr="000518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1875">
        <w:rPr>
          <w:rFonts w:ascii="Calibri" w:eastAsia="Calibri" w:hAnsi="Calibri" w:cs="Calibri"/>
          <w:sz w:val="26"/>
          <w:szCs w:val="26"/>
        </w:rPr>
        <w:t xml:space="preserve">И думать о земле как о месте для поселения. Но, и это верно в книге Иисуса Навина, но также верно и то, что земля рассматривается как дар от руки Бога. И мы увидим это, пройдя следующие разделы книги.</w:t>
      </w:r>
    </w:p>
    <w:p w14:paraId="2F1F8285" w14:textId="77777777" w:rsidR="0063499E" w:rsidRPr="00051875" w:rsidRDefault="0063499E">
      <w:pPr>
        <w:rPr>
          <w:sz w:val="26"/>
          <w:szCs w:val="26"/>
        </w:rPr>
      </w:pPr>
    </w:p>
    <w:p w14:paraId="66DEEA40" w14:textId="151FD0A4" w:rsidR="0063499E" w:rsidRPr="000518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1875">
        <w:rPr>
          <w:rFonts w:ascii="Calibri" w:eastAsia="Calibri" w:hAnsi="Calibri" w:cs="Calibri"/>
          <w:sz w:val="26"/>
          <w:szCs w:val="26"/>
        </w:rPr>
        <w:t xml:space="preserve">Это Божье дарование земли, и это земля, которая была обещана. Обратите внимание: я не написал с большой буквы слово «земля обетованная». Мы часто видим, что это слово пишется с заглавной буквы как своего рода титул на страну.</w:t>
      </w:r>
    </w:p>
    <w:p w14:paraId="10CD9376" w14:textId="77777777" w:rsidR="0063499E" w:rsidRPr="00051875" w:rsidRDefault="0063499E">
      <w:pPr>
        <w:rPr>
          <w:sz w:val="26"/>
          <w:szCs w:val="26"/>
        </w:rPr>
      </w:pPr>
    </w:p>
    <w:p w14:paraId="399ED329" w14:textId="2F88F82F" w:rsidR="0063499E" w:rsidRPr="000518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1875">
        <w:rPr>
          <w:rFonts w:ascii="Calibri" w:eastAsia="Calibri" w:hAnsi="Calibri" w:cs="Calibri"/>
          <w:sz w:val="26"/>
          <w:szCs w:val="26"/>
        </w:rPr>
        <w:t xml:space="preserve">Но это отдача земли, которая была обещана много лет назад, очень давно, Аврааму. Об этих обещаниях мы поговорим в другом сегменте. Итак, книга о выполнении обещаний.</w:t>
      </w:r>
    </w:p>
    <w:p w14:paraId="1D1795B4" w14:textId="77777777" w:rsidR="0063499E" w:rsidRPr="00051875" w:rsidRDefault="0063499E">
      <w:pPr>
        <w:rPr>
          <w:sz w:val="26"/>
          <w:szCs w:val="26"/>
        </w:rPr>
      </w:pPr>
    </w:p>
    <w:p w14:paraId="2CD6CAA5" w14:textId="2E3BE08F" w:rsidR="0063499E" w:rsidRPr="000518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1875">
        <w:rPr>
          <w:rFonts w:ascii="Calibri" w:eastAsia="Calibri" w:hAnsi="Calibri" w:cs="Calibri"/>
          <w:sz w:val="26"/>
          <w:szCs w:val="26"/>
        </w:rPr>
        <w:t xml:space="preserve">И чьи обещания? Это Божьи обетования. Итак, это возвращает нас к Богу как главному действующему лицу. И, конечно же, это земля.</w:t>
      </w:r>
    </w:p>
    <w:p w14:paraId="4728F4E2" w14:textId="77777777" w:rsidR="0063499E" w:rsidRPr="00051875" w:rsidRDefault="0063499E">
      <w:pPr>
        <w:rPr>
          <w:sz w:val="26"/>
          <w:szCs w:val="26"/>
        </w:rPr>
      </w:pPr>
    </w:p>
    <w:p w14:paraId="09474CE2" w14:textId="77777777" w:rsidR="0063499E" w:rsidRPr="000518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1875">
        <w:rPr>
          <w:rFonts w:ascii="Calibri" w:eastAsia="Calibri" w:hAnsi="Calibri" w:cs="Calibri"/>
          <w:sz w:val="26"/>
          <w:szCs w:val="26"/>
        </w:rPr>
        <w:t xml:space="preserve">В этом суть завоевания земли и последующего заселения на ней. Но что это за земля? Это земля Ханаана. И мы это вроде как знаем.</w:t>
      </w:r>
    </w:p>
    <w:p w14:paraId="0F5D3838" w14:textId="77777777" w:rsidR="0063499E" w:rsidRPr="00051875" w:rsidRDefault="0063499E">
      <w:pPr>
        <w:rPr>
          <w:sz w:val="26"/>
          <w:szCs w:val="26"/>
        </w:rPr>
      </w:pPr>
    </w:p>
    <w:p w14:paraId="06428614" w14:textId="77777777" w:rsidR="0063499E" w:rsidRPr="000518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1875">
        <w:rPr>
          <w:rFonts w:ascii="Calibri" w:eastAsia="Calibri" w:hAnsi="Calibri" w:cs="Calibri"/>
          <w:sz w:val="26"/>
          <w:szCs w:val="26"/>
        </w:rPr>
        <w:t xml:space="preserve">Это довольно очевидно. Но я включил это в свое заявление, чтобы напомнить себе, что Бог за это время не передумал. Бог обещал Аврааму землю сотни лет назад.</w:t>
      </w:r>
    </w:p>
    <w:p w14:paraId="411E568D" w14:textId="77777777" w:rsidR="0063499E" w:rsidRPr="00051875" w:rsidRDefault="0063499E">
      <w:pPr>
        <w:rPr>
          <w:sz w:val="26"/>
          <w:szCs w:val="26"/>
        </w:rPr>
      </w:pPr>
    </w:p>
    <w:p w14:paraId="43EB3C49" w14:textId="77777777" w:rsidR="0063499E" w:rsidRPr="000518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1875">
        <w:rPr>
          <w:rFonts w:ascii="Calibri" w:eastAsia="Calibri" w:hAnsi="Calibri" w:cs="Calibri"/>
          <w:sz w:val="26"/>
          <w:szCs w:val="26"/>
        </w:rPr>
        <w:t xml:space="preserve">И несмотря на конфликты и так далее, Бог не сказал, знаете ли, передумать. Почему бы мне не отдать тебе землю Эфиопии или Моава? Нет, это одна и та же земля. И он выполнил свое обещание дать ему эту землю.</w:t>
      </w:r>
    </w:p>
    <w:p w14:paraId="327486ED" w14:textId="77777777" w:rsidR="0063499E" w:rsidRPr="00051875" w:rsidRDefault="0063499E">
      <w:pPr>
        <w:rPr>
          <w:sz w:val="26"/>
          <w:szCs w:val="26"/>
        </w:rPr>
      </w:pPr>
    </w:p>
    <w:p w14:paraId="3B68F3BC" w14:textId="31442DB0" w:rsidR="0063499E" w:rsidRPr="000518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1875">
        <w:rPr>
          <w:rFonts w:ascii="Calibri" w:eastAsia="Calibri" w:hAnsi="Calibri" w:cs="Calibri"/>
          <w:sz w:val="26"/>
          <w:szCs w:val="26"/>
        </w:rPr>
        <w:t xml:space="preserve">Кому он это дал? Для израильтян, конечно. Кем были израильтяне? Они были Божьим народом. Итак, это подчеркивает отношения, которые мы снова и снова видим в Ветхом Завете.</w:t>
      </w:r>
    </w:p>
    <w:p w14:paraId="445B51A2" w14:textId="77777777" w:rsidR="0063499E" w:rsidRPr="00051875" w:rsidRDefault="0063499E">
      <w:pPr>
        <w:rPr>
          <w:sz w:val="26"/>
          <w:szCs w:val="26"/>
        </w:rPr>
      </w:pPr>
    </w:p>
    <w:p w14:paraId="7E5781A0" w14:textId="4F4CFDE5" w:rsidR="0063499E" w:rsidRPr="000518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1875">
        <w:rPr>
          <w:rFonts w:ascii="Calibri" w:eastAsia="Calibri" w:hAnsi="Calibri" w:cs="Calibri"/>
          <w:sz w:val="26"/>
          <w:szCs w:val="26"/>
        </w:rPr>
        <w:t xml:space="preserve">Я бы сказал, что у нас это часто бывает; иногда мы думаем о том, что я бы назвал ложными стереотипами или ложными дихотомиями между Заветами. Опять же, через благочестивых наставников, учителей и пасторов я узнал о некоторых из этих дихотомий. Во-первых, Бог Ветхого Завета был Богом гнева.</w:t>
      </w:r>
    </w:p>
    <w:p w14:paraId="7E14C5CA" w14:textId="77777777" w:rsidR="0063499E" w:rsidRPr="00051875" w:rsidRDefault="0063499E">
      <w:pPr>
        <w:rPr>
          <w:sz w:val="26"/>
          <w:szCs w:val="26"/>
        </w:rPr>
      </w:pPr>
    </w:p>
    <w:p w14:paraId="7DF4E185" w14:textId="59DF5C4A" w:rsidR="0063499E" w:rsidRPr="000518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1875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051875">
        <w:rPr>
          <w:rFonts w:ascii="Calibri" w:eastAsia="Calibri" w:hAnsi="Calibri" w:cs="Calibri"/>
          <w:sz w:val="26"/>
          <w:szCs w:val="26"/>
        </w:rPr>
        <w:t xml:space="preserve">Новозаветный Бог любви. И </w:t>
      </w:r>
      <w:r xmlns:w="http://schemas.openxmlformats.org/wordprocessingml/2006/main" w:rsidR="00504067">
        <w:rPr>
          <w:rFonts w:ascii="Calibri" w:eastAsia="Calibri" w:hAnsi="Calibri" w:cs="Calibri"/>
          <w:sz w:val="26"/>
          <w:szCs w:val="26"/>
        </w:rPr>
        <w:t xml:space="preserve">здесь были правила, положения и законы. Здесь были отношения и так далее.</w:t>
      </w:r>
    </w:p>
    <w:p w14:paraId="367CB75C" w14:textId="77777777" w:rsidR="0063499E" w:rsidRPr="00051875" w:rsidRDefault="0063499E">
      <w:pPr>
        <w:rPr>
          <w:sz w:val="26"/>
          <w:szCs w:val="26"/>
        </w:rPr>
      </w:pPr>
    </w:p>
    <w:p w14:paraId="69930AA1" w14:textId="2046A305" w:rsidR="0063499E" w:rsidRPr="000518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1875">
        <w:rPr>
          <w:rFonts w:ascii="Calibri" w:eastAsia="Calibri" w:hAnsi="Calibri" w:cs="Calibri"/>
          <w:sz w:val="26"/>
          <w:szCs w:val="26"/>
        </w:rPr>
        <w:t xml:space="preserve">И есть причины, по которым люди учили этому и до сих пор так думают. Но я бы сказал, что это также действительно ложные дихотомии. Бог Ветхого Завета — это Бог отношений.</w:t>
      </w:r>
    </w:p>
    <w:p w14:paraId="490BA3E5" w14:textId="77777777" w:rsidR="0063499E" w:rsidRPr="00051875" w:rsidRDefault="0063499E">
      <w:pPr>
        <w:rPr>
          <w:sz w:val="26"/>
          <w:szCs w:val="26"/>
        </w:rPr>
      </w:pPr>
    </w:p>
    <w:p w14:paraId="5E9B6720" w14:textId="51A3CBB3" w:rsidR="0063499E" w:rsidRPr="000518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1875">
        <w:rPr>
          <w:rFonts w:ascii="Calibri" w:eastAsia="Calibri" w:hAnsi="Calibri" w:cs="Calibri"/>
          <w:sz w:val="26"/>
          <w:szCs w:val="26"/>
        </w:rPr>
        <w:t xml:space="preserve">Он тот, кто любил свой народ. Вот почему я включил это сюда, чтобы убедиться, что я понимаю, что именно Бог любит свой народ и выполняет обещания. И для чего он это делал? Это было их наследие.</w:t>
      </w:r>
    </w:p>
    <w:p w14:paraId="0AD015CA" w14:textId="77777777" w:rsidR="0063499E" w:rsidRPr="00051875" w:rsidRDefault="0063499E">
      <w:pPr>
        <w:rPr>
          <w:sz w:val="26"/>
          <w:szCs w:val="26"/>
        </w:rPr>
      </w:pPr>
    </w:p>
    <w:p w14:paraId="6BE08DB8" w14:textId="60BA21B3" w:rsidR="0063499E" w:rsidRPr="00051875" w:rsidRDefault="00504067">
      <w:pPr xmlns:w="http://schemas.openxmlformats.org/wordprocessingml/2006/main">
        <w:rPr>
          <w:sz w:val="26"/>
          <w:szCs w:val="26"/>
        </w:rPr>
      </w:pPr>
      <w:r xmlns:w="http://schemas.openxmlformats.org/wordprocessingml/2006/main">
        <w:rPr>
          <w:rFonts w:ascii="Calibri" w:eastAsia="Calibri" w:hAnsi="Calibri" w:cs="Calibri"/>
          <w:sz w:val="26"/>
          <w:szCs w:val="26"/>
        </w:rPr>
        <w:t xml:space="preserve">В книге есть несколько разных слов, обозначающих наследование. И все они сосредоточены на этом как на даре от Бога, и Израиль принимает это как свое наследие. На самом деле, я делаю одну вещь на своих занятиях: вы можете попробовать это как самостоятельное упражнение, как поучительное упражнение.</w:t>
      </w:r>
    </w:p>
    <w:p w14:paraId="20A9B38C" w14:textId="77777777" w:rsidR="0063499E" w:rsidRPr="00051875" w:rsidRDefault="0063499E">
      <w:pPr>
        <w:rPr>
          <w:sz w:val="26"/>
          <w:szCs w:val="26"/>
        </w:rPr>
      </w:pPr>
    </w:p>
    <w:p w14:paraId="2959C453" w14:textId="0051C38B" w:rsidR="0063499E" w:rsidRPr="000518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1875">
        <w:rPr>
          <w:rFonts w:ascii="Calibri" w:eastAsia="Calibri" w:hAnsi="Calibri" w:cs="Calibri"/>
          <w:sz w:val="26"/>
          <w:szCs w:val="26"/>
        </w:rPr>
        <w:t xml:space="preserve">Я требую, чтобы мои классы прочитали всю книгу Иисуса Навина за один присест. Затем напишите план книги на двух уровнях. Основной уровень состоит из пяти, шести, восьми глав.</w:t>
      </w:r>
    </w:p>
    <w:p w14:paraId="73CD5C0C" w14:textId="77777777" w:rsidR="0063499E" w:rsidRPr="00051875" w:rsidRDefault="0063499E">
      <w:pPr>
        <w:rPr>
          <w:sz w:val="26"/>
          <w:szCs w:val="26"/>
        </w:rPr>
      </w:pPr>
    </w:p>
    <w:p w14:paraId="28512588" w14:textId="0A59CAB8" w:rsidR="0063499E" w:rsidRPr="000518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1875">
        <w:rPr>
          <w:rFonts w:ascii="Calibri" w:eastAsia="Calibri" w:hAnsi="Calibri" w:cs="Calibri"/>
          <w:sz w:val="26"/>
          <w:szCs w:val="26"/>
        </w:rPr>
        <w:t xml:space="preserve">Затем второй уровень, по одной главе книги. И я требую, чтобы они использовали слово «наследование» или глагол «наследовать» или «наследовать» или «наследовать» в каждой точке схемы. И это легко сделать в главах, где говорится о распределении земли, с 12 по 21 главы.</w:t>
      </w:r>
    </w:p>
    <w:p w14:paraId="4C199EE8" w14:textId="77777777" w:rsidR="0063499E" w:rsidRPr="00051875" w:rsidRDefault="0063499E">
      <w:pPr>
        <w:rPr>
          <w:sz w:val="26"/>
          <w:szCs w:val="26"/>
        </w:rPr>
      </w:pPr>
    </w:p>
    <w:p w14:paraId="0DF21595" w14:textId="77777777" w:rsidR="0063499E" w:rsidRPr="000518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1875">
        <w:rPr>
          <w:rFonts w:ascii="Calibri" w:eastAsia="Calibri" w:hAnsi="Calibri" w:cs="Calibri"/>
          <w:sz w:val="26"/>
          <w:szCs w:val="26"/>
        </w:rPr>
        <w:t xml:space="preserve">Или с 13 до 21. Но в предыдущих главах немного сложнее. Но я хочу сказать, что мы думаем не о разворачивающихся событиях.</w:t>
      </w:r>
    </w:p>
    <w:p w14:paraId="1B32ACCE" w14:textId="77777777" w:rsidR="0063499E" w:rsidRPr="00051875" w:rsidRDefault="0063499E">
      <w:pPr>
        <w:rPr>
          <w:sz w:val="26"/>
          <w:szCs w:val="26"/>
        </w:rPr>
      </w:pPr>
    </w:p>
    <w:p w14:paraId="021C0CBE" w14:textId="77777777" w:rsidR="0063499E" w:rsidRPr="000518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1875">
        <w:rPr>
          <w:rFonts w:ascii="Calibri" w:eastAsia="Calibri" w:hAnsi="Calibri" w:cs="Calibri"/>
          <w:sz w:val="26"/>
          <w:szCs w:val="26"/>
        </w:rPr>
        <w:t xml:space="preserve">Но мы подумаем, если подумать спустя годы, об авторе книги. Что пытается сделать автор? И автор пытается рассказать об этой земле как о наследстве Божием. Итак, даже первые главы, заглядывая вперед, я бы назвал подготовкой к наследованию земли, главы с 1 по 5. Подготовка к переходу через Иордан.</w:t>
      </w:r>
    </w:p>
    <w:p w14:paraId="09218774" w14:textId="77777777" w:rsidR="0063499E" w:rsidRPr="00051875" w:rsidRDefault="0063499E">
      <w:pPr>
        <w:rPr>
          <w:sz w:val="26"/>
          <w:szCs w:val="26"/>
        </w:rPr>
      </w:pPr>
    </w:p>
    <w:p w14:paraId="665629FC" w14:textId="31C2BBF4" w:rsidR="0063499E" w:rsidRPr="000518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1875">
        <w:rPr>
          <w:rFonts w:ascii="Calibri" w:eastAsia="Calibri" w:hAnsi="Calibri" w:cs="Calibri"/>
          <w:sz w:val="26"/>
          <w:szCs w:val="26"/>
        </w:rPr>
        <w:t xml:space="preserve">Очищая себя. Упоминание вещей и так далее. Все это подготовка к наследованию земли.</w:t>
      </w:r>
    </w:p>
    <w:p w14:paraId="129585E7" w14:textId="77777777" w:rsidR="0063499E" w:rsidRPr="00051875" w:rsidRDefault="0063499E">
      <w:pPr>
        <w:rPr>
          <w:sz w:val="26"/>
          <w:szCs w:val="26"/>
        </w:rPr>
      </w:pPr>
    </w:p>
    <w:p w14:paraId="0D3E9F8D" w14:textId="726EC0B8" w:rsidR="0063499E" w:rsidRPr="00051875" w:rsidRDefault="00504067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1875">
        <w:rPr>
          <w:rFonts w:ascii="Calibri" w:eastAsia="Calibri" w:hAnsi="Calibri" w:cs="Calibri"/>
          <w:sz w:val="26"/>
          <w:szCs w:val="26"/>
        </w:rPr>
        <w:t xml:space="preserve">Итак, мы можем говорить о теме главы 1, главы 2 или главы 3 на их собственных условиях. Но с точки зрения общего содержания книги, если это верный момент, который мы получили с нуля. Тогда каждая часть книги должна иметь возможность указать на это и рассматривать это как часть общего обзора.</w:t>
      </w:r>
    </w:p>
    <w:p w14:paraId="367B9347" w14:textId="77777777" w:rsidR="0063499E" w:rsidRPr="00051875" w:rsidRDefault="0063499E">
      <w:pPr>
        <w:rPr>
          <w:sz w:val="26"/>
          <w:szCs w:val="26"/>
        </w:rPr>
      </w:pPr>
    </w:p>
    <w:p w14:paraId="3DCDE754" w14:textId="3EF576CF" w:rsidR="0063499E" w:rsidRPr="00051875" w:rsidRDefault="00504067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1875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051875">
        <w:rPr>
          <w:rFonts w:ascii="Calibri" w:eastAsia="Calibri" w:hAnsi="Calibri" w:cs="Calibri"/>
          <w:sz w:val="26"/>
          <w:szCs w:val="26"/>
        </w:rPr>
        <w:t xml:space="preserve">Итак, </w:t>
      </w:r>
      <w:r xmlns:w="http://schemas.openxmlformats.org/wordprocessingml/2006/main" w:rsidR="00000000" w:rsidRPr="00051875">
        <w:rPr>
          <w:rFonts w:ascii="Calibri" w:eastAsia="Calibri" w:hAnsi="Calibri" w:cs="Calibri"/>
          <w:sz w:val="26"/>
          <w:szCs w:val="26"/>
        </w:rPr>
        <w:t xml:space="preserve">это мое заявление о том, что я считаю общим смыслом книги. Каждая часть книги так или иначе этому способствует. Есть разные способы сказать это.</w:t>
      </w:r>
    </w:p>
    <w:p w14:paraId="1F3067DF" w14:textId="77777777" w:rsidR="0063499E" w:rsidRPr="00051875" w:rsidRDefault="0063499E">
      <w:pPr>
        <w:rPr>
          <w:sz w:val="26"/>
          <w:szCs w:val="26"/>
        </w:rPr>
      </w:pPr>
    </w:p>
    <w:p w14:paraId="1F0D8E23" w14:textId="69DBAD87" w:rsidR="0063499E" w:rsidRPr="000518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1875">
        <w:rPr>
          <w:rFonts w:ascii="Calibri" w:eastAsia="Calibri" w:hAnsi="Calibri" w:cs="Calibri"/>
          <w:sz w:val="26"/>
          <w:szCs w:val="26"/>
        </w:rPr>
        <w:t xml:space="preserve">Я не говорю, что это единственный путь. Но в моем собственном исследовании я пришел именно к этому моменту. Далее мы рассмотрим некоторые темы, которые я считаю.</w:t>
      </w:r>
    </w:p>
    <w:p w14:paraId="66128A10" w14:textId="77777777" w:rsidR="0063499E" w:rsidRPr="00051875" w:rsidRDefault="0063499E">
      <w:pPr>
        <w:rPr>
          <w:sz w:val="26"/>
          <w:szCs w:val="26"/>
        </w:rPr>
      </w:pPr>
    </w:p>
    <w:p w14:paraId="70476E3D" w14:textId="77777777" w:rsidR="0063499E" w:rsidRPr="000518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1875">
        <w:rPr>
          <w:rFonts w:ascii="Calibri" w:eastAsia="Calibri" w:hAnsi="Calibri" w:cs="Calibri"/>
          <w:sz w:val="26"/>
          <w:szCs w:val="26"/>
        </w:rPr>
        <w:t xml:space="preserve">Как бы под этой общей всеобъемлющей темой. Или мы могли бы назвать это богословием книги Иисуса Навина. И я бы увидел семь основных нитей.</w:t>
      </w:r>
    </w:p>
    <w:p w14:paraId="7F5CFF9C" w14:textId="77777777" w:rsidR="0063499E" w:rsidRPr="00051875" w:rsidRDefault="0063499E">
      <w:pPr>
        <w:rPr>
          <w:sz w:val="26"/>
          <w:szCs w:val="26"/>
        </w:rPr>
      </w:pPr>
    </w:p>
    <w:p w14:paraId="2DC701C7" w14:textId="77777777" w:rsidR="0063499E" w:rsidRPr="000518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1875">
        <w:rPr>
          <w:rFonts w:ascii="Calibri" w:eastAsia="Calibri" w:hAnsi="Calibri" w:cs="Calibri"/>
          <w:sz w:val="26"/>
          <w:szCs w:val="26"/>
        </w:rPr>
        <w:t xml:space="preserve">Семь основных тем книги. Некоторые из них важнее других. Мы будем развивать их по мере прохождения различных сегментов.</w:t>
      </w:r>
    </w:p>
    <w:p w14:paraId="469BFDBE" w14:textId="77777777" w:rsidR="0063499E" w:rsidRPr="00051875" w:rsidRDefault="0063499E">
      <w:pPr>
        <w:rPr>
          <w:sz w:val="26"/>
          <w:szCs w:val="26"/>
        </w:rPr>
      </w:pPr>
    </w:p>
    <w:p w14:paraId="696242AE" w14:textId="2FB0E2D3" w:rsidR="0063499E" w:rsidRPr="000518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1875">
        <w:rPr>
          <w:rFonts w:ascii="Calibri" w:eastAsia="Calibri" w:hAnsi="Calibri" w:cs="Calibri"/>
          <w:sz w:val="26"/>
          <w:szCs w:val="26"/>
        </w:rPr>
        <w:t xml:space="preserve">Но, безусловно, тема земли обетованной важна. Это повторяется снова и снова. Это было обещано Аврааму много лет назад.</w:t>
      </w:r>
    </w:p>
    <w:p w14:paraId="79A4F32F" w14:textId="77777777" w:rsidR="0063499E" w:rsidRPr="00051875" w:rsidRDefault="0063499E">
      <w:pPr>
        <w:rPr>
          <w:sz w:val="26"/>
          <w:szCs w:val="26"/>
        </w:rPr>
      </w:pPr>
    </w:p>
    <w:p w14:paraId="48125A72" w14:textId="77777777" w:rsidR="0063499E" w:rsidRPr="000518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1875">
        <w:rPr>
          <w:rFonts w:ascii="Calibri" w:eastAsia="Calibri" w:hAnsi="Calibri" w:cs="Calibri"/>
          <w:sz w:val="26"/>
          <w:szCs w:val="26"/>
        </w:rPr>
        <w:t xml:space="preserve">Это повторяется из поколения в поколение. И теперь они наконец это получили. И вторая тема – это тема Божьих обетований.</w:t>
      </w:r>
    </w:p>
    <w:p w14:paraId="0324915F" w14:textId="77777777" w:rsidR="0063499E" w:rsidRPr="00051875" w:rsidRDefault="0063499E">
      <w:pPr>
        <w:rPr>
          <w:sz w:val="26"/>
          <w:szCs w:val="26"/>
        </w:rPr>
      </w:pPr>
    </w:p>
    <w:p w14:paraId="2CE9A7B4" w14:textId="545D96C6" w:rsidR="0063499E" w:rsidRPr="00051875" w:rsidRDefault="00504067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1875">
        <w:rPr>
          <w:rFonts w:ascii="Calibri" w:eastAsia="Calibri" w:hAnsi="Calibri" w:cs="Calibri"/>
          <w:sz w:val="26"/>
          <w:szCs w:val="26"/>
        </w:rPr>
        <w:t xml:space="preserve">Итак, я уже упоминал об этом. И мы как бы подчеркнем это. Здесь имеется ссылка на обетования, данные Аврааму, а также на Моисея.</w:t>
      </w:r>
    </w:p>
    <w:p w14:paraId="1AD37518" w14:textId="77777777" w:rsidR="0063499E" w:rsidRPr="00051875" w:rsidRDefault="0063499E">
      <w:pPr>
        <w:rPr>
          <w:sz w:val="26"/>
          <w:szCs w:val="26"/>
        </w:rPr>
      </w:pPr>
    </w:p>
    <w:p w14:paraId="3D3FD5E3" w14:textId="6A331936" w:rsidR="0063499E" w:rsidRPr="000518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1875">
        <w:rPr>
          <w:rFonts w:ascii="Calibri" w:eastAsia="Calibri" w:hAnsi="Calibri" w:cs="Calibri"/>
          <w:sz w:val="26"/>
          <w:szCs w:val="26"/>
        </w:rPr>
        <w:t xml:space="preserve">И даже внутри самой книги. Бог обещал это, и затем это произошло. И выполнение обещаний — тоже интересная подтема.</w:t>
      </w:r>
    </w:p>
    <w:p w14:paraId="54FD39D5" w14:textId="77777777" w:rsidR="0063499E" w:rsidRPr="00051875" w:rsidRDefault="0063499E">
      <w:pPr>
        <w:rPr>
          <w:sz w:val="26"/>
          <w:szCs w:val="26"/>
        </w:rPr>
      </w:pPr>
    </w:p>
    <w:p w14:paraId="11A08E74" w14:textId="77777777" w:rsidR="0063499E" w:rsidRPr="000518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1875">
        <w:rPr>
          <w:rFonts w:ascii="Calibri" w:eastAsia="Calibri" w:hAnsi="Calibri" w:cs="Calibri"/>
          <w:sz w:val="26"/>
          <w:szCs w:val="26"/>
        </w:rPr>
        <w:t xml:space="preserve">Третьим будет завет. И завет, который Бог заключил с Авраамом. Опять же, включая обещания.</w:t>
      </w:r>
    </w:p>
    <w:p w14:paraId="5785A519" w14:textId="77777777" w:rsidR="0063499E" w:rsidRPr="00051875" w:rsidRDefault="0063499E">
      <w:pPr>
        <w:rPr>
          <w:sz w:val="26"/>
          <w:szCs w:val="26"/>
        </w:rPr>
      </w:pPr>
    </w:p>
    <w:p w14:paraId="3D1B8952" w14:textId="77777777" w:rsidR="0063499E" w:rsidRPr="000518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1875">
        <w:rPr>
          <w:rFonts w:ascii="Calibri" w:eastAsia="Calibri" w:hAnsi="Calibri" w:cs="Calibri"/>
          <w:sz w:val="26"/>
          <w:szCs w:val="26"/>
        </w:rPr>
        <w:t xml:space="preserve">Но также и завет, который Бог заключил через Моисея. Закон, который Бог дал людям, и то, как люди должны были подчиняться и следовать. Это образует своего рода фон для книги Иисуса Навина.</w:t>
      </w:r>
    </w:p>
    <w:p w14:paraId="646FF570" w14:textId="77777777" w:rsidR="0063499E" w:rsidRPr="00051875" w:rsidRDefault="0063499E">
      <w:pPr>
        <w:rPr>
          <w:sz w:val="26"/>
          <w:szCs w:val="26"/>
        </w:rPr>
      </w:pPr>
    </w:p>
    <w:p w14:paraId="3627C40C" w14:textId="256E01F9" w:rsidR="0063499E" w:rsidRPr="000518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1875">
        <w:rPr>
          <w:rFonts w:ascii="Calibri" w:eastAsia="Calibri" w:hAnsi="Calibri" w:cs="Calibri"/>
          <w:sz w:val="26"/>
          <w:szCs w:val="26"/>
        </w:rPr>
        <w:t xml:space="preserve">Это не главная вещь, но она есть. Интересная тема: четвертая — тема послушания. Подумайте об Израиле во времена Моисея и странствий по пустыне.</w:t>
      </w:r>
    </w:p>
    <w:p w14:paraId="2E98CB97" w14:textId="77777777" w:rsidR="0063499E" w:rsidRPr="00051875" w:rsidRDefault="0063499E">
      <w:pPr>
        <w:rPr>
          <w:sz w:val="26"/>
          <w:szCs w:val="26"/>
        </w:rPr>
      </w:pPr>
    </w:p>
    <w:p w14:paraId="36C7216B" w14:textId="77777777" w:rsidR="0063499E" w:rsidRPr="000518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1875">
        <w:rPr>
          <w:rFonts w:ascii="Calibri" w:eastAsia="Calibri" w:hAnsi="Calibri" w:cs="Calibri"/>
          <w:sz w:val="26"/>
          <w:szCs w:val="26"/>
        </w:rPr>
        <w:t xml:space="preserve">Израиль был в значительной степени очень мятежным народом. Я бы видел книгу Чисел, например, в исторических повествовательных разделах. Где рассказывается сюжетная линия.</w:t>
      </w:r>
    </w:p>
    <w:p w14:paraId="1059DD3E" w14:textId="77777777" w:rsidR="0063499E" w:rsidRPr="00051875" w:rsidRDefault="0063499E">
      <w:pPr>
        <w:rPr>
          <w:sz w:val="26"/>
          <w:szCs w:val="26"/>
        </w:rPr>
      </w:pPr>
    </w:p>
    <w:p w14:paraId="62893F0E" w14:textId="445F062C" w:rsidR="0063499E" w:rsidRPr="000518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1875">
        <w:rPr>
          <w:rFonts w:ascii="Calibri" w:eastAsia="Calibri" w:hAnsi="Calibri" w:cs="Calibri"/>
          <w:sz w:val="26"/>
          <w:szCs w:val="26"/>
        </w:rPr>
        <w:t xml:space="preserve">Вы снова и снова видите восстания против власти Моисея и Аарона. И против самого Бога. И Моисей восстал против Бога.</w:t>
      </w:r>
    </w:p>
    <w:p w14:paraId="4644EA61" w14:textId="77777777" w:rsidR="0063499E" w:rsidRPr="00051875" w:rsidRDefault="0063499E">
      <w:pPr>
        <w:rPr>
          <w:sz w:val="26"/>
          <w:szCs w:val="26"/>
        </w:rPr>
      </w:pPr>
    </w:p>
    <w:p w14:paraId="5CE07376" w14:textId="77777777" w:rsidR="0063499E" w:rsidRPr="000518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1875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051875">
        <w:rPr>
          <w:rFonts w:ascii="Calibri" w:eastAsia="Calibri" w:hAnsi="Calibri" w:cs="Calibri"/>
          <w:sz w:val="26"/>
          <w:szCs w:val="26"/>
        </w:rPr>
        <w:t xml:space="preserve">И многое из этого. Итак, здесь, в книге Иисуса Навина, мы видим совсем другую картину. Мы видим ощущение, что сейчас мы пытаемся делать что-то по-другому.</w:t>
      </w:r>
    </w:p>
    <w:p w14:paraId="29BA691C" w14:textId="77777777" w:rsidR="0063499E" w:rsidRPr="00051875" w:rsidRDefault="0063499E">
      <w:pPr>
        <w:rPr>
          <w:sz w:val="26"/>
          <w:szCs w:val="26"/>
        </w:rPr>
      </w:pPr>
    </w:p>
    <w:p w14:paraId="6F5F1895" w14:textId="77777777" w:rsidR="0063499E" w:rsidRPr="000518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1875">
        <w:rPr>
          <w:rFonts w:ascii="Calibri" w:eastAsia="Calibri" w:hAnsi="Calibri" w:cs="Calibri"/>
          <w:sz w:val="26"/>
          <w:szCs w:val="26"/>
        </w:rPr>
        <w:t xml:space="preserve">Мы не собираемся повторять ошибки прошлого. И есть ощущение, что все находятся на одной волне и следуют за Господом. Но это не всегда так.</w:t>
      </w:r>
    </w:p>
    <w:p w14:paraId="2E3EFBEC" w14:textId="77777777" w:rsidR="0063499E" w:rsidRPr="00051875" w:rsidRDefault="0063499E">
      <w:pPr>
        <w:rPr>
          <w:sz w:val="26"/>
          <w:szCs w:val="26"/>
        </w:rPr>
      </w:pPr>
    </w:p>
    <w:p w14:paraId="415366E0" w14:textId="26B574AD" w:rsidR="0063499E" w:rsidRPr="00051875" w:rsidRDefault="00504067">
      <w:pPr xmlns:w="http://schemas.openxmlformats.org/wordprocessingml/2006/main">
        <w:rPr>
          <w:sz w:val="26"/>
          <w:szCs w:val="26"/>
        </w:rPr>
      </w:pPr>
      <w:r xmlns:w="http://schemas.openxmlformats.org/wordprocessingml/2006/main">
        <w:rPr>
          <w:rFonts w:ascii="Calibri" w:eastAsia="Calibri" w:hAnsi="Calibri" w:cs="Calibri"/>
          <w:sz w:val="26"/>
          <w:szCs w:val="26"/>
        </w:rPr>
        <w:t xml:space="preserve">Здесь есть несколько существенных исключений. Но есть важная тема послушания. Бог, конечно, призывает к послушанию.</w:t>
      </w:r>
    </w:p>
    <w:p w14:paraId="379E668F" w14:textId="77777777" w:rsidR="0063499E" w:rsidRPr="00051875" w:rsidRDefault="0063499E">
      <w:pPr>
        <w:rPr>
          <w:sz w:val="26"/>
          <w:szCs w:val="26"/>
        </w:rPr>
      </w:pPr>
    </w:p>
    <w:p w14:paraId="52D144DB" w14:textId="77777777" w:rsidR="0063499E" w:rsidRPr="000518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1875">
        <w:rPr>
          <w:rFonts w:ascii="Calibri" w:eastAsia="Calibri" w:hAnsi="Calibri" w:cs="Calibri"/>
          <w:sz w:val="26"/>
          <w:szCs w:val="26"/>
        </w:rPr>
        <w:t xml:space="preserve">И люди в большинстве своем следуют этому. Пятая тема, которую я хотел бы рассмотреть, — это тема чистоты поклонения. Идея святости.</w:t>
      </w:r>
    </w:p>
    <w:p w14:paraId="414B5548" w14:textId="77777777" w:rsidR="0063499E" w:rsidRPr="00051875" w:rsidRDefault="0063499E">
      <w:pPr>
        <w:rPr>
          <w:sz w:val="26"/>
          <w:szCs w:val="26"/>
        </w:rPr>
      </w:pPr>
    </w:p>
    <w:p w14:paraId="02138F31" w14:textId="1A49D8A2" w:rsidR="0063499E" w:rsidRPr="000518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1875">
        <w:rPr>
          <w:rFonts w:ascii="Calibri" w:eastAsia="Calibri" w:hAnsi="Calibri" w:cs="Calibri"/>
          <w:sz w:val="26"/>
          <w:szCs w:val="26"/>
        </w:rPr>
        <w:t xml:space="preserve">А само слово «святой» в книге используется не так уж и много раз. Но идея есть. По сути, идея святости в Ветхом Завете — это идея полного разделения.</w:t>
      </w:r>
    </w:p>
    <w:p w14:paraId="4368EAB8" w14:textId="77777777" w:rsidR="0063499E" w:rsidRPr="00051875" w:rsidRDefault="0063499E">
      <w:pPr>
        <w:rPr>
          <w:sz w:val="26"/>
          <w:szCs w:val="26"/>
        </w:rPr>
      </w:pPr>
    </w:p>
    <w:p w14:paraId="2B017D39" w14:textId="44AEF875" w:rsidR="0063499E" w:rsidRPr="000518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1875">
        <w:rPr>
          <w:rFonts w:ascii="Calibri" w:eastAsia="Calibri" w:hAnsi="Calibri" w:cs="Calibri"/>
          <w:sz w:val="26"/>
          <w:szCs w:val="26"/>
        </w:rPr>
        <w:t xml:space="preserve">От того, что зло, от того, что нечисто, от того, что несвято. И Израиль должен вначале хранить отделение от ковчега, от самих хананеев. Сюда входит дискуссия об уничтожении хананеев, о которой мы поговорим в другом отрывке.</w:t>
      </w:r>
    </w:p>
    <w:p w14:paraId="732DBF28" w14:textId="77777777" w:rsidR="0063499E" w:rsidRPr="00051875" w:rsidRDefault="0063499E">
      <w:pPr>
        <w:rPr>
          <w:sz w:val="26"/>
          <w:szCs w:val="26"/>
        </w:rPr>
      </w:pPr>
    </w:p>
    <w:p w14:paraId="3D0B5E5D" w14:textId="1AA10E36" w:rsidR="0063499E" w:rsidRPr="000518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1875">
        <w:rPr>
          <w:rFonts w:ascii="Calibri" w:eastAsia="Calibri" w:hAnsi="Calibri" w:cs="Calibri"/>
          <w:sz w:val="26"/>
          <w:szCs w:val="26"/>
        </w:rPr>
        <w:t xml:space="preserve">Но идея чистоты поклонения, что Израиль должен вырасти на новом месте, правильно практикуя свое поклонение Господу, является важной частью книги. Шестой пункт, шестая тема, которую я вижу, — это тема благочестивого руководства. Самому Джошуа поручено стать лидером.</w:t>
      </w:r>
    </w:p>
    <w:p w14:paraId="782FE0EF" w14:textId="77777777" w:rsidR="0063499E" w:rsidRPr="00051875" w:rsidRDefault="0063499E">
      <w:pPr>
        <w:rPr>
          <w:sz w:val="26"/>
          <w:szCs w:val="26"/>
        </w:rPr>
      </w:pPr>
    </w:p>
    <w:p w14:paraId="5FD53825" w14:textId="77777777" w:rsidR="0063499E" w:rsidRPr="000518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1875">
        <w:rPr>
          <w:rFonts w:ascii="Calibri" w:eastAsia="Calibri" w:hAnsi="Calibri" w:cs="Calibri"/>
          <w:sz w:val="26"/>
          <w:szCs w:val="26"/>
        </w:rPr>
        <w:t xml:space="preserve">По большей части в книгах его изображают идеальным лидером, совершающим очень мало ошибок. И там мы извлекаем несколько хороших уроков о лидерстве. И наконец, тема отдыха.</w:t>
      </w:r>
    </w:p>
    <w:p w14:paraId="11D7BF15" w14:textId="77777777" w:rsidR="0063499E" w:rsidRPr="00051875" w:rsidRDefault="0063499E">
      <w:pPr>
        <w:rPr>
          <w:sz w:val="26"/>
          <w:szCs w:val="26"/>
        </w:rPr>
      </w:pPr>
    </w:p>
    <w:p w14:paraId="1CCA41BA" w14:textId="6F32EE09" w:rsidR="0063499E" w:rsidRPr="000518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1875">
        <w:rPr>
          <w:rFonts w:ascii="Calibri" w:eastAsia="Calibri" w:hAnsi="Calibri" w:cs="Calibri"/>
          <w:sz w:val="26"/>
          <w:szCs w:val="26"/>
        </w:rPr>
        <w:t xml:space="preserve">У нас есть идея, что земля отдыхает. И частью дара Божьего, обетований, является то, что люди должны отдыхать, и земля должна отдыхать. Итак, в каком-то смысле, если мы подумаем о течении Пятикнижия, мы поговорим об этом в другом отрывке, посвященном литературному контексту.</w:t>
      </w:r>
    </w:p>
    <w:p w14:paraId="16483FC9" w14:textId="77777777" w:rsidR="0063499E" w:rsidRPr="00051875" w:rsidRDefault="0063499E">
      <w:pPr>
        <w:rPr>
          <w:sz w:val="26"/>
          <w:szCs w:val="26"/>
        </w:rPr>
      </w:pPr>
    </w:p>
    <w:p w14:paraId="6CC3B2DF" w14:textId="77777777" w:rsidR="0063499E" w:rsidRPr="0005187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1875">
        <w:rPr>
          <w:rFonts w:ascii="Calibri" w:eastAsia="Calibri" w:hAnsi="Calibri" w:cs="Calibri"/>
          <w:sz w:val="26"/>
          <w:szCs w:val="26"/>
        </w:rPr>
        <w:t xml:space="preserve">Но поток Пятикнижия направлен вперед, к входу и получению земли обетованной. И книга Иисуса Навина как бы оглядывается назад и говорит: мы здесь. И это не исполнение всего этого.</w:t>
      </w:r>
    </w:p>
    <w:p w14:paraId="2AB1FF56" w14:textId="77777777" w:rsidR="0063499E" w:rsidRPr="00051875" w:rsidRDefault="0063499E">
      <w:pPr>
        <w:rPr>
          <w:sz w:val="26"/>
          <w:szCs w:val="26"/>
        </w:rPr>
      </w:pPr>
    </w:p>
    <w:p w14:paraId="0BB40154" w14:textId="77777777" w:rsidR="00504067" w:rsidRDefault="00000000">
      <w:pPr xmlns:w="http://schemas.openxmlformats.org/wordprocessingml/2006/main"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051875">
        <w:rPr>
          <w:rFonts w:ascii="Calibri" w:eastAsia="Calibri" w:hAnsi="Calibri" w:cs="Calibri"/>
          <w:sz w:val="26"/>
          <w:szCs w:val="26"/>
        </w:rPr>
        <w:t xml:space="preserve">У нас отдых. Итак, это семь основных тем, входящих в общую формулировку темы, которую я дал вам на данном этапе.</w:t>
      </w:r>
    </w:p>
    <w:p w14:paraId="0BA5A948" w14:textId="77777777" w:rsidR="00504067" w:rsidRDefault="00504067">
      <w:pPr>
        <w:rPr>
          <w:rFonts w:ascii="Calibri" w:eastAsia="Calibri" w:hAnsi="Calibri" w:cs="Calibri"/>
          <w:sz w:val="26"/>
          <w:szCs w:val="26"/>
        </w:rPr>
      </w:pPr>
    </w:p>
    <w:p w14:paraId="07CA8C5C" w14:textId="61C3540E" w:rsidR="0063499E" w:rsidRPr="00051875" w:rsidRDefault="00000000" w:rsidP="00504067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51875">
        <w:rPr>
          <w:rFonts w:ascii="Calibri" w:eastAsia="Calibri" w:hAnsi="Calibri" w:cs="Calibri"/>
          <w:sz w:val="26"/>
          <w:szCs w:val="26"/>
        </w:rPr>
        <w:t xml:space="preserve">Это доктор Дэвид Ховард и его учение об Иисусе Навине через Руфь. Это занятие 2, «Введение в Иисуса Навина», часть 2, «Темы и богословие».</w:t>
      </w:r>
    </w:p>
    <w:sectPr w:rsidR="0063499E" w:rsidRPr="00051875">
      <w:headerReference w:type="default" r:id="rId7"/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B13F8" w14:textId="77777777" w:rsidR="00481EE1" w:rsidRDefault="00481EE1" w:rsidP="00051875">
      <w:r>
        <w:separator/>
      </w:r>
    </w:p>
  </w:endnote>
  <w:endnote w:type="continuationSeparator" w:id="0">
    <w:p w14:paraId="066BD128" w14:textId="77777777" w:rsidR="00481EE1" w:rsidRDefault="00481EE1" w:rsidP="00051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A Times New Roman">
    <w:panose1 w:val="02020603050405020304"/>
    <w:charset w:val="00"/>
    <w:family w:val="roman"/>
    <w:pitch w:val="variable"/>
    <w:sig w:usb0="E0002BAF" w:usb1="4000387A" w:usb2="00000028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C5C7F" w14:textId="77777777" w:rsidR="00481EE1" w:rsidRDefault="00481EE1" w:rsidP="00051875">
      <w:r>
        <w:separator/>
      </w:r>
    </w:p>
  </w:footnote>
  <w:footnote w:type="continuationSeparator" w:id="0">
    <w:p w14:paraId="0AD9014B" w14:textId="77777777" w:rsidR="00481EE1" w:rsidRDefault="00481EE1" w:rsidP="00051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976134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D595207" w14:textId="2D924D97" w:rsidR="00051875" w:rsidRDefault="00051875">
        <w:pPr xmlns:w="http://schemas.openxmlformats.org/wordprocessingml/2006/main">
          <w:pStyle w:val="Header"/>
          <w:jc w:val="right"/>
        </w:pPr>
        <w:r xmlns:w="http://schemas.openxmlformats.org/wordprocessingml/2006/main">
          <w:fldChar xmlns:w="http://schemas.openxmlformats.org/wordprocessingml/2006/main" w:fldCharType="begin"/>
        </w:r>
        <w:r xmlns:w="http://schemas.openxmlformats.org/wordprocessingml/2006/main">
          <w:instrText xmlns:w="http://schemas.openxmlformats.org/wordprocessingml/2006/main" xml:space="preserve"> PAGE   \* MERGEFORMAT </w:instrText>
        </w:r>
        <w:r xmlns:w="http://schemas.openxmlformats.org/wordprocessingml/2006/main">
          <w:fldChar xmlns:w="http://schemas.openxmlformats.org/wordprocessingml/2006/main" w:fldCharType="separate"/>
        </w:r>
        <w:r xmlns:w="http://schemas.openxmlformats.org/wordprocessingml/2006/main">
          <w:rPr>
            <w:noProof/>
          </w:rPr>
          <w:t xml:space="preserve">2</w:t>
        </w:r>
        <w:r xmlns:w="http://schemas.openxmlformats.org/wordprocessingml/2006/main">
          <w:rPr>
            <w:noProof/>
          </w:rPr>
          <w:fldChar xmlns:w="http://schemas.openxmlformats.org/wordprocessingml/2006/main" w:fldCharType="end"/>
        </w:r>
      </w:p>
    </w:sdtContent>
  </w:sdt>
  <w:p w14:paraId="13404569" w14:textId="77777777" w:rsidR="00051875" w:rsidRDefault="000518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F93F11"/>
    <w:multiLevelType w:val="hybridMultilevel"/>
    <w:tmpl w:val="8016440A"/>
    <w:lvl w:ilvl="0" w:tplc="8D8CC488">
      <w:start w:val="1"/>
      <w:numFmt w:val="bullet"/>
      <w:lvlText w:val="●"/>
      <w:lvlJc w:val="left"/>
      <w:pPr>
        <w:ind w:left="720" w:hanging="360"/>
      </w:pPr>
    </w:lvl>
    <w:lvl w:ilvl="1" w:tplc="50D429CE">
      <w:start w:val="1"/>
      <w:numFmt w:val="bullet"/>
      <w:lvlText w:val="○"/>
      <w:lvlJc w:val="left"/>
      <w:pPr>
        <w:ind w:left="1440" w:hanging="360"/>
      </w:pPr>
    </w:lvl>
    <w:lvl w:ilvl="2" w:tplc="2EACE994">
      <w:start w:val="1"/>
      <w:numFmt w:val="bullet"/>
      <w:lvlText w:val="■"/>
      <w:lvlJc w:val="left"/>
      <w:pPr>
        <w:ind w:left="2160" w:hanging="360"/>
      </w:pPr>
    </w:lvl>
    <w:lvl w:ilvl="3" w:tplc="7E6A4CE2">
      <w:start w:val="1"/>
      <w:numFmt w:val="bullet"/>
      <w:lvlText w:val="●"/>
      <w:lvlJc w:val="left"/>
      <w:pPr>
        <w:ind w:left="2880" w:hanging="360"/>
      </w:pPr>
    </w:lvl>
    <w:lvl w:ilvl="4" w:tplc="0ADAB524">
      <w:start w:val="1"/>
      <w:numFmt w:val="bullet"/>
      <w:lvlText w:val="○"/>
      <w:lvlJc w:val="left"/>
      <w:pPr>
        <w:ind w:left="3600" w:hanging="360"/>
      </w:pPr>
    </w:lvl>
    <w:lvl w:ilvl="5" w:tplc="A0AC8D80">
      <w:start w:val="1"/>
      <w:numFmt w:val="bullet"/>
      <w:lvlText w:val="■"/>
      <w:lvlJc w:val="left"/>
      <w:pPr>
        <w:ind w:left="4320" w:hanging="360"/>
      </w:pPr>
    </w:lvl>
    <w:lvl w:ilvl="6" w:tplc="F592A408">
      <w:start w:val="1"/>
      <w:numFmt w:val="bullet"/>
      <w:lvlText w:val="●"/>
      <w:lvlJc w:val="left"/>
      <w:pPr>
        <w:ind w:left="5040" w:hanging="360"/>
      </w:pPr>
    </w:lvl>
    <w:lvl w:ilvl="7" w:tplc="6726B6E2">
      <w:start w:val="1"/>
      <w:numFmt w:val="bullet"/>
      <w:lvlText w:val="●"/>
      <w:lvlJc w:val="left"/>
      <w:pPr>
        <w:ind w:left="5760" w:hanging="360"/>
      </w:pPr>
    </w:lvl>
    <w:lvl w:ilvl="8" w:tplc="9170E7E2">
      <w:start w:val="1"/>
      <w:numFmt w:val="bullet"/>
      <w:lvlText w:val="●"/>
      <w:lvlJc w:val="left"/>
      <w:pPr>
        <w:ind w:left="6480" w:hanging="360"/>
      </w:pPr>
    </w:lvl>
  </w:abstractNum>
  <w:num w:numId="1" w16cid:durableId="175632160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99E"/>
    <w:rsid w:val="00051875"/>
    <w:rsid w:val="00481EE1"/>
    <w:rsid w:val="00504067"/>
    <w:rsid w:val="005A7A01"/>
    <w:rsid w:val="0063499E"/>
    <w:rsid w:val="0076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084A51"/>
  <w15:docId w15:val="{6FA37239-8F53-4F4F-9CF2-9DE435FD0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iCs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customStyle="1" w:styleId="Strong1">
    <w:name w:val="Strong1"/>
    <w:qFormat/>
    <w:rPr>
      <w:b/>
      <w:bCs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518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875"/>
  </w:style>
  <w:style w:type="paragraph" w:styleId="Footer">
    <w:name w:val="footer"/>
    <w:basedOn w:val="Normal"/>
    <w:link w:val="FooterChar"/>
    <w:uiPriority w:val="99"/>
    <w:unhideWhenUsed/>
    <w:rsid w:val="000518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8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2078</Words>
  <Characters>9064</Characters>
  <Application>Microsoft Office Word</Application>
  <DocSecurity>0</DocSecurity>
  <Lines>215</Lines>
  <Paragraphs>55</Paragraphs>
  <ScaleCrop>false</ScaleCrop>
  <Company/>
  <LinksUpToDate>false</LinksUpToDate>
  <CharactersWithSpaces>11090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Howard Josh Ruth Session02 IntroPt2 Themes</dc:title>
  <dc:creator>TurboScribe.ai</dc:creator>
  <cp:lastModifiedBy>Ted Hildebrandt</cp:lastModifiedBy>
  <cp:revision>5</cp:revision>
  <dcterms:created xsi:type="dcterms:W3CDTF">2024-02-04T20:10:00Z</dcterms:created>
  <dcterms:modified xsi:type="dcterms:W3CDTF">2024-02-29T10:40:00Z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bf252df077702c46bdee5bf2c1aaa5798f5eb1d5817c5b40352c09034efbb363</vt:lpwstr>
  </property>
</Properties>
</file>