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D587" w14:textId="77777777" w:rsidR="00DC6FF3" w:rsidRPr="00DC6FF3" w:rsidRDefault="00DC6FF3" w:rsidP="00DC6FF3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DC6FF3">
        <w:rPr>
          <w:rFonts w:ascii="Calibri" w:eastAsia="Calibri" w:hAnsi="Calibri" w:cs="Calibri"/>
          <w:b/>
          <w:bCs/>
          <w:sz w:val="40"/>
          <w:szCs w:val="40"/>
        </w:rPr>
        <w:t xml:space="preserve">Dr David Howard, Joshua-Ruth, sesja 25,</w:t>
      </w:r>
    </w:p>
    <w:p w14:paraId="121F31FD" w14:textId="09049F28" w:rsidR="0019638D" w:rsidRPr="00DC6FF3" w:rsidRDefault="00000000" w:rsidP="00DC6FF3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b/>
          <w:bCs/>
          <w:sz w:val="40"/>
          <w:szCs w:val="40"/>
        </w:rPr>
        <w:t xml:space="preserve">Sędziów 4-5 Debora i Barak</w:t>
      </w:r>
    </w:p>
    <w:p w14:paraId="2638FA54" w14:textId="5BF14DB9" w:rsidR="00DC6FF3" w:rsidRPr="00DC6FF3" w:rsidRDefault="00DC6FF3" w:rsidP="00DC6FF3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DC6FF3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2024 David Howard i Ted Hildebrandt</w:t>
      </w:r>
    </w:p>
    <w:p w14:paraId="4BEBCBFE" w14:textId="77777777" w:rsidR="00DC6FF3" w:rsidRPr="00DC6FF3" w:rsidRDefault="00DC6FF3">
      <w:pPr>
        <w:rPr>
          <w:sz w:val="26"/>
          <w:szCs w:val="26"/>
        </w:rPr>
      </w:pPr>
    </w:p>
    <w:p w14:paraId="526D0585" w14:textId="114C90B9" w:rsidR="00DC6FF3" w:rsidRPr="00DC6FF3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To jest dr David Howard w swoim nauczaniu na temat ksiąg Jozuego poprzez Rut. To jest sesja 25, sędziowie 4-5, Deborah i Barak.</w:t>
      </w:r>
    </w:p>
    <w:p w14:paraId="4276EAE5" w14:textId="77777777" w:rsidR="00DC6FF3" w:rsidRPr="00DC6FF3" w:rsidRDefault="00DC6FF3">
      <w:pPr>
        <w:rPr>
          <w:rFonts w:ascii="Calibri" w:eastAsia="Calibri" w:hAnsi="Calibri" w:cs="Calibri"/>
          <w:sz w:val="26"/>
          <w:szCs w:val="26"/>
        </w:rPr>
      </w:pPr>
    </w:p>
    <w:p w14:paraId="51CD7181" w14:textId="1E7D76C2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Witam ponownie. W tej części omówimy rozdziały czwarty i piąty „Sędziowie”.</w:t>
      </w:r>
    </w:p>
    <w:p w14:paraId="51883D5A" w14:textId="77777777" w:rsidR="0019638D" w:rsidRPr="00DC6FF3" w:rsidRDefault="0019638D">
      <w:pPr>
        <w:rPr>
          <w:sz w:val="26"/>
          <w:szCs w:val="26"/>
        </w:rPr>
      </w:pPr>
    </w:p>
    <w:p w14:paraId="72A67737" w14:textId="4E41BDBB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Oto historia Debory i Baraka oraz ich bitwy z Kananejczykami, a tutaj mamy wyjątkowy zestaw tekstów, ponieważ szczegóły tej historii są opowiedziane w rozdziale czwartym w formie prozy, w prostej narracji, a następnie w rozdziale piątym mają hymniczną refleksję na temat tych wydarzeń. Deborah śpiewa i komponuje tę piosenkę. To w formie poetyckiej.</w:t>
      </w:r>
    </w:p>
    <w:p w14:paraId="77386ACB" w14:textId="77777777" w:rsidR="0019638D" w:rsidRPr="00DC6FF3" w:rsidRDefault="0019638D">
      <w:pPr>
        <w:rPr>
          <w:sz w:val="26"/>
          <w:szCs w:val="26"/>
        </w:rPr>
      </w:pPr>
    </w:p>
    <w:p w14:paraId="4A65EAA7" w14:textId="24AC1BFF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Jeśli spojrzysz na swoją Biblię, zobaczysz, że rozdział piąty wygląda jak piosenka, wygląda jak poezja i jest to jedno z miejsc w Biblii, gdzie możemy mieć swego rodzaju hermeneutyczny przypadek testowy dotyczący tego, jak interpretować prozę, jak interpretować poezję. W większości języków intuicyjnie rozumiemy, że poezja może mieć tendencję do bardziej figuratywnego przedstawiania rzeczy. Proza jest zwykle prostsza, a poezja czasami jest bardziej emocjonalna niż proza, więc istnieje wiele różnych cech i widzimy je tutaj w akcji.</w:t>
      </w:r>
    </w:p>
    <w:p w14:paraId="42E7DAB7" w14:textId="77777777" w:rsidR="0019638D" w:rsidRPr="00DC6FF3" w:rsidRDefault="0019638D">
      <w:pPr>
        <w:rPr>
          <w:sz w:val="26"/>
          <w:szCs w:val="26"/>
        </w:rPr>
      </w:pPr>
    </w:p>
    <w:p w14:paraId="53BE7459" w14:textId="77777777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Widzimy je tutaj ułożone. Dyskutowaliśmy o tym w poprzednim fragmencie, kiedy omawialiśmy fragment Księgi Jozuego, który mówił o stojących w miejscu słońcu i księżycu, że tak powiem, ale twierdzę, że ten mały fragment jest poetycki. Jest to hymniczna refleksja na temat bitwy, która właśnie została zakończona w tym rozdziale, wersety od szóstego do jedenastego, ale jest to naprawdę pomocny rodzaj kontroli, pomagający zrozumieć, jak interpretować pewne rzeczy.</w:t>
      </w:r>
    </w:p>
    <w:p w14:paraId="4C825A51" w14:textId="77777777" w:rsidR="0019638D" w:rsidRPr="00DC6FF3" w:rsidRDefault="0019638D">
      <w:pPr>
        <w:rPr>
          <w:sz w:val="26"/>
          <w:szCs w:val="26"/>
        </w:rPr>
      </w:pPr>
    </w:p>
    <w:p w14:paraId="3FCFA30D" w14:textId="77777777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Więc może spójrzmy na to od strony hermeneutyki, zanim przyjrzymy się początkom tej historii, żeby podkreślić, że w rozdziale czwartym mamy opis prozą w 24 wersetach i mamy coś w rodzaju prozaiki, słowo prozaika jest jakby, wiesz, każdego dnia i pochodzi od słowa proza, prozaicznego zakończenia rozdziału czwartego, wersetów 23 i 24. Zatem tego dnia Bóg podporządkował sobie Jabina, króla Kanaanu, przed ludem Izrael, a ręka ludu izraelskiego naciskała coraz mocniej na Jabina, króla Kanaanu, aż wytracili Jabina, króla Kanaanu. To takie ogólne podsumowanie prozy.</w:t>
      </w:r>
    </w:p>
    <w:p w14:paraId="1BAF0A75" w14:textId="77777777" w:rsidR="0019638D" w:rsidRPr="00DC6FF3" w:rsidRDefault="0019638D">
      <w:pPr>
        <w:rPr>
          <w:sz w:val="26"/>
          <w:szCs w:val="26"/>
        </w:rPr>
      </w:pPr>
    </w:p>
    <w:p w14:paraId="2530F117" w14:textId="541DEACC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W wierszu omawiamy wiele zagadnień z rozdziału czwartego, ale wiele rzeczy z wiersza tak naprawdę nie znajduje się w przekazie prozatorskim, a niektóre z nich są znacznie bardziej figuratywne. I tak na przykład w rozdziale piątym wersecie czwartym jest napisane: Panie, kiedy </w:t>
      </w: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wyszedłeś z Seiru, kiedy maszerowałeś z krainy Edomu, czyli Edomu, ziemia zadrżała i niebiosa się opadły, tak, chmury spuściły wodę . Werset piąty: góry zatrzęsły się przed Panem.</w:t>
      </w:r>
    </w:p>
    <w:p w14:paraId="619DB6E0" w14:textId="77777777" w:rsidR="0019638D" w:rsidRPr="00DC6FF3" w:rsidRDefault="0019638D">
      <w:pPr>
        <w:rPr>
          <w:sz w:val="26"/>
          <w:szCs w:val="26"/>
        </w:rPr>
      </w:pPr>
    </w:p>
    <w:p w14:paraId="7A7DA010" w14:textId="0476E165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W rozdziale czwartym nie ma żadnej wzmianki o burzach, trzęsieniach ziemi itp., ale wiersz w pewnym sensie mówi o tym tak, jakby Bóg sprowadził na Kananejczyków wszystkie siły natury, co jest jeszcze bardziej widoczne, gdy czytamy w wersecie 20. Kiedy jest napisane, że z nieba walczyły gwiazdy. Ze swoich tras walczyli z Syserą, wodzem kananejskim, i tak dalej.</w:t>
      </w:r>
    </w:p>
    <w:p w14:paraId="40728D35" w14:textId="77777777" w:rsidR="0019638D" w:rsidRPr="00DC6FF3" w:rsidRDefault="0019638D">
      <w:pPr>
        <w:rPr>
          <w:sz w:val="26"/>
          <w:szCs w:val="26"/>
        </w:rPr>
      </w:pPr>
    </w:p>
    <w:p w14:paraId="05A00CCA" w14:textId="17B08070" w:rsidR="0019638D" w:rsidRPr="00DC6FF3" w:rsidRDefault="00CB27BC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Tak więc tak naprawdę nie wyobrażamy sobie, że coś się działo z gwiazdami i specjalnymi promieniami gamma lub rentgenowskimi. Rozumiemy to intuicyjnie jako przenośny język, który oznacza, że Bóg sprowadził wszystko na ziemię, a zwycięstwo było całkowite i przytłaczające. Jest to więc naprawdę dobry przypadek testowy, aby zobaczyć, jak interpretować prozę i poezję.</w:t>
      </w:r>
    </w:p>
    <w:p w14:paraId="68174F63" w14:textId="77777777" w:rsidR="0019638D" w:rsidRPr="00DC6FF3" w:rsidRDefault="0019638D">
      <w:pPr>
        <w:rPr>
          <w:sz w:val="26"/>
          <w:szCs w:val="26"/>
        </w:rPr>
      </w:pPr>
    </w:p>
    <w:p w14:paraId="614D7708" w14:textId="402E276F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Innym bardzo pomocnym przypadkiem, który jest bardzo podobny, jest historia wyjścia z Egiptu przez Morze Czerwone. Widzimy to w relacji prozatorskiej w Księdze Wyjścia 14 i relacji poetyckiej w Księdze Wyjścia 15, pierwsze 18 wersetów. A jeśli jesteś bardzo zainspirowany do dalszej pracy, poświęć trochę czasu na zrobienie zestawienia rzeczy z Księgi Wyjścia 14 z rzeczami z Księgi Wyjścia 15 lub Sędziów 4 i 5, a zobaczysz, jak poezja działa w porównaniu z tym, jak proza działa.</w:t>
      </w:r>
    </w:p>
    <w:p w14:paraId="73DC6796" w14:textId="77777777" w:rsidR="0019638D" w:rsidRPr="00DC6FF3" w:rsidRDefault="0019638D">
      <w:pPr>
        <w:rPr>
          <w:sz w:val="26"/>
          <w:szCs w:val="26"/>
        </w:rPr>
      </w:pPr>
    </w:p>
    <w:p w14:paraId="697EE518" w14:textId="662D1CEF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Porozmawiajmy teraz o faktycznej historii, która rozwija się w rozdziale czwartym i zobaczmy, co się dzieje. Debora jest czwartą z sędziów, a historia zaczyna się od nowa, gdy powiedziano jej, że lud Izraela czynił zło w oczach Pana, werset pierwszy. Bóg sprzedał ich w rękę Jabina, króla Kanaanu, Jabina, wymawianego po hebrajsku, który panował w Chasor, </w:t>
      </w:r>
      <w:proofErr xmlns:w="http://schemas.openxmlformats.org/wordprocessingml/2006/main" w:type="spellStart"/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Hatzor </w:t>
      </w:r>
      <w:proofErr xmlns:w="http://schemas.openxmlformats.org/wordprocessingml/2006/main" w:type="spellEnd"/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.</w:t>
      </w:r>
    </w:p>
    <w:p w14:paraId="4427B072" w14:textId="77777777" w:rsidR="0019638D" w:rsidRPr="00DC6FF3" w:rsidRDefault="0019638D">
      <w:pPr>
        <w:rPr>
          <w:sz w:val="26"/>
          <w:szCs w:val="26"/>
        </w:rPr>
      </w:pPr>
    </w:p>
    <w:p w14:paraId="41A8E061" w14:textId="2F61306E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Chasor leży daleko na północ od tej krainy, a jego wodzem był człowiek imieniem Sysera. W ten sposób lud Pana był uciskany. Jabin miał 900 żelaznych rydwanów, a więc oczywiście dobrze wyposażoną armię, i uciskał lud przez 20 lat.</w:t>
      </w:r>
    </w:p>
    <w:p w14:paraId="06B4B059" w14:textId="77777777" w:rsidR="0019638D" w:rsidRPr="00DC6FF3" w:rsidRDefault="0019638D">
      <w:pPr>
        <w:rPr>
          <w:sz w:val="26"/>
          <w:szCs w:val="26"/>
        </w:rPr>
      </w:pPr>
    </w:p>
    <w:p w14:paraId="5CDE0844" w14:textId="651D7A05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Deborah zostaje tu przedstawiona w inny sposób niż którykolwiek z pozostałych sędziów, ponieważ widzimy ją osądzającą w sposób, w jaki naszym zdaniem robi to prawdziwy sędzia w naszych czasach, a mianowicie udzielający porad lub wydając wyroki lub decyzje. Zatem w wersetach czwartym i piątym, w rozdziale czwartym, po pierwsze nazywa ją prorokinią i mówi, że w tamtym czasie sądziła Izrael. Siedziała pod palmą Debory, w miejscu, z którym wiązało się jej imię, pomiędzy Ramą a Betel, na wzgórzu Efraima, w środkowej części kraju.</w:t>
      </w:r>
    </w:p>
    <w:p w14:paraId="4CF012E9" w14:textId="77777777" w:rsidR="0019638D" w:rsidRPr="00DC6FF3" w:rsidRDefault="0019638D">
      <w:pPr>
        <w:rPr>
          <w:sz w:val="26"/>
          <w:szCs w:val="26"/>
        </w:rPr>
      </w:pPr>
    </w:p>
    <w:p w14:paraId="3112584D" w14:textId="77777777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Ludzie przychodzili do niej po wyroki. To ją wyróżnia, wyróżnia i oddala od innych. W dalszej części rozdziału, a następnie w rozdziale piątym, widzimy, że ostatecznie przejmuje dowództwo w konflikcie zbrojnym.</w:t>
      </w:r>
    </w:p>
    <w:p w14:paraId="27D24BC7" w14:textId="77777777" w:rsidR="0019638D" w:rsidRPr="00DC6FF3" w:rsidRDefault="0019638D">
      <w:pPr>
        <w:rPr>
          <w:sz w:val="26"/>
          <w:szCs w:val="26"/>
        </w:rPr>
      </w:pPr>
    </w:p>
    <w:p w14:paraId="49B1E7E9" w14:textId="2C146750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Barak, drugi mężczyzna w tej historii, najwyraźniej boi się przejąć inicjatywę, więc ona wkracza i to robi. Jest więc liderem w pełnym tego słowa znaczeniu. Ona jest prorokiem.</w:t>
      </w:r>
    </w:p>
    <w:p w14:paraId="491AAE96" w14:textId="77777777" w:rsidR="0019638D" w:rsidRPr="00DC6FF3" w:rsidRDefault="0019638D">
      <w:pPr>
        <w:rPr>
          <w:sz w:val="26"/>
          <w:szCs w:val="26"/>
        </w:rPr>
      </w:pPr>
    </w:p>
    <w:p w14:paraId="1FA87B46" w14:textId="77777777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Ona jest sędzią. Zasadniczo jest dowódcą wojskowym, więc jest w pewnym sensie wyjątkowa i w pewnym sensie wyróżnia się. Jest jedyną kobietą wśród sędziów.</w:t>
      </w:r>
    </w:p>
    <w:p w14:paraId="1D8DEA8C" w14:textId="77777777" w:rsidR="0019638D" w:rsidRPr="00DC6FF3" w:rsidRDefault="0019638D">
      <w:pPr>
        <w:rPr>
          <w:sz w:val="26"/>
          <w:szCs w:val="26"/>
        </w:rPr>
      </w:pPr>
    </w:p>
    <w:p w14:paraId="686BC696" w14:textId="25CC3C0F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Jest pod tym względem wyjątkiem i, jak na ironię, jest sędzią, który świeci najjaśniej ze wszystkich dwunastu sędziów, których widzimy w książce. </w:t>
      </w:r>
      <w:proofErr xmlns:w="http://schemas.openxmlformats.org/wordprocessingml/2006/main" w:type="gramStart"/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Więc </w:t>
      </w:r>
      <w:proofErr xmlns:w="http://schemas.openxmlformats.org/wordprocessingml/2006/main" w:type="gramEnd"/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w wersecie szóstym wysyła czyjś barak i mówi mu, że powinniśmy iść i zabrać twoich ludzi. Wygląda na to, że jest dowódcą wojskowym.</w:t>
      </w:r>
    </w:p>
    <w:p w14:paraId="09AE5E82" w14:textId="77777777" w:rsidR="0019638D" w:rsidRPr="00DC6FF3" w:rsidRDefault="0019638D">
      <w:pPr>
        <w:rPr>
          <w:sz w:val="26"/>
          <w:szCs w:val="26"/>
        </w:rPr>
      </w:pPr>
    </w:p>
    <w:p w14:paraId="016C57EE" w14:textId="4ACB8D4C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Idź, zabierz swoich ludzi na górę Tabor. Weź dziesięć tysięcy od ludu Neftalego i ludu Zabulona, a ja wyciągnę wodza Cycerona. Proponuje więc strategię, w której ona i on będą współpracować w pokonaniu wroga.</w:t>
      </w:r>
    </w:p>
    <w:p w14:paraId="3475E981" w14:textId="77777777" w:rsidR="0019638D" w:rsidRPr="00DC6FF3" w:rsidRDefault="0019638D">
      <w:pPr>
        <w:rPr>
          <w:sz w:val="26"/>
          <w:szCs w:val="26"/>
        </w:rPr>
      </w:pPr>
    </w:p>
    <w:p w14:paraId="2A8BBB81" w14:textId="23019BC2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Wygląda jednak na to, że Barak jest znacznie bardziej wrażliwy. Mówi: jeśli pójdziesz ze mną, to pójdę, ale jeśli ty nie pójdziesz ze mną, to ja nie pójdę. Dlatego nie chce odejść i pozostać sam, próbując podjąć wspólny wysiłek w inny sposób.</w:t>
      </w:r>
    </w:p>
    <w:p w14:paraId="4DA50756" w14:textId="77777777" w:rsidR="0019638D" w:rsidRPr="00DC6FF3" w:rsidRDefault="0019638D">
      <w:pPr>
        <w:rPr>
          <w:sz w:val="26"/>
          <w:szCs w:val="26"/>
        </w:rPr>
      </w:pPr>
    </w:p>
    <w:p w14:paraId="4F174AAA" w14:textId="517B6054" w:rsidR="0019638D" w:rsidRPr="00DC6FF3" w:rsidRDefault="00CB27BC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Więc potem on </w:t>
      </w:r>
      <w:proofErr xmlns:w="http://schemas.openxmlformats.org/wordprocessingml/2006/main" w:type="gramStart"/>
      <w:r xmlns:w="http://schemas.openxmlformats.org/wordprocessingml/2006/main" w:rsidR="00000000" w:rsidRPr="00DC6FF3">
        <w:rPr>
          <w:rFonts w:ascii="Calibri" w:eastAsia="Calibri" w:hAnsi="Calibri" w:cs="Calibri"/>
          <w:sz w:val="26"/>
          <w:szCs w:val="26"/>
        </w:rPr>
        <w:t xml:space="preserve">jakby </w:t>
      </w:r>
      <w:proofErr xmlns:w="http://schemas.openxmlformats.org/wordprocessingml/2006/main" w:type="gramEnd"/>
      <w:r xmlns:w="http://schemas.openxmlformats.org/wordprocessingml/2006/main" w:rsidR="00000000" w:rsidRPr="00DC6FF3">
        <w:rPr>
          <w:rFonts w:ascii="Calibri" w:eastAsia="Calibri" w:hAnsi="Calibri" w:cs="Calibri"/>
          <w:sz w:val="26"/>
          <w:szCs w:val="26"/>
        </w:rPr>
        <w:t xml:space="preserve">schodzi na dalszy plan i to ona otrzymuje uznanie. Więc, mówi, werset ósmy: „Przepraszam”, werset dziewiąty, ona mówi: „Na pewno pójdę z tobą”. Jednakże droga, którą idziesz, nie będzie prowadzić do Twojej chwały, gdyż Pan wyda Cycerona w ręce kobiety.</w:t>
      </w:r>
    </w:p>
    <w:p w14:paraId="4B984ACD" w14:textId="77777777" w:rsidR="0019638D" w:rsidRPr="00DC6FF3" w:rsidRDefault="0019638D">
      <w:pPr>
        <w:rPr>
          <w:sz w:val="26"/>
          <w:szCs w:val="26"/>
        </w:rPr>
      </w:pPr>
    </w:p>
    <w:p w14:paraId="2C7A7BA8" w14:textId="76D9E151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I jest druga kobieta, która jest bohaterką w tej książce, w tym rozdziale, kobieta o imieniu Jael, która faktycznie zabija kananejskiego generała, Cycerona. Ironia losu, ponieważ Barak jest izraelskim generałem, który w pewnym sensie powinien był zabić swojego kananejskiego odpowiednika, ale prowadzi go kobieta i to inna kobieta zabija kananejskiego generała. Mają więc całkiem niezłą armię.</w:t>
      </w:r>
    </w:p>
    <w:p w14:paraId="71E6A60F" w14:textId="77777777" w:rsidR="0019638D" w:rsidRPr="00DC6FF3" w:rsidRDefault="0019638D">
      <w:pPr>
        <w:rPr>
          <w:sz w:val="26"/>
          <w:szCs w:val="26"/>
        </w:rPr>
      </w:pPr>
    </w:p>
    <w:p w14:paraId="387D78F9" w14:textId="7B30B939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W wersecie 10 wołają od Zebulona: Neftali. Tak więc wspomnieliśmy o początkowej części książki we wstępnych komentarzach i wykładach, z których wynika, że większość sędziów nie była sędziami prowadzącymi koalicję wszystkich 12 plemion Izraela w jakiejkolwiek bitwie z Kananejczykami. Tutaj okazuje się, że Debora i Barak współpracują z kilkoma plemionami, więc są to mniejsze koalicje i jest bardzo możliwe, prawdopodobnie prawdopodobne, że również niektóre z tych działań sędziów były ze sobą współczesne.</w:t>
      </w:r>
    </w:p>
    <w:p w14:paraId="4096B51C" w14:textId="77777777" w:rsidR="0019638D" w:rsidRPr="00DC6FF3" w:rsidRDefault="0019638D">
      <w:pPr>
        <w:rPr>
          <w:sz w:val="26"/>
          <w:szCs w:val="26"/>
        </w:rPr>
      </w:pPr>
    </w:p>
    <w:p w14:paraId="70AEC60A" w14:textId="00480F68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Nałożyły się one na siebie przynajmniej dlatego, że liczba lat podana tutaj w Księdze Sędziów przekracza ramy czasowe, o których wiemy, że są w pewnym sensie punktami początkowymi i końcowymi okresu sędziów. Oto przykład tego, pochodzący głównie od Zebulona i Neftalego. Tak więc Sysera dowiaduje się o zagrożeniu z wersetu 12 i przywołuje swoje rydwany, 900 rydwanów żelaznych, a Debora instruuje Baraka, aby ruszył za nim z 10 000 </w:t>
      </w: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ludzi, ale Pan w wersecie 15 kieruje Syserę i rydwany przed Baraka, więc Barak rzeczywiście bierze udział w części bitwy.</w:t>
      </w:r>
    </w:p>
    <w:p w14:paraId="7BF069C9" w14:textId="77777777" w:rsidR="0019638D" w:rsidRPr="00DC6FF3" w:rsidRDefault="0019638D">
      <w:pPr>
        <w:rPr>
          <w:sz w:val="26"/>
          <w:szCs w:val="26"/>
        </w:rPr>
      </w:pPr>
    </w:p>
    <w:p w14:paraId="51174379" w14:textId="7F2754C5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Ale wydaje się, że Sysera jest w stanie uciec i cała armia Sysery wpada w ręce Baraka pod koniec wersetu 16, ale Sysera ucieka i przybywa do namiotu kobiety o imieniu Yael. W wersetach 17 na końcu rozdziału mamy jeszcze dwie kobiety, więc tak naprawdę w tym rozdziale pojawiają się trzy kobiety, Deborah i Yael, ale jak na ironię, na końcu matką Sysery jest, cóż, ja przykro mi, nie ma tego tutaj, jest w wierszu, ale matka Sysery pojawia się na końcu wiersza jako ta, która również jest w żałobie, więc przekonamy się o tym za kilka minut. Sysera ucieka więc do namiotu Yael, wita go, okrywa, prosi o wodę, daje mu mleka i tak dalej.</w:t>
      </w:r>
    </w:p>
    <w:p w14:paraId="048451C0" w14:textId="77777777" w:rsidR="0019638D" w:rsidRPr="00DC6FF3" w:rsidRDefault="0019638D">
      <w:pPr>
        <w:rPr>
          <w:sz w:val="26"/>
          <w:szCs w:val="26"/>
        </w:rPr>
      </w:pPr>
    </w:p>
    <w:p w14:paraId="6340EF97" w14:textId="28B04CD5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Długa historia, kiedy zasypia, ona bierze kołek od namiotu i wbija mu go w czaszkę, a on kończy martwy wraz z resztą swojej armii. Zatem zwycięstwo nad koalicją kananejską jest całkowite i leży głównie w rękach dwóch przywódczyń w tym rozdziale. Jest </w:t>
      </w:r>
      <w:proofErr xmlns:w="http://schemas.openxmlformats.org/wordprocessingml/2006/main" w:type="gramStart"/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więc </w:t>
      </w:r>
      <w:proofErr xmlns:w="http://schemas.openxmlformats.org/wordprocessingml/2006/main" w:type="gramEnd"/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piosenka skomponowana i zaśpiewana dla uczczenia okazji, którą znajdujemy w rozdziale piątym, i mówi, że Deborah i Barak śpiewali tę pieśń.</w:t>
      </w:r>
    </w:p>
    <w:p w14:paraId="4D346093" w14:textId="77777777" w:rsidR="0019638D" w:rsidRPr="00DC6FF3" w:rsidRDefault="0019638D">
      <w:pPr>
        <w:rPr>
          <w:sz w:val="26"/>
          <w:szCs w:val="26"/>
        </w:rPr>
      </w:pPr>
    </w:p>
    <w:p w14:paraId="6D69D6BE" w14:textId="23C004CC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W literaturze nazywa się ją zwykle Pieśnią Debory, jak zobaczycie w komentarzach, ale widzimy, że Barak jest tego częścią i, trzeba mu przyznać, rzeczywiście dowodzi armią i niszczy armię Sysery, ale wydaje się, że chce to zrobić w cieniu Debory, a nie ma zaszczytu zabić swojego odpowiednika, Sysery. </w:t>
      </w:r>
      <w:proofErr xmlns:w="http://schemas.openxmlformats.org/wordprocessingml/2006/main" w:type="gramStart"/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A więc </w:t>
      </w:r>
      <w:proofErr xmlns:w="http://schemas.openxmlformats.org/wordprocessingml/2006/main" w:type="gramEnd"/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zaczyna się w wersecie drugim, przywódcy przejęli inicjatywę, a narody ofiarowały się chętnie, a czasownik tutaj ofiarował się chętnie, to jedno słowo w języku hebrajskim. Jest to to samo słowo, które znajdujemy w Księdze Wyjścia, kiedy lud wychodził z Egiptu i lud chętnie zabierał skarby, przynosił je i oddawał do Przybytku, aby zbudować Przybytek.</w:t>
      </w:r>
    </w:p>
    <w:p w14:paraId="10603415" w14:textId="77777777" w:rsidR="0019638D" w:rsidRPr="00DC6FF3" w:rsidRDefault="0019638D">
      <w:pPr>
        <w:rPr>
          <w:sz w:val="26"/>
          <w:szCs w:val="26"/>
        </w:rPr>
      </w:pPr>
    </w:p>
    <w:p w14:paraId="55BAC33F" w14:textId="572BA933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To samo słowo znajduje się wiele lat później, prawie tysiąc lat później, w Księdze Nehemiasza, kiedy ludzie chętnie ofiarowali się pomóc w budowie murów Jerozolimy, u Ezdrasza, przy budowie świątyni. Istnieje więc koncepcja, że ludzie włączają się i wykonują swoją pracę, a naród jednoczy się w pozytywny sposób. A werset trzeci brzmi prawie jak psalm.</w:t>
      </w:r>
    </w:p>
    <w:p w14:paraId="78E13BDF" w14:textId="77777777" w:rsidR="0019638D" w:rsidRPr="00DC6FF3" w:rsidRDefault="0019638D">
      <w:pPr>
        <w:rPr>
          <w:sz w:val="26"/>
          <w:szCs w:val="26"/>
        </w:rPr>
      </w:pPr>
    </w:p>
    <w:p w14:paraId="73C2E11B" w14:textId="4106DCC6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Słuchajcie, królowie, nadstawcie ucha, książęta, na Pana, będę śpiewał, będę śpiewał Panu, Bogu Izraela. A potem zaczyna się wychwalanie Pana, wychwalanie Pana za rzeczy, których dokonał, wersety czwarty i piąty, mowa o Jego maszerowaniu. A potem w pewnym sensie wspomina się dni Shamgara, wcześniejszego sędziego, dni Yael, werset szósty, a potem w pewnym sensie przedstawia historię tego, co się dzieje.</w:t>
      </w:r>
    </w:p>
    <w:p w14:paraId="1642B5D5" w14:textId="77777777" w:rsidR="0019638D" w:rsidRPr="00DC6FF3" w:rsidRDefault="0019638D">
      <w:pPr>
        <w:rPr>
          <w:sz w:val="26"/>
          <w:szCs w:val="26"/>
        </w:rPr>
      </w:pPr>
    </w:p>
    <w:p w14:paraId="18466AF2" w14:textId="292F8A98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W tych komentarzach nie ma żadnej narracji, ale w pewnym sensie pojawiają się i po prostu dotykają różnych rzeczy i w pewnym sensie chwalą Boga. Ale od wersetu 14 i następnych, no cóż, wersetu 13 jest mowa o maszerowaniu w tym miejscu, a marsz oczywiście zwykle odbywa się w sekwencji. I </w:t>
      </w:r>
      <w:r xmlns:w="http://schemas.openxmlformats.org/wordprocessingml/2006/main" w:rsidR="00CB27BC" w:rsidRPr="00DC6FF3">
        <w:rPr>
          <w:rFonts w:ascii="Calibri" w:eastAsia="Calibri" w:hAnsi="Calibri" w:cs="Calibri"/>
          <w:sz w:val="26"/>
          <w:szCs w:val="26"/>
        </w:rPr>
        <w:t xml:space="preserve">tak w wersecie 14 i następnych mamy osiem różnych plemion wymienionych jako część koalicji.</w:t>
      </w:r>
    </w:p>
    <w:p w14:paraId="60819317" w14:textId="77777777" w:rsidR="0019638D" w:rsidRPr="00DC6FF3" w:rsidRDefault="0019638D">
      <w:pPr>
        <w:rPr>
          <w:sz w:val="26"/>
          <w:szCs w:val="26"/>
        </w:rPr>
      </w:pPr>
    </w:p>
    <w:p w14:paraId="65F4B6A4" w14:textId="3F4764E2" w:rsidR="0019638D" w:rsidRPr="00DC6FF3" w:rsidRDefault="00CB27BC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Tak więc, mieliśmy już kilka wspomnianych wcześniej, ale teraz jest ich więcej. </w:t>
      </w:r>
      <w:proofErr xmlns:w="http://schemas.openxmlformats.org/wordprocessingml/2006/main" w:type="gramStart"/>
      <w:r xmlns:w="http://schemas.openxmlformats.org/wordprocessingml/2006/main" w:rsidR="00000000" w:rsidRPr="00DC6FF3">
        <w:rPr>
          <w:rFonts w:ascii="Calibri" w:eastAsia="Calibri" w:hAnsi="Calibri" w:cs="Calibri"/>
          <w:sz w:val="26"/>
          <w:szCs w:val="26"/>
        </w:rPr>
        <w:t xml:space="preserve">Zatem </w:t>
      </w:r>
      <w:proofErr xmlns:w="http://schemas.openxmlformats.org/wordprocessingml/2006/main" w:type="gramEnd"/>
      <w:r xmlns:w="http://schemas.openxmlformats.org/wordprocessingml/2006/main" w:rsidR="00000000" w:rsidRPr="00DC6FF3">
        <w:rPr>
          <w:rFonts w:ascii="Calibri" w:eastAsia="Calibri" w:hAnsi="Calibri" w:cs="Calibri"/>
          <w:sz w:val="26"/>
          <w:szCs w:val="26"/>
        </w:rPr>
        <w:t xml:space="preserve">w wersecie 14 jest Efraim, także w wersecie czwartym, Beniamin, werset 14, przepraszam. Następnie werset 14 wspomina Zebulona, 15 wspomina Issachara i Rubena, 17 wspomina Dana i Aszera, a 18 ponownie wspomina Zebulona, a następnie Neftalego.</w:t>
      </w:r>
    </w:p>
    <w:p w14:paraId="780F90E2" w14:textId="77777777" w:rsidR="0019638D" w:rsidRPr="00DC6FF3" w:rsidRDefault="0019638D">
      <w:pPr>
        <w:rPr>
          <w:sz w:val="26"/>
          <w:szCs w:val="26"/>
        </w:rPr>
      </w:pPr>
    </w:p>
    <w:p w14:paraId="0836301B" w14:textId="6B76DFBC" w:rsidR="0019638D" w:rsidRPr="00DC6FF3" w:rsidRDefault="00000000">
      <w:pPr xmlns:w="http://schemas.openxmlformats.org/wordprocessingml/2006/main">
        <w:rPr>
          <w:sz w:val="26"/>
          <w:szCs w:val="26"/>
        </w:rPr>
      </w:pPr>
      <w:proofErr xmlns:w="http://schemas.openxmlformats.org/wordprocessingml/2006/main" w:type="gramStart"/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Tak więc </w:t>
      </w:r>
      <w:proofErr xmlns:w="http://schemas.openxmlformats.org/wordprocessingml/2006/main" w:type="gramEnd"/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wygląda na to, że jest to większa koalicja niż widzieliśmy w rozdziale czwartym i większa koalicja niż większość wystąpień pozostałych sędziów. Królowie przybyli, walczyli, werset 19, walczyli z królami Kanaanu pod Tanakiem, nad wodami Megiddo, nie mieli łupów. Gwiazdy walczyły z niebios, w wersecie 20, a obrazy przedstawiające to wielkie, całkowite zwycięstwo nad Kananejczykami wciąż się piętrzą.</w:t>
      </w:r>
    </w:p>
    <w:p w14:paraId="21E034FB" w14:textId="77777777" w:rsidR="0019638D" w:rsidRPr="00DC6FF3" w:rsidRDefault="0019638D">
      <w:pPr>
        <w:rPr>
          <w:sz w:val="26"/>
          <w:szCs w:val="26"/>
        </w:rPr>
      </w:pPr>
    </w:p>
    <w:p w14:paraId="315D4B5D" w14:textId="77777777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Kiedy dochodzimy do wersetu 24, następuje naprawdę radykalna zmiana w tonie wiersza. W pewnym sensie zwalnia on i skupia się na jednej osobie. Koncentruje się na Yael, tej, która zabiła Siserę.</w:t>
      </w:r>
    </w:p>
    <w:p w14:paraId="632101E1" w14:textId="77777777" w:rsidR="0019638D" w:rsidRPr="00DC6FF3" w:rsidRDefault="0019638D">
      <w:pPr>
        <w:rPr>
          <w:sz w:val="26"/>
          <w:szCs w:val="26"/>
        </w:rPr>
      </w:pPr>
    </w:p>
    <w:p w14:paraId="0451FF71" w14:textId="3CC8FB30" w:rsidR="0019638D" w:rsidRPr="00DC6FF3" w:rsidRDefault="00CB27BC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Zatem wychwala ją, mówiąc w wersecie 24: „najbardziej błogosławiona z kobiet niech będzie Yael, żona Hebera Kananejczyka”. Prosił o wodę, ona dawała mu mleko, przynosiła mu twaróg i tak dalej. Położyła dłoń na kołku namiotowym, prawą rękę na działającym młotku.</w:t>
      </w:r>
    </w:p>
    <w:p w14:paraId="58C13857" w14:textId="77777777" w:rsidR="0019638D" w:rsidRPr="00DC6FF3" w:rsidRDefault="0019638D">
      <w:pPr>
        <w:rPr>
          <w:sz w:val="26"/>
          <w:szCs w:val="26"/>
        </w:rPr>
      </w:pPr>
    </w:p>
    <w:p w14:paraId="079B347B" w14:textId="46C65E7C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Werset 26 </w:t>
      </w:r>
      <w:proofErr xmlns:w="http://schemas.openxmlformats.org/wordprocessingml/2006/main" w:type="gramStart"/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daje </w:t>
      </w:r>
      <w:proofErr xmlns:w="http://schemas.openxmlformats.org/wordprocessingml/2006/main" w:type="gramEnd"/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nam ilustrację działania poezji. Trwają dyskusje na temat tego, jaka dokładnie była tam sekwencja i co byśmy zobaczyli, gdyby kamera wideo była włączona? Wyobrażamy sobie, no wiecie, ona trzyma w jednej ręce kołek od namiotu, a w drugiej młotek i uderza go w ten sposób.</w:t>
      </w:r>
    </w:p>
    <w:p w14:paraId="6839021C" w14:textId="77777777" w:rsidR="0019638D" w:rsidRPr="00DC6FF3" w:rsidRDefault="0019638D">
      <w:pPr>
        <w:rPr>
          <w:sz w:val="26"/>
          <w:szCs w:val="26"/>
        </w:rPr>
      </w:pPr>
    </w:p>
    <w:p w14:paraId="6E12EB8C" w14:textId="7833E0F2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Zatem w wersecie 26 położyła rękę na kołku namiotu, a prawą rękę na młotku robotnika. Niektórzy uczeni twierdzą, że odniesienia do ręki w pierwszej części wersetu i prawej ręki w następnym wersie są takie same. Ale to w pewnym sensie zaburza obraz tego, jak ona zamierza to zrobić, trzymając wszystko w jednej ręce.</w:t>
      </w:r>
    </w:p>
    <w:p w14:paraId="66E351F8" w14:textId="77777777" w:rsidR="0019638D" w:rsidRPr="00DC6FF3" w:rsidRDefault="0019638D">
      <w:pPr>
        <w:rPr>
          <w:sz w:val="26"/>
          <w:szCs w:val="26"/>
        </w:rPr>
      </w:pPr>
    </w:p>
    <w:p w14:paraId="39CC7787" w14:textId="0E247E7A" w:rsidR="0019638D" w:rsidRPr="00DC6FF3" w:rsidRDefault="00CB27BC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Myślę więc, że jest to po prostu prosta lektura, chwytająca kołek od namiotu drugim. Uderzyła Syserę, zmiażdżyła mu głowę, roztrzaskała się, przebiła jego skroń. </w:t>
      </w:r>
      <w:proofErr xmlns:w="http://schemas.openxmlformats.org/wordprocessingml/2006/main" w:type="gramStart"/>
      <w:r xmlns:w="http://schemas.openxmlformats.org/wordprocessingml/2006/main" w:rsidR="00000000" w:rsidRPr="00DC6FF3">
        <w:rPr>
          <w:rFonts w:ascii="Calibri" w:eastAsia="Calibri" w:hAnsi="Calibri" w:cs="Calibri"/>
          <w:sz w:val="26"/>
          <w:szCs w:val="26"/>
        </w:rPr>
        <w:t xml:space="preserve">Więc </w:t>
      </w:r>
      <w:proofErr xmlns:w="http://schemas.openxmlformats.org/wordprocessingml/2006/main" w:type="gramEnd"/>
      <w:r xmlns:w="http://schemas.openxmlformats.org/wordprocessingml/2006/main" w:rsidR="00000000" w:rsidRPr="00DC6FF3">
        <w:rPr>
          <w:rFonts w:ascii="Calibri" w:eastAsia="Calibri" w:hAnsi="Calibri" w:cs="Calibri"/>
          <w:sz w:val="26"/>
          <w:szCs w:val="26"/>
        </w:rPr>
        <w:t xml:space="preserve">zauważcie, że są cztery wersety: bang, bang, bang, bang.</w:t>
      </w:r>
    </w:p>
    <w:p w14:paraId="7412471D" w14:textId="77777777" w:rsidR="0019638D" w:rsidRPr="00DC6FF3" w:rsidRDefault="0019638D">
      <w:pPr>
        <w:rPr>
          <w:sz w:val="26"/>
          <w:szCs w:val="26"/>
        </w:rPr>
      </w:pPr>
    </w:p>
    <w:p w14:paraId="7C3F11E7" w14:textId="1D023948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W pewnym sensie dodaje to obrazowości, ożywia rzeczy. Myślę też, że werset 27 jest jednym z najbardziej niezwykłych biblijnych opisów dramatu czegoś, co się dzieje. Bo tutaj, poezja, zapewne wiecie, że poezja hebrajska jest bardzo regularna i występuje zazwyczaj w parach.</w:t>
      </w:r>
    </w:p>
    <w:p w14:paraId="1A9EBA30" w14:textId="77777777" w:rsidR="0019638D" w:rsidRPr="00DC6FF3" w:rsidRDefault="0019638D">
      <w:pPr>
        <w:rPr>
          <w:sz w:val="26"/>
          <w:szCs w:val="26"/>
        </w:rPr>
      </w:pPr>
    </w:p>
    <w:p w14:paraId="5659933C" w14:textId="77777777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A linie mają zwykle dość podobną długość, mają pewien rytm w liniach. Ale tutaj, w wersecie 27, ta poezja jest pęknięta. Linie stają się coraz krótsze i kończą się jednym słowem.</w:t>
      </w:r>
    </w:p>
    <w:p w14:paraId="45724FCB" w14:textId="77777777" w:rsidR="0019638D" w:rsidRPr="00DC6FF3" w:rsidRDefault="0019638D">
      <w:pPr>
        <w:rPr>
          <w:sz w:val="26"/>
          <w:szCs w:val="26"/>
        </w:rPr>
      </w:pPr>
    </w:p>
    <w:p w14:paraId="4D6C0745" w14:textId="443065CC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Spróbuję więc przeczytać to w sposób, który to uchwyci. Mówi o Siserze, generału, który zginął, i Yael, która go zabiła. Zatem w wersecie 27, pomiędzy jej stopami zatonął, upadł, leżał nieruchomo.</w:t>
      </w:r>
    </w:p>
    <w:p w14:paraId="445FCAD1" w14:textId="77777777" w:rsidR="0019638D" w:rsidRPr="00DC6FF3" w:rsidRDefault="0019638D">
      <w:pPr>
        <w:rPr>
          <w:sz w:val="26"/>
          <w:szCs w:val="26"/>
        </w:rPr>
      </w:pPr>
    </w:p>
    <w:p w14:paraId="29F48B38" w14:textId="77777777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Pomiędzy jej stopami zatonął, upadł. Gdzie zatonął, tam upadł martwy. To </w:t>
      </w:r>
      <w:proofErr xmlns:w="http://schemas.openxmlformats.org/wordprocessingml/2006/main" w:type="gramStart"/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w </w:t>
      </w:r>
      <w:proofErr xmlns:w="http://schemas.openxmlformats.org/wordprocessingml/2006/main" w:type="gramEnd"/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pewnym sensie obrazuje spiralę śmierci tego człowieka.</w:t>
      </w:r>
    </w:p>
    <w:p w14:paraId="258DAE46" w14:textId="77777777" w:rsidR="0019638D" w:rsidRPr="00DC6FF3" w:rsidRDefault="0019638D">
      <w:pPr>
        <w:rPr>
          <w:sz w:val="26"/>
          <w:szCs w:val="26"/>
        </w:rPr>
      </w:pPr>
    </w:p>
    <w:p w14:paraId="47637F7B" w14:textId="12F8ED76" w:rsidR="0019638D" w:rsidRPr="00DC6FF3" w:rsidRDefault="00CB27BC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Poezja podaje w pierwszej części trzy czasowniki. Zatonął, upadł, leżał spokojnie. Drugi zatonął, upadł.</w:t>
      </w:r>
    </w:p>
    <w:p w14:paraId="4F1E7989" w14:textId="77777777" w:rsidR="0019638D" w:rsidRPr="00DC6FF3" w:rsidRDefault="0019638D">
      <w:pPr>
        <w:rPr>
          <w:sz w:val="26"/>
          <w:szCs w:val="26"/>
        </w:rPr>
      </w:pPr>
    </w:p>
    <w:p w14:paraId="5F294D2A" w14:textId="72BA93EB" w:rsidR="0019638D" w:rsidRPr="00DC6FF3" w:rsidRDefault="00CB27BC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Trzeci zatonął, po czym upadł. A wtedy ostatnie słowo tutaj jest po prostu martwe. Jest więc taki rodzaj lejka, ta spirala śmierci, która, jak sądzę, oddaje dramatyzm rzeczy.</w:t>
      </w:r>
    </w:p>
    <w:p w14:paraId="4E8240A3" w14:textId="77777777" w:rsidR="0019638D" w:rsidRPr="00DC6FF3" w:rsidRDefault="0019638D">
      <w:pPr>
        <w:rPr>
          <w:sz w:val="26"/>
          <w:szCs w:val="26"/>
        </w:rPr>
      </w:pPr>
    </w:p>
    <w:p w14:paraId="75F69B22" w14:textId="77777777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Myślę, że autorką wiersza jest Deborah, która celowo łamała, celowo łamała poezję, żeby to w pewnym sensie pokazać. Potem następuje kolejna dramatyczna zmiana, i to jeszcze bardziej dramatyczna, ponieważ przenosi scenę z Izraela, z pola bitwy, tam, skąd pochodzi Sisera. I skupia się na osobie, o której w ogóle nie wspomniano w tekście, ani w rozdziale czwartym, ani w rozdziale piątym, aż do tego momentu.</w:t>
      </w:r>
    </w:p>
    <w:p w14:paraId="10AA531A" w14:textId="77777777" w:rsidR="0019638D" w:rsidRPr="00DC6FF3" w:rsidRDefault="0019638D">
      <w:pPr>
        <w:rPr>
          <w:sz w:val="26"/>
          <w:szCs w:val="26"/>
        </w:rPr>
      </w:pPr>
    </w:p>
    <w:p w14:paraId="7142C7B6" w14:textId="4782E6A4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A to jest matka Sysery. A zatem teraz przyglądamy się charakterowi Kananejczyka. Jest to jeden z niewielu fragmentów Starego Testamentu, w którym opisano wewnętrzne procesy umysłowe Kananejczyka, wroga Izraela.</w:t>
      </w:r>
    </w:p>
    <w:p w14:paraId="29F484F5" w14:textId="77777777" w:rsidR="0019638D" w:rsidRPr="00DC6FF3" w:rsidRDefault="0019638D">
      <w:pPr>
        <w:rPr>
          <w:sz w:val="26"/>
          <w:szCs w:val="26"/>
        </w:rPr>
      </w:pPr>
    </w:p>
    <w:p w14:paraId="249D7DF4" w14:textId="03D70E3A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Zazwyczaj Kananejczycy są przedstawiani w sposób, który w terminologii literackiej określa się mianem płaskiego. Nie są zbyt wysoko rozwinięci. Wiemy tylko, że zazwyczaj są to źli goście.</w:t>
      </w:r>
    </w:p>
    <w:p w14:paraId="48F5B00A" w14:textId="77777777" w:rsidR="0019638D" w:rsidRPr="00DC6FF3" w:rsidRDefault="0019638D">
      <w:pPr>
        <w:rPr>
          <w:sz w:val="26"/>
          <w:szCs w:val="26"/>
        </w:rPr>
      </w:pPr>
    </w:p>
    <w:p w14:paraId="146F4488" w14:textId="77777777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Rahab jest opisana znacznie bardziej szczegółowo. Byłaby czymś, co w terminologii literackiej nazywa się okrągłą postacią. O wiele bardziej rozwinięty, dosłownie.</w:t>
      </w:r>
    </w:p>
    <w:p w14:paraId="0BA4C12B" w14:textId="77777777" w:rsidR="0019638D" w:rsidRPr="00DC6FF3" w:rsidRDefault="0019638D">
      <w:pPr>
        <w:rPr>
          <w:sz w:val="26"/>
          <w:szCs w:val="26"/>
        </w:rPr>
      </w:pPr>
    </w:p>
    <w:p w14:paraId="4A934518" w14:textId="6C498914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Matka Sysery. Widzimy trochę, jak wewnętrzne funkcjonowanie jej umysłu przebiega, a ona jest w pewnym sensie pomiędzy, jest po prostu całkowicie płaską postacią i całkowicie okrągłą postacią. Tak czy inaczej, więc wygląda przez okno.</w:t>
      </w:r>
    </w:p>
    <w:p w14:paraId="0ECE8596" w14:textId="77777777" w:rsidR="0019638D" w:rsidRPr="00DC6FF3" w:rsidRDefault="0019638D">
      <w:pPr>
        <w:rPr>
          <w:sz w:val="26"/>
          <w:szCs w:val="26"/>
        </w:rPr>
      </w:pPr>
    </w:p>
    <w:p w14:paraId="23E77322" w14:textId="43712B94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Wiersz 28. Matka Sysera płakała przez kratę: </w:t>
      </w:r>
      <w:proofErr xmlns:w="http://schemas.openxmlformats.org/wordprocessingml/2006/main" w:type="gramStart"/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Dlaczego </w:t>
      </w:r>
      <w:proofErr xmlns:w="http://schemas.openxmlformats.org/wordprocessingml/2006/main" w:type="gramEnd"/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ten rydwan tak długo przyjeżdża? Dlaczego, poczekaj, tętno kopyt tego rydwanu to odpowiedź jej najmądrzejszej księżniczki,</w:t>
      </w:r>
    </w:p>
    <w:p w14:paraId="01389634" w14:textId="77777777" w:rsidR="0019638D" w:rsidRPr="00DC6FF3" w:rsidRDefault="0019638D">
      <w:pPr>
        <w:rPr>
          <w:sz w:val="26"/>
          <w:szCs w:val="26"/>
        </w:rPr>
      </w:pPr>
    </w:p>
    <w:p w14:paraId="72E6FADD" w14:textId="373DF32A" w:rsidR="0019638D" w:rsidRPr="00DC6FF3" w:rsidRDefault="00CB27BC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Rzeczywiście, </w:t>
      </w:r>
      <w:r xmlns:w="http://schemas.openxmlformats.org/wordprocessingml/2006/main" w:rsidR="00000000" w:rsidRPr="00DC6FF3">
        <w:rPr>
          <w:rFonts w:ascii="Calibri" w:eastAsia="Calibri" w:hAnsi="Calibri" w:cs="Calibri"/>
          <w:sz w:val="26"/>
          <w:szCs w:val="26"/>
        </w:rPr>
        <w:t xml:space="preserve">sama sobie odpowiada. Czyż nie znaleźli i nie podzielili łupu? Macica lub dwie na każdego mężczyznę. Łupy.</w:t>
      </w:r>
    </w:p>
    <w:p w14:paraId="2232F669" w14:textId="77777777" w:rsidR="0019638D" w:rsidRPr="00DC6FF3" w:rsidRDefault="0019638D">
      <w:pPr>
        <w:rPr>
          <w:sz w:val="26"/>
          <w:szCs w:val="26"/>
        </w:rPr>
      </w:pPr>
    </w:p>
    <w:p w14:paraId="1823DE68" w14:textId="5EA65F22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A to po prostu smutny i tragiczny obraz kobiety pozbawionej syna. Otoczona przez swoje sługi i księżniczki. Nie może jednak nic zrobić, aby odzyskać syna.</w:t>
      </w:r>
    </w:p>
    <w:p w14:paraId="33180177" w14:textId="77777777" w:rsidR="0019638D" w:rsidRPr="00DC6FF3" w:rsidRDefault="0019638D">
      <w:pPr>
        <w:rPr>
          <w:sz w:val="26"/>
          <w:szCs w:val="26"/>
        </w:rPr>
      </w:pPr>
    </w:p>
    <w:p w14:paraId="3AFD0939" w14:textId="4CDAE6C2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Nie zamierza się pojawić. I tak ostatni werset wiersza, werset 31, wydaje się być teraz autorem wiersza, ostateczna odpowiedź Debory i refleksja na ten temat, w pewnym sensie nawiązując do stwierdzenia o matce Sysery. I jest napisane: Niech zginą wszyscy twoi wrogowie, Panie.</w:t>
      </w:r>
    </w:p>
    <w:p w14:paraId="1857A521" w14:textId="77777777" w:rsidR="0019638D" w:rsidRPr="00DC6FF3" w:rsidRDefault="0019638D">
      <w:pPr>
        <w:rPr>
          <w:sz w:val="26"/>
          <w:szCs w:val="26"/>
        </w:rPr>
      </w:pPr>
    </w:p>
    <w:p w14:paraId="75669929" w14:textId="37A63607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Niech wasi przyjaciele będą jak słońce wschodzące w swej mocy. Jest to więc wiersz bardzo dramatyczny. To bardzo dramatyczna historia zwycięstwa.</w:t>
      </w:r>
    </w:p>
    <w:p w14:paraId="7C0EA03E" w14:textId="77777777" w:rsidR="0019638D" w:rsidRPr="00DC6FF3" w:rsidRDefault="0019638D">
      <w:pPr>
        <w:rPr>
          <w:sz w:val="26"/>
          <w:szCs w:val="26"/>
        </w:rPr>
      </w:pPr>
    </w:p>
    <w:p w14:paraId="58266F85" w14:textId="77777777" w:rsidR="0019638D" w:rsidRPr="00DC6FF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Prowadzony przez nieoczekiwany typ osoby, kobietę. Ale ten wiersz jest po prostu bardzo dramatycznym wierszem. I podkreśla wyczyny wielkiej przywódczyni, Deborah.</w:t>
      </w:r>
    </w:p>
    <w:p w14:paraId="55912B0A" w14:textId="77777777" w:rsidR="0019638D" w:rsidRPr="00DC6FF3" w:rsidRDefault="0019638D">
      <w:pPr>
        <w:rPr>
          <w:sz w:val="26"/>
          <w:szCs w:val="26"/>
        </w:rPr>
      </w:pPr>
    </w:p>
    <w:p w14:paraId="3D2D03C9" w14:textId="77777777" w:rsidR="0019638D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Kolejna kobieta, Gael, która zabija wodza kananejskiego. A potem matka kananejskiego generała, postrzegana jako osoba pogrążona w żałobie i opuszczeniu, co dodaje rozdziałowi dramatyzmu.</w:t>
      </w:r>
    </w:p>
    <w:p w14:paraId="5F9FBCA4" w14:textId="77777777" w:rsidR="00DC6FF3" w:rsidRDefault="00DC6FF3">
      <w:pPr>
        <w:rPr>
          <w:rFonts w:ascii="Calibri" w:eastAsia="Calibri" w:hAnsi="Calibri" w:cs="Calibri"/>
          <w:sz w:val="26"/>
          <w:szCs w:val="26"/>
        </w:rPr>
      </w:pPr>
    </w:p>
    <w:p w14:paraId="67430610" w14:textId="7E738A13" w:rsidR="00DC6FF3" w:rsidRPr="00DC6FF3" w:rsidRDefault="00DC6FF3" w:rsidP="00DC6FF3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DC6FF3">
        <w:rPr>
          <w:rFonts w:ascii="Calibri" w:eastAsia="Calibri" w:hAnsi="Calibri" w:cs="Calibri"/>
          <w:sz w:val="26"/>
          <w:szCs w:val="26"/>
        </w:rPr>
        <w:t xml:space="preserve">To jest dr David Howard w swoim nauczaniu na temat ksiąg Jozuego poprzez Rut. To jest sesja 25, sędziowie 4-5, Deborah i Barak.</w:t>
      </w:r>
    </w:p>
    <w:p w14:paraId="4EA6922F" w14:textId="77777777" w:rsidR="00DC6FF3" w:rsidRPr="00DC6FF3" w:rsidRDefault="00DC6FF3">
      <w:pPr>
        <w:rPr>
          <w:sz w:val="26"/>
          <w:szCs w:val="26"/>
        </w:rPr>
      </w:pPr>
    </w:p>
    <w:sectPr w:rsidR="00DC6FF3" w:rsidRPr="00DC6FF3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D0D11" w14:textId="77777777" w:rsidR="00B70233" w:rsidRDefault="00B70233" w:rsidP="00DC6FF3">
      <w:r>
        <w:separator/>
      </w:r>
    </w:p>
  </w:endnote>
  <w:endnote w:type="continuationSeparator" w:id="0">
    <w:p w14:paraId="75857A99" w14:textId="77777777" w:rsidR="00B70233" w:rsidRDefault="00B70233" w:rsidP="00DC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63682" w14:textId="77777777" w:rsidR="00B70233" w:rsidRDefault="00B70233" w:rsidP="00DC6FF3">
      <w:r>
        <w:separator/>
      </w:r>
    </w:p>
  </w:footnote>
  <w:footnote w:type="continuationSeparator" w:id="0">
    <w:p w14:paraId="125CEF93" w14:textId="77777777" w:rsidR="00B70233" w:rsidRDefault="00B70233" w:rsidP="00DC6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31662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D2FD5D" w14:textId="5F418A72" w:rsidR="00DC6FF3" w:rsidRDefault="00DC6FF3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5D7ED70E" w14:textId="77777777" w:rsidR="00DC6FF3" w:rsidRDefault="00DC6F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97002"/>
    <w:multiLevelType w:val="hybridMultilevel"/>
    <w:tmpl w:val="8D58E62C"/>
    <w:lvl w:ilvl="0" w:tplc="ADCCED40">
      <w:start w:val="1"/>
      <w:numFmt w:val="bullet"/>
      <w:lvlText w:val="●"/>
      <w:lvlJc w:val="left"/>
      <w:pPr>
        <w:ind w:left="720" w:hanging="360"/>
      </w:pPr>
    </w:lvl>
    <w:lvl w:ilvl="1" w:tplc="73B8F53A">
      <w:start w:val="1"/>
      <w:numFmt w:val="bullet"/>
      <w:lvlText w:val="○"/>
      <w:lvlJc w:val="left"/>
      <w:pPr>
        <w:ind w:left="1440" w:hanging="360"/>
      </w:pPr>
    </w:lvl>
    <w:lvl w:ilvl="2" w:tplc="3AA0651C">
      <w:start w:val="1"/>
      <w:numFmt w:val="bullet"/>
      <w:lvlText w:val="■"/>
      <w:lvlJc w:val="left"/>
      <w:pPr>
        <w:ind w:left="2160" w:hanging="360"/>
      </w:pPr>
    </w:lvl>
    <w:lvl w:ilvl="3" w:tplc="5694D4DA">
      <w:start w:val="1"/>
      <w:numFmt w:val="bullet"/>
      <w:lvlText w:val="●"/>
      <w:lvlJc w:val="left"/>
      <w:pPr>
        <w:ind w:left="2880" w:hanging="360"/>
      </w:pPr>
    </w:lvl>
    <w:lvl w:ilvl="4" w:tplc="41CA39FC">
      <w:start w:val="1"/>
      <w:numFmt w:val="bullet"/>
      <w:lvlText w:val="○"/>
      <w:lvlJc w:val="left"/>
      <w:pPr>
        <w:ind w:left="3600" w:hanging="360"/>
      </w:pPr>
    </w:lvl>
    <w:lvl w:ilvl="5" w:tplc="08D67DCA">
      <w:start w:val="1"/>
      <w:numFmt w:val="bullet"/>
      <w:lvlText w:val="■"/>
      <w:lvlJc w:val="left"/>
      <w:pPr>
        <w:ind w:left="4320" w:hanging="360"/>
      </w:pPr>
    </w:lvl>
    <w:lvl w:ilvl="6" w:tplc="3872DAA8">
      <w:start w:val="1"/>
      <w:numFmt w:val="bullet"/>
      <w:lvlText w:val="●"/>
      <w:lvlJc w:val="left"/>
      <w:pPr>
        <w:ind w:left="5040" w:hanging="360"/>
      </w:pPr>
    </w:lvl>
    <w:lvl w:ilvl="7" w:tplc="DFFA3E2A">
      <w:start w:val="1"/>
      <w:numFmt w:val="bullet"/>
      <w:lvlText w:val="●"/>
      <w:lvlJc w:val="left"/>
      <w:pPr>
        <w:ind w:left="5760" w:hanging="360"/>
      </w:pPr>
    </w:lvl>
    <w:lvl w:ilvl="8" w:tplc="5456F83A">
      <w:start w:val="1"/>
      <w:numFmt w:val="bullet"/>
      <w:lvlText w:val="●"/>
      <w:lvlJc w:val="left"/>
      <w:pPr>
        <w:ind w:left="6480" w:hanging="360"/>
      </w:pPr>
    </w:lvl>
  </w:abstractNum>
  <w:num w:numId="1" w16cid:durableId="163551956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38D"/>
    <w:rsid w:val="0019638D"/>
    <w:rsid w:val="00B70233"/>
    <w:rsid w:val="00CB27BC"/>
    <w:rsid w:val="00DC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78C831"/>
  <w15:docId w15:val="{0B043083-2C3B-49D6-BFB3-E9E7F1D8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6F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FF3"/>
  </w:style>
  <w:style w:type="paragraph" w:styleId="Footer">
    <w:name w:val="footer"/>
    <w:basedOn w:val="Normal"/>
    <w:link w:val="FooterChar"/>
    <w:uiPriority w:val="99"/>
    <w:unhideWhenUsed/>
    <w:rsid w:val="00DC6F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3152</Words>
  <Characters>13740</Characters>
  <Application>Microsoft Office Word</Application>
  <DocSecurity>0</DocSecurity>
  <Lines>285</Lines>
  <Paragraphs>58</Paragraphs>
  <ScaleCrop>false</ScaleCrop>
  <Company/>
  <LinksUpToDate>false</LinksUpToDate>
  <CharactersWithSpaces>16836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Howard Josh Ruth Session25 Judg4 5</dc:title>
  <dc:creator>TurboScribe.ai</dc:creator>
  <cp:lastModifiedBy>Ted Hildebrandt</cp:lastModifiedBy>
  <cp:revision>3</cp:revision>
  <dcterms:created xsi:type="dcterms:W3CDTF">2024-02-04T20:10:00Z</dcterms:created>
  <dcterms:modified xsi:type="dcterms:W3CDTF">2024-03-01T09:25:00Z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bdeb184ad1151435cd66f0fcc59291ae2e809dcb7f09f07a82e021df7201e0be</vt:lpwstr>
  </property>
</Properties>
</file>