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0879" w14:textId="77777777" w:rsidR="00FB2F32" w:rsidRPr="00FB2F32" w:rsidRDefault="00FB2F32" w:rsidP="00FB2F32">
      <w:pPr xmlns:w="http://schemas.openxmlformats.org/wordprocessingml/2006/main">
        <w:jc w:val="center"/>
        <w:rPr>
          <w:rFonts w:ascii="Calibri" w:eastAsia="Calibri" w:hAnsi="Calibri" w:cs="Calibri"/>
          <w:b/>
          <w:bCs/>
          <w:sz w:val="40"/>
          <w:szCs w:val="40"/>
        </w:rPr>
      </w:pPr>
      <w:r xmlns:w="http://schemas.openxmlformats.org/wordprocessingml/2006/main" w:rsidRPr="00FB2F32">
        <w:rPr>
          <w:rFonts w:ascii="Calibri" w:eastAsia="Calibri" w:hAnsi="Calibri" w:cs="Calibri"/>
          <w:b/>
          <w:bCs/>
          <w:sz w:val="40"/>
          <w:szCs w:val="40"/>
        </w:rPr>
        <w:t xml:space="preserve">डॉ. डेविड हॉवर्ड, जोशुआ-रूथ, सत्र 3,</w:t>
      </w:r>
    </w:p>
    <w:p w14:paraId="5D374AAE" w14:textId="0FE312B4" w:rsidR="004065EF" w:rsidRPr="00FB2F32" w:rsidRDefault="00000000" w:rsidP="00FB2F32">
      <w:pPr xmlns:w="http://schemas.openxmlformats.org/wordprocessingml/2006/main">
        <w:jc w:val="center"/>
        <w:rPr>
          <w:rFonts w:ascii="Calibri" w:eastAsia="Calibri" w:hAnsi="Calibri" w:cs="Calibri"/>
          <w:b/>
          <w:bCs/>
          <w:sz w:val="40"/>
          <w:szCs w:val="40"/>
        </w:rPr>
      </w:pPr>
      <w:r xmlns:w="http://schemas.openxmlformats.org/wordprocessingml/2006/main" w:rsidRPr="00FB2F32">
        <w:rPr>
          <w:rFonts w:ascii="Calibri" w:eastAsia="Calibri" w:hAnsi="Calibri" w:cs="Calibri"/>
          <w:b/>
          <w:bCs/>
          <w:sz w:val="40"/>
          <w:szCs w:val="40"/>
        </w:rPr>
        <w:t xml:space="preserve">परिचय भाग 3</w:t>
      </w:r>
    </w:p>
    <w:p w14:paraId="6B3C2B95" w14:textId="296C113C" w:rsidR="00FB2F32" w:rsidRPr="00FB2F32" w:rsidRDefault="00FB2F32" w:rsidP="00FB2F32">
      <w:pPr xmlns:w="http://schemas.openxmlformats.org/wordprocessingml/2006/main">
        <w:jc w:val="center"/>
        <w:rPr>
          <w:rFonts w:ascii="Calibri" w:eastAsia="Calibri" w:hAnsi="Calibri" w:cs="Calibri"/>
          <w:sz w:val="26"/>
          <w:szCs w:val="26"/>
        </w:rPr>
      </w:pPr>
      <w:r xmlns:w="http://schemas.openxmlformats.org/wordprocessingml/2006/main" w:rsidRPr="00FB2F32">
        <w:rPr>
          <w:rFonts w:ascii="AA Times New Roman" w:eastAsia="Calibri" w:hAnsi="AA Times New Roman" w:cs="AA Times New Roman"/>
          <w:sz w:val="26"/>
          <w:szCs w:val="26"/>
        </w:rPr>
        <w:t xml:space="preserve">© </w:t>
      </w:r>
      <w:r xmlns:w="http://schemas.openxmlformats.org/wordprocessingml/2006/main" w:rsidRPr="00FB2F32">
        <w:rPr>
          <w:rFonts w:ascii="Calibri" w:eastAsia="Calibri" w:hAnsi="Calibri" w:cs="Calibri"/>
          <w:sz w:val="26"/>
          <w:szCs w:val="26"/>
        </w:rPr>
        <w:t xml:space="preserve">2024 डेविड हॉवर्ड और टेड हिल्डेब्रांट</w:t>
      </w:r>
    </w:p>
    <w:p w14:paraId="2C1D01A2" w14:textId="77777777" w:rsidR="00FB2F32" w:rsidRPr="00FB2F32" w:rsidRDefault="00FB2F32">
      <w:pPr>
        <w:rPr>
          <w:sz w:val="26"/>
          <w:szCs w:val="26"/>
        </w:rPr>
      </w:pPr>
    </w:p>
    <w:p w14:paraId="71916A9E" w14:textId="54455322" w:rsidR="00FB2F32" w:rsidRDefault="00000000">
      <w:pPr xmlns:w="http://schemas.openxmlformats.org/wordprocessingml/2006/main">
        <w:rPr>
          <w:rFonts w:ascii="Calibri" w:eastAsia="Calibri" w:hAnsi="Calibri" w:cs="Calibri"/>
          <w:sz w:val="26"/>
          <w:szCs w:val="26"/>
        </w:rPr>
      </w:pPr>
      <w:r xmlns:w="http://schemas.openxmlformats.org/wordprocessingml/2006/main" w:rsidRPr="00FB2F32">
        <w:rPr>
          <w:rFonts w:ascii="Calibri" w:eastAsia="Calibri" w:hAnsi="Calibri" w:cs="Calibri"/>
          <w:sz w:val="26"/>
          <w:szCs w:val="26"/>
        </w:rPr>
        <w:t xml:space="preserve">यह रूथ के माध्यम से जोशुआ पर अपनी शिक्षा में डॉ. डेविड हॉवर्ड हैं। यह सत्र 3, जोशुआ का परिचय, भाग 3, साहित्यिक संदर्भ है।</w:t>
      </w:r>
    </w:p>
    <w:p w14:paraId="05E37513" w14:textId="77777777" w:rsidR="00FB2F32" w:rsidRDefault="00FB2F32">
      <w:pPr>
        <w:rPr>
          <w:rFonts w:ascii="Calibri" w:eastAsia="Calibri" w:hAnsi="Calibri" w:cs="Calibri"/>
          <w:sz w:val="26"/>
          <w:szCs w:val="26"/>
        </w:rPr>
      </w:pPr>
    </w:p>
    <w:p w14:paraId="2D38CCBB" w14:textId="46DE003C"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इस खंड में, मैं जोशुआ की पुस्तक के साहित्यिक संदर्भ के बारे में बात करना चाहता हूं।</w:t>
      </w:r>
    </w:p>
    <w:p w14:paraId="7712DB67" w14:textId="77777777" w:rsidR="004065EF" w:rsidRPr="00FB2F32" w:rsidRDefault="004065EF">
      <w:pPr>
        <w:rPr>
          <w:sz w:val="26"/>
          <w:szCs w:val="26"/>
        </w:rPr>
      </w:pPr>
    </w:p>
    <w:p w14:paraId="2977E479" w14:textId="1D0F944B"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हमने एक अन्य खंड में ऐतिहासिक संदर्भ और भौगोलिक संदर्भ के बारे में बात की है, लेकिन जोशुआ की पुस्तक केवल उन घटनाओं और स्थानों और लोगों का जिक्र नहीं कर रही है जो वास्तविक समय और स्थान और इतिहास में घटित हुए हैं, बल्कि यह एक साहित्यिक रचना भी है। यह किसी निश्चित इरादे से लिखे गए शब्दों की एक किताब है। जिस आशय के बारे में हमने एक अलग खंड में बात की है वह यह है कि वादा की गई भूमि का ईश्वर का उपहार इज़राइल के लोग हैं इत्यादि।</w:t>
      </w:r>
    </w:p>
    <w:p w14:paraId="7784B8B7" w14:textId="77777777" w:rsidR="004065EF" w:rsidRPr="00FB2F32" w:rsidRDefault="004065EF">
      <w:pPr>
        <w:rPr>
          <w:sz w:val="26"/>
          <w:szCs w:val="26"/>
        </w:rPr>
      </w:pPr>
    </w:p>
    <w:p w14:paraId="39AF3E9D" w14:textId="3403CAB9"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लेकिन आइए अब यहोशू की पुस्तक के बारे में उसके साहित्यिक संदर्भ में सोचें, अर्थात् कैनन में उस स्थान पर, पुराने नियम में वह स्थान जहां यह घटित होती है। इसलिए परंपरागत रूप से हमारे पास बाइबल की पहली पाँच पुस्तकें हैं, उत्पत्ति, निर्गमन, लेविटिकस, संख्याएँ और व्यवस्थाविवरण, जिन्हें हम पेंटाटेच कहते हैं। विभाजन यहीं है और इसके पीछे का तर्क, इन्हें कभी-कभी मूसा की किताबें भी कहा जाता है, और ऐसा इसलिए होगा क्योंकि मूसा इन किताबों के प्राथमिक लेखक थे।</w:t>
      </w:r>
    </w:p>
    <w:p w14:paraId="1301E9E0" w14:textId="77777777" w:rsidR="004065EF" w:rsidRPr="00FB2F32" w:rsidRDefault="004065EF">
      <w:pPr>
        <w:rPr>
          <w:sz w:val="26"/>
          <w:szCs w:val="26"/>
        </w:rPr>
      </w:pPr>
    </w:p>
    <w:p w14:paraId="4B75EBE0" w14:textId="7777777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व्यवस्थाविवरण के अंत में मूसा की मृत्यु हो जाती है, इसलिए यह बाइबिल के एक प्रमुख खंड का तार्किक विभाजन है। इसके बाद, प्रोटेस्टेंट परंपरा में, हम आम तौर पर ऐतिहासिक पुस्तकों के बारे में बात करते हैं, जोशुआ से लेकर 2 राजाओं तक या यहां तक कि इतिहास के माध्यम से नहेमायाह एस्तेर के बारे में। मुझे यह शब्द पूरी तरह से पसंद नहीं है क्योंकि इसका अर्थ यह हो सकता है कि अन्य भाग ऐतिहासिक नहीं हैं।</w:t>
      </w:r>
    </w:p>
    <w:p w14:paraId="05E6BE61" w14:textId="77777777" w:rsidR="004065EF" w:rsidRPr="00FB2F32" w:rsidRDefault="004065EF">
      <w:pPr>
        <w:rPr>
          <w:sz w:val="26"/>
          <w:szCs w:val="26"/>
        </w:rPr>
      </w:pPr>
    </w:p>
    <w:p w14:paraId="00224617" w14:textId="572145E2"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मैं कहूंगा कि जोशुआ की कहानी नंबर्स, एक्सोडस और जेनेसिस की कहानी को आगे बढ़ाती है, और इसलिए वे उस अर्थ में भी ऐतिहासिक होंगे, कथा खंड। लेकिन यह सुविधा का शब्द है. यह उस कहानी को बताता है जब इज़राइल ने भूमि में प्रवेश किया था, और यदि आप राजाओं, 2 राजाओं के पास जाते हैं, तो यह वह जगह है जहां इज़राइल को भूमि से दूर ले जाया जाता है।</w:t>
      </w:r>
    </w:p>
    <w:p w14:paraId="3DE79255" w14:textId="77777777" w:rsidR="004065EF" w:rsidRPr="00FB2F32" w:rsidRDefault="004065EF">
      <w:pPr>
        <w:rPr>
          <w:sz w:val="26"/>
          <w:szCs w:val="26"/>
        </w:rPr>
      </w:pPr>
    </w:p>
    <w:p w14:paraId="77E5A6A3" w14:textId="24382E78" w:rsidR="004065EF" w:rsidRPr="00FB2F32" w:rsidRDefault="0036649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तो, ये इस भूमि पर इज़राइल के जीवन के लगभग 400 वर्ष, या 400 से अधिक वर्ष, शायद 800 या 900 वर्ष हैं। यहूदी परंपरा में, इन्हें पूर्व पैगंबर, यहोशू, न्यायाधीश, 1 शमूएल और 1 राजा कहा जाता है। और वे उसी अर्थ में भविष्यवक्ता नहीं हैं जिस अर्थ में यशायाह, यिर्मयाह, यहेजकेल और अन्य हैं, बल्कि इस अर्थ में कि भविष्यवक्ता वे लोग हैं जो परमेश्वर की ओर से वचन बोलते हैं, परमेश्वर के प्रवक्ता हैं, जैसे यशायाह और अन्य लोग यरूशलेम की सड़कों पर बोलते थे या सामरिया में.</w:t>
      </w:r>
    </w:p>
    <w:p w14:paraId="4036A8AF" w14:textId="77777777" w:rsidR="004065EF" w:rsidRPr="00FB2F32" w:rsidRDefault="004065EF">
      <w:pPr>
        <w:rPr>
          <w:sz w:val="26"/>
          <w:szCs w:val="26"/>
        </w:rPr>
      </w:pPr>
    </w:p>
    <w:p w14:paraId="0BF229F4" w14:textId="4D44C36F"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lastRenderedPageBreak xmlns:w="http://schemas.openxmlformats.org/wordprocessingml/2006/main"/>
      </w:r>
      <w:r xmlns:w="http://schemas.openxmlformats.org/wordprocessingml/2006/main" w:rsidRPr="00FB2F32">
        <w:rPr>
          <w:rFonts w:ascii="Calibri" w:eastAsia="Calibri" w:hAnsi="Calibri" w:cs="Calibri"/>
          <w:sz w:val="26"/>
          <w:szCs w:val="26"/>
        </w:rPr>
        <w:t xml:space="preserve">इन पुस्तकों के लेखक अलग ढंग से ईश्वर की बातें कह रहे हैं। वे घटनाओं को लिख रहे हैं और भगवान की आंखों के माध्यम से उनकी व्याख्या कर रहे हैं। </w:t>
      </w:r>
      <w:r xmlns:w="http://schemas.openxmlformats.org/wordprocessingml/2006/main" w:rsidR="00366490" w:rsidRPr="00FB2F32">
        <w:rPr>
          <w:rFonts w:ascii="Calibri" w:eastAsia="Calibri" w:hAnsi="Calibri" w:cs="Calibri"/>
          <w:sz w:val="26"/>
          <w:szCs w:val="26"/>
        </w:rPr>
        <w:t xml:space="preserve">अतः इस अर्थ में इन्हें पैगम्बर कहा जा सकता है।</w:t>
      </w:r>
    </w:p>
    <w:p w14:paraId="64402A17" w14:textId="77777777" w:rsidR="004065EF" w:rsidRPr="00FB2F32" w:rsidRDefault="004065EF">
      <w:pPr>
        <w:rPr>
          <w:sz w:val="26"/>
          <w:szCs w:val="26"/>
        </w:rPr>
      </w:pPr>
    </w:p>
    <w:p w14:paraId="0C9B93E4" w14:textId="61C9BF7E" w:rsidR="004065EF" w:rsidRPr="00FB2F32" w:rsidRDefault="0036649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तो, यहोशू की पुस्तक ऐतिहासिक पुस्तकों का प्रमुख है, भूमि में जीवन की पहली पुस्तक है। अब यदि आप पुराने नियम के साहित्य को काफी दूर तक पढ़ेंगे, तो आपको रचना के सिद्धांत मिलेंगे जो इससे थोड़े भिन्न हो सकते हैं। प्रमुख सिद्धांतों में से एक जो कुछ शताब्दियों पहले 20वीं शताब्दी में स्थापित हुआ था, वह सिद्धांत यह था कि उत्पत्ति की कहानी वास्तव में व्यवस्थाविवरण में समाप्त नहीं हुई थी, बल्कि यह जोशुआ में समाप्त हुई थी।</w:t>
      </w:r>
    </w:p>
    <w:p w14:paraId="47855C02" w14:textId="77777777" w:rsidR="004065EF" w:rsidRPr="00FB2F32" w:rsidRDefault="004065EF">
      <w:pPr>
        <w:rPr>
          <w:sz w:val="26"/>
          <w:szCs w:val="26"/>
        </w:rPr>
      </w:pPr>
    </w:p>
    <w:p w14:paraId="62278BD2" w14:textId="79BD9E4F" w:rsidR="004065EF" w:rsidRPr="00FB2F32" w:rsidRDefault="003664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हेक्साटेच नामक किसी चीज़ के बारे में सोचना चाहिए। पेंटाटेच को इसका नाम पेंटा शब्द से मिला है जिसका अर्थ है पाँच। तो, पहली पाँच पुस्तकों में, हम पंचकोण को पाँच-तरफा चीज़ के रूप में सोचते हैं। षट्भुज एक छह-तरफा ज्यामितीय संरचना है।</w:t>
      </w:r>
    </w:p>
    <w:p w14:paraId="222BE1FD" w14:textId="77777777" w:rsidR="004065EF" w:rsidRPr="00FB2F32" w:rsidRDefault="004065EF">
      <w:pPr>
        <w:rPr>
          <w:sz w:val="26"/>
          <w:szCs w:val="26"/>
        </w:rPr>
      </w:pPr>
    </w:p>
    <w:p w14:paraId="08897391" w14:textId="6DD3299C" w:rsidR="004065EF" w:rsidRPr="00FB2F32" w:rsidRDefault="0036649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तो, हेक्साटेच पुराने नियम की पहली छह पुस्तकें होंगी। विद्वान इस सिद्धांत के साथ 19वीं सदी के अंत में और 20वीं सदी की शुरुआत में आए, उन्होंने सोचा कि नहीं, मूसा पेंटाटेच के लेखक नहीं थे, लेकिन बहुत बाद में कोई इस बारे में लिख रहा था, और इन सभी पुस्तकों के माध्यम से जाने वाले सूत्र समाप्त हो गए। जोशुआ. और इसमें एक निश्चित तर्क है क्योंकि जोशुआ में बहुत कुछ है जो वादों की पूर्ति के रूप में पीछे की ओर दिखता है और कहानी यहीं समाप्त हो जाती है।</w:t>
      </w:r>
    </w:p>
    <w:p w14:paraId="1C232E30" w14:textId="77777777" w:rsidR="004065EF" w:rsidRPr="00FB2F32" w:rsidRDefault="004065EF">
      <w:pPr>
        <w:rPr>
          <w:sz w:val="26"/>
          <w:szCs w:val="26"/>
        </w:rPr>
      </w:pPr>
    </w:p>
    <w:p w14:paraId="0CAF96DF" w14:textId="14119B92"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पेंटाटेच में आंदोलन हमेशा दूरदर्शी दिशा में होता है। परमेश्वर इब्राहीम को भूमि देने का वादा करता है, और फिर शीघ्र ही दशकों के भीतर, उसके वंशज अब भूमि पर नहीं हैं। वे मिस्र में हैं.</w:t>
      </w:r>
    </w:p>
    <w:p w14:paraId="473B9BAA" w14:textId="77777777" w:rsidR="004065EF" w:rsidRPr="00FB2F32" w:rsidRDefault="004065EF">
      <w:pPr>
        <w:rPr>
          <w:sz w:val="26"/>
          <w:szCs w:val="26"/>
        </w:rPr>
      </w:pPr>
    </w:p>
    <w:p w14:paraId="54CF9A81" w14:textId="0E0FD6EC"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और फिर निर्गमन की बाकी किताब वादा किए गए देश की ओर बढ़ रही है। संख्याओं की पुस्तक जंगल से होकर वादा किए गए देश की ओर बढ़ रही है। इसलिए, यह आंदोलन हमेशा आगे रहता है।</w:t>
      </w:r>
    </w:p>
    <w:p w14:paraId="3B672739" w14:textId="77777777" w:rsidR="004065EF" w:rsidRPr="00FB2F32" w:rsidRDefault="004065EF">
      <w:pPr>
        <w:rPr>
          <w:sz w:val="26"/>
          <w:szCs w:val="26"/>
        </w:rPr>
      </w:pPr>
    </w:p>
    <w:p w14:paraId="7F587FCF" w14:textId="01A49134"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और पेंटाटेच में हर किताब के अंत में इस तरह की दूरंदेशी झलक दिखती है। उत्पत्ति के अंत में, वे मिस्र में निर्वासन में हैं, और वे भूमि पर वापस जाना चाहते हैं। पलायन, वही बात.</w:t>
      </w:r>
    </w:p>
    <w:p w14:paraId="012C1AB2" w14:textId="77777777" w:rsidR="004065EF" w:rsidRPr="00FB2F32" w:rsidRDefault="004065EF">
      <w:pPr>
        <w:rPr>
          <w:sz w:val="26"/>
          <w:szCs w:val="26"/>
        </w:rPr>
      </w:pPr>
    </w:p>
    <w:p w14:paraId="1408C0C2" w14:textId="4911BF2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वे ज़मीन पर वापस जाना चाहते हैं इत्यादि। तो, वे सभी पुस्तकें, पाँच पुस्तकें, आगे की ओर देख रही हैं। और यहोशू की पुस्तक में हमें इसकी पूर्ति मिलती है।</w:t>
      </w:r>
    </w:p>
    <w:p w14:paraId="2ED79EC2" w14:textId="77777777" w:rsidR="004065EF" w:rsidRPr="00FB2F32" w:rsidRDefault="004065EF">
      <w:pPr>
        <w:rPr>
          <w:sz w:val="26"/>
          <w:szCs w:val="26"/>
        </w:rPr>
      </w:pPr>
    </w:p>
    <w:p w14:paraId="20F23402" w14:textId="198ECEC6"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और यहोशू की किताब में एक भावना है, यह एक तरह की भावना है, आह, हम यहाँ हैं। अंततः, इन सभी शताब्दियों के बाद, वादे पूरे हुए, हम अपनी भूमि पर हैं, और जीवन अच्छा है। तो, स्पष्ट रूप से यह समझ में आता है कि जोशुआ की पुस्तक इस सब की सराहना करती है।</w:t>
      </w:r>
    </w:p>
    <w:p w14:paraId="06C2036A" w14:textId="77777777" w:rsidR="004065EF" w:rsidRPr="00FB2F32" w:rsidRDefault="004065EF">
      <w:pPr>
        <w:rPr>
          <w:sz w:val="26"/>
          <w:szCs w:val="26"/>
        </w:rPr>
      </w:pPr>
    </w:p>
    <w:p w14:paraId="5C09AAB2" w14:textId="750FE59B"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जिंदगी अब अच्छी है. जोशुआ की किताब में एक स्थिरता है जो आपको अधिकांश अन्य किताबों में नहीं मिलती। तो यह सच है कि यह किताब पीछे की ओर देखती है।</w:t>
      </w:r>
    </w:p>
    <w:p w14:paraId="79E66529" w14:textId="77777777" w:rsidR="004065EF" w:rsidRPr="00FB2F32" w:rsidRDefault="004065EF">
      <w:pPr>
        <w:rPr>
          <w:sz w:val="26"/>
          <w:szCs w:val="26"/>
        </w:rPr>
      </w:pPr>
    </w:p>
    <w:p w14:paraId="16C3CD09" w14:textId="12E4D316"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लेकिन यह सिद्धांत पेंटाटेच की पारंपरिक समझ को नजरअंदाज करता है कि यह मूसा की कलम से आया है, या अधिकांश पेंटाटेच मूसा की कलम से आया है। तो, 1943 में, मार्टिन नोथ नामक एक जर्मन विद्वान थे, जिन्होंने एक अलग सिद्धांत प्रस्तावित किया था। और उन्होंने ड्यूटेरोनोमिस्टिक हिस्ट्री नामक एक सिद्धांत प्रस्तावित किया।</w:t>
      </w:r>
    </w:p>
    <w:p w14:paraId="709D7E8D" w14:textId="77777777" w:rsidR="004065EF" w:rsidRPr="00FB2F32" w:rsidRDefault="004065EF">
      <w:pPr>
        <w:rPr>
          <w:sz w:val="26"/>
          <w:szCs w:val="26"/>
        </w:rPr>
      </w:pPr>
    </w:p>
    <w:p w14:paraId="650CCE79" w14:textId="703869ED"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और नोथ ने सोचा कि, नहीं, समापन का बिंदु यहीं होना चाहिए। और व्यवस्थाविवरण की पुस्तक को इन सभी पुस्तकों का प्रमुख समझना चाहिए। यह स्पष्ट है कि व्यवस्थाविवरण की पुस्तक भूमि में जीवन के बारे में बहुत कुछ बताती है, मूसा के जीवन के अंत में उसके निर्देश, उन्हें कैसे रहना चाहिए, आदि के बारे में भी बताती है।</w:t>
      </w:r>
    </w:p>
    <w:p w14:paraId="3759DD7C" w14:textId="77777777" w:rsidR="004065EF" w:rsidRPr="00FB2F32" w:rsidRDefault="004065EF">
      <w:pPr>
        <w:rPr>
          <w:sz w:val="26"/>
          <w:szCs w:val="26"/>
        </w:rPr>
      </w:pPr>
    </w:p>
    <w:p w14:paraId="0D92BC9C" w14:textId="010E00C3"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और यह कि आपको यहोशू, न्यायाधीशों, शमूएल और राजाओं की पुस्तकों में विषय मिलते हैं जिन्हें सबसे पहले व्यवस्थाविवरण की पुस्तक में व्यक्त किया गया है। तो, नोथ ने तर्क दिया कि 2 राजाओं का अंत यरूशलेम के विनाश और सैकड़ों साल बाद, वर्ष 561 में जेहोयाचिन की जेल से रिहाई के साथ हुआ। और इसलिए, मार्टिन नोथ ने तर्क दिया कि इन सभी बड़ी पुस्तकों का पूरा संग्रह यरूशलेम के पतन के बाद निर्वासन के दौरान लिखा गया था।</w:t>
      </w:r>
    </w:p>
    <w:p w14:paraId="515A68FD" w14:textId="77777777" w:rsidR="004065EF" w:rsidRPr="00FB2F32" w:rsidRDefault="004065EF">
      <w:pPr>
        <w:rPr>
          <w:sz w:val="26"/>
          <w:szCs w:val="26"/>
        </w:rPr>
      </w:pPr>
    </w:p>
    <w:p w14:paraId="147A9438" w14:textId="36151D50"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हो सकता है कि अंश पहले लिखे गए हों, लेकिन यह सब एक बड़ी रचना के रूप में एक साथ रखा गया है जिसे ड्यूटेरोनोमिस्टिक हिस्ट्री कहा जाता है। और फिर, मैं इस बात से सहमत होऊंगा कि नोथ ने जो तर्क दिया है, उसमें से अधिकांश समझ में आता है। क्योंकि हाँ, व्यवस्थाविवरण आगे की ओर देखता है।</w:t>
      </w:r>
    </w:p>
    <w:p w14:paraId="3D94E7CF" w14:textId="77777777" w:rsidR="004065EF" w:rsidRPr="00FB2F32" w:rsidRDefault="004065EF">
      <w:pPr>
        <w:rPr>
          <w:sz w:val="26"/>
          <w:szCs w:val="26"/>
        </w:rPr>
      </w:pPr>
    </w:p>
    <w:p w14:paraId="148DC446" w14:textId="360B3ED6"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आज्ञाकारिता और परमेश्वर के वादों आदि के बारे में व्यवस्थाविवरण में वर्णित कई बातें इन पुस्तकों में पूरी होती हैं। और यहां तक कि सामरिया और यरूशलेम के 2 राजाओं के अधीन हो जाने के कुछ कारण व्यवस्थाविवरण की पुस्तक की चेतावनियों की प्रतिध्वनि हैं। तो, स्पष्ट रूप से वह सूत्र और विषय की एकता है।</w:t>
      </w:r>
    </w:p>
    <w:p w14:paraId="1DAF5D44" w14:textId="77777777" w:rsidR="004065EF" w:rsidRPr="00FB2F32" w:rsidRDefault="004065EF">
      <w:pPr>
        <w:rPr>
          <w:sz w:val="26"/>
          <w:szCs w:val="26"/>
        </w:rPr>
      </w:pPr>
    </w:p>
    <w:p w14:paraId="6B99B724" w14:textId="7777777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यह कहना एक बात है कि विषय की एकता है। यह कहना दूसरी बात है कि लेखकत्व की एकता है। और मैं नोट के सिद्धांत से असहमत हूँ कि यह सब निर्वासन में लिखा गया है।</w:t>
      </w:r>
    </w:p>
    <w:p w14:paraId="0313DE30" w14:textId="77777777" w:rsidR="004065EF" w:rsidRPr="00FB2F32" w:rsidRDefault="004065EF">
      <w:pPr>
        <w:rPr>
          <w:sz w:val="26"/>
          <w:szCs w:val="26"/>
        </w:rPr>
      </w:pPr>
    </w:p>
    <w:p w14:paraId="2C3F7F87" w14:textId="7777777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फिर से, मैं पारंपरिक परिप्रेक्ष्य की पुष्टि करूंगा कि पेंटाटेच मूलतः मोज़ेक था। लेकिन इसका पूरा मकसद जोशुआ की किताब के संदर्भ को एक लटकी हुई किताब के तौर पर दिखाना है. और एक अर्थ में, व्यवस्थाविवरण और जोशुआ दोनों ही ऐतिहासिक पुस्तकें हैं।</w:t>
      </w:r>
    </w:p>
    <w:p w14:paraId="1B0C1858" w14:textId="77777777" w:rsidR="004065EF" w:rsidRPr="00FB2F32" w:rsidRDefault="004065EF">
      <w:pPr>
        <w:rPr>
          <w:sz w:val="26"/>
          <w:szCs w:val="26"/>
        </w:rPr>
      </w:pPr>
    </w:p>
    <w:p w14:paraId="3A0E9839" w14:textId="7777777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क्योंकि व्यवस्थाविवरण में मूसा के अंतिम भाषण शामिल हैं, जिसमें इज़राइल के साथ उनके जीवन को याद करते हुए कहा गया है, यहां बताया गया है कि इब्राहीम से लेकर पीढ़ियों तक भगवान हमारे प्रति कैसे वफादार रहे हैं और विशेष रूप से पिछले 40 वर्षों में हमारे लिए। यहां बताया गया है कि मिस्र और जंगल इत्यादि में भगवान हमारे साथ कैसे रहे हैं। और यह व्यवस्थाविवरण की पुस्तक में एक पीछे की ओर देखने जैसा है।</w:t>
      </w:r>
    </w:p>
    <w:p w14:paraId="5CF29BA5" w14:textId="77777777" w:rsidR="004065EF" w:rsidRPr="00FB2F32" w:rsidRDefault="004065EF">
      <w:pPr>
        <w:rPr>
          <w:sz w:val="26"/>
          <w:szCs w:val="26"/>
        </w:rPr>
      </w:pPr>
    </w:p>
    <w:p w14:paraId="6249FA15" w14:textId="21DC3F38"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परन्तु यह आगे की ओर देखता है क्योंकि मूसा कहता है, अब मैं दृश्य से हट जाऊँगा। और आप वादा किए गए देश में प्रवेश करने जा रहे हैं और यहां वे चीजें हैं जिन्हें आपको याद रखने की आवश्यकता है। और व्यवस्थाविवरण का हिस्सा 40 साल पहले दिए गए कानूनों को दोहरा रहा है।</w:t>
      </w:r>
    </w:p>
    <w:p w14:paraId="4B0BDC1B" w14:textId="77777777" w:rsidR="004065EF" w:rsidRPr="00FB2F32" w:rsidRDefault="004065EF">
      <w:pPr>
        <w:rPr>
          <w:sz w:val="26"/>
          <w:szCs w:val="26"/>
        </w:rPr>
      </w:pPr>
    </w:p>
    <w:p w14:paraId="2107E7E7" w14:textId="7777777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यहां तक कि पुस्तक का नाम, ड्यूटेरोनॉमी, ड्यूटेरो और नोमोस शब्दों से आया है, जिसका अर्थ है दूसरा कानून। कानून मूल रूप से माउंट सिनाई में पहली पीढ़ी को दिया गया था। वे लोग जंगल में मर गए और अब मूसा दूसरी पीढ़ी से बात कर रहा था।</w:t>
      </w:r>
    </w:p>
    <w:p w14:paraId="47585891" w14:textId="77777777" w:rsidR="004065EF" w:rsidRPr="00FB2F32" w:rsidRDefault="004065EF">
      <w:pPr>
        <w:rPr>
          <w:sz w:val="26"/>
          <w:szCs w:val="26"/>
        </w:rPr>
      </w:pPr>
    </w:p>
    <w:p w14:paraId="234A8FBD" w14:textId="705970ED"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तो फिर, यह पीछे की ओर देखने के साथ-साथ आगे की ओर भी देख रहा है। जोशुआ, वही बात. पीछे मुड़कर देखता है और कहता है, ये वादे पूरे करना हैं।</w:t>
      </w:r>
    </w:p>
    <w:p w14:paraId="7E79100F" w14:textId="77777777" w:rsidR="004065EF" w:rsidRPr="00FB2F32" w:rsidRDefault="004065EF">
      <w:pPr>
        <w:rPr>
          <w:sz w:val="26"/>
          <w:szCs w:val="26"/>
        </w:rPr>
      </w:pPr>
    </w:p>
    <w:p w14:paraId="056A1DD1" w14:textId="042C4573"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और फिर भी, एक ऐसा तरीका भी है जिसमें यहोशू पहली पुस्तक के रूप में आगे देखता है जिसमें इज़राइल 2 राजाओं के अंत तक रह रहा था जब इज़राइल को भूमि से छीन लिया गया था। तो, यहोशू की किताब वह है जो यहां इन किताबों की व्यापकता में पीछे और आगे की ओर देखती है। और मुझे लगता है कि उस परिप्रेक्ष्य को ध्यान में रखना उपयोगी है।</w:t>
      </w:r>
    </w:p>
    <w:p w14:paraId="530692E5" w14:textId="77777777" w:rsidR="004065EF" w:rsidRPr="00FB2F32" w:rsidRDefault="004065EF">
      <w:pPr>
        <w:rPr>
          <w:sz w:val="26"/>
          <w:szCs w:val="26"/>
        </w:rPr>
      </w:pPr>
    </w:p>
    <w:p w14:paraId="3E3E4F55" w14:textId="1620D56D"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यह रूथ के माध्यम से जोशुआ पर अपनी शिक्षा में डॉ. डेविड हॉवर्ड हैं। यह सत्र 3, जोशुआ का परिचय, भाग 3, साहित्यिक संदर्भ है।</w:t>
      </w:r>
    </w:p>
    <w:sectPr w:rsidR="004065EF" w:rsidRPr="00FB2F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4E29" w14:textId="77777777" w:rsidR="00DE7F4E" w:rsidRDefault="00DE7F4E" w:rsidP="00FB2F32">
      <w:r>
        <w:separator/>
      </w:r>
    </w:p>
  </w:endnote>
  <w:endnote w:type="continuationSeparator" w:id="0">
    <w:p w14:paraId="52F4EFC0" w14:textId="77777777" w:rsidR="00DE7F4E" w:rsidRDefault="00DE7F4E" w:rsidP="00FB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A34A" w14:textId="77777777" w:rsidR="00DE7F4E" w:rsidRDefault="00DE7F4E" w:rsidP="00FB2F32">
      <w:r>
        <w:separator/>
      </w:r>
    </w:p>
  </w:footnote>
  <w:footnote w:type="continuationSeparator" w:id="0">
    <w:p w14:paraId="40BCB098" w14:textId="77777777" w:rsidR="00DE7F4E" w:rsidRDefault="00DE7F4E" w:rsidP="00FB2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617353"/>
      <w:docPartObj>
        <w:docPartGallery w:val="Page Numbers (Top of Page)"/>
        <w:docPartUnique/>
      </w:docPartObj>
    </w:sdtPr>
    <w:sdtEndPr>
      <w:rPr>
        <w:noProof/>
      </w:rPr>
    </w:sdtEndPr>
    <w:sdtContent>
      <w:p w14:paraId="5717E358" w14:textId="21910FFA" w:rsidR="00FB2F32" w:rsidRDefault="00FB2F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361EBB6" w14:textId="77777777" w:rsidR="00FB2F32" w:rsidRDefault="00FB2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E3540"/>
    <w:multiLevelType w:val="hybridMultilevel"/>
    <w:tmpl w:val="3FD8CA50"/>
    <w:lvl w:ilvl="0" w:tplc="F1C00690">
      <w:start w:val="1"/>
      <w:numFmt w:val="bullet"/>
      <w:lvlText w:val="●"/>
      <w:lvlJc w:val="left"/>
      <w:pPr>
        <w:ind w:left="720" w:hanging="360"/>
      </w:pPr>
    </w:lvl>
    <w:lvl w:ilvl="1" w:tplc="0CB28E9E">
      <w:start w:val="1"/>
      <w:numFmt w:val="bullet"/>
      <w:lvlText w:val="○"/>
      <w:lvlJc w:val="left"/>
      <w:pPr>
        <w:ind w:left="1440" w:hanging="360"/>
      </w:pPr>
    </w:lvl>
    <w:lvl w:ilvl="2" w:tplc="D0640D38">
      <w:start w:val="1"/>
      <w:numFmt w:val="bullet"/>
      <w:lvlText w:val="■"/>
      <w:lvlJc w:val="left"/>
      <w:pPr>
        <w:ind w:left="2160" w:hanging="360"/>
      </w:pPr>
    </w:lvl>
    <w:lvl w:ilvl="3" w:tplc="74206CA6">
      <w:start w:val="1"/>
      <w:numFmt w:val="bullet"/>
      <w:lvlText w:val="●"/>
      <w:lvlJc w:val="left"/>
      <w:pPr>
        <w:ind w:left="2880" w:hanging="360"/>
      </w:pPr>
    </w:lvl>
    <w:lvl w:ilvl="4" w:tplc="9014EFFE">
      <w:start w:val="1"/>
      <w:numFmt w:val="bullet"/>
      <w:lvlText w:val="○"/>
      <w:lvlJc w:val="left"/>
      <w:pPr>
        <w:ind w:left="3600" w:hanging="360"/>
      </w:pPr>
    </w:lvl>
    <w:lvl w:ilvl="5" w:tplc="92C05270">
      <w:start w:val="1"/>
      <w:numFmt w:val="bullet"/>
      <w:lvlText w:val="■"/>
      <w:lvlJc w:val="left"/>
      <w:pPr>
        <w:ind w:left="4320" w:hanging="360"/>
      </w:pPr>
    </w:lvl>
    <w:lvl w:ilvl="6" w:tplc="11D81126">
      <w:start w:val="1"/>
      <w:numFmt w:val="bullet"/>
      <w:lvlText w:val="●"/>
      <w:lvlJc w:val="left"/>
      <w:pPr>
        <w:ind w:left="5040" w:hanging="360"/>
      </w:pPr>
    </w:lvl>
    <w:lvl w:ilvl="7" w:tplc="47F4EFCE">
      <w:start w:val="1"/>
      <w:numFmt w:val="bullet"/>
      <w:lvlText w:val="●"/>
      <w:lvlJc w:val="left"/>
      <w:pPr>
        <w:ind w:left="5760" w:hanging="360"/>
      </w:pPr>
    </w:lvl>
    <w:lvl w:ilvl="8" w:tplc="45682BA2">
      <w:start w:val="1"/>
      <w:numFmt w:val="bullet"/>
      <w:lvlText w:val="●"/>
      <w:lvlJc w:val="left"/>
      <w:pPr>
        <w:ind w:left="6480" w:hanging="360"/>
      </w:pPr>
    </w:lvl>
  </w:abstractNum>
  <w:num w:numId="1" w16cid:durableId="4046866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EF"/>
    <w:rsid w:val="00190C46"/>
    <w:rsid w:val="00366490"/>
    <w:rsid w:val="004065EF"/>
    <w:rsid w:val="004C5FFF"/>
    <w:rsid w:val="00CA0F81"/>
    <w:rsid w:val="00DE7F4E"/>
    <w:rsid w:val="00FB2F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AA993"/>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B2F32"/>
    <w:pPr>
      <w:tabs>
        <w:tab w:val="center" w:pos="4680"/>
        <w:tab w:val="right" w:pos="9360"/>
      </w:tabs>
    </w:pPr>
  </w:style>
  <w:style w:type="character" w:customStyle="1" w:styleId="HeaderChar">
    <w:name w:val="Header Char"/>
    <w:basedOn w:val="DefaultParagraphFont"/>
    <w:link w:val="Header"/>
    <w:uiPriority w:val="99"/>
    <w:rsid w:val="00FB2F32"/>
  </w:style>
  <w:style w:type="paragraph" w:styleId="Footer">
    <w:name w:val="footer"/>
    <w:basedOn w:val="Normal"/>
    <w:link w:val="FooterChar"/>
    <w:uiPriority w:val="99"/>
    <w:unhideWhenUsed/>
    <w:rsid w:val="00FB2F32"/>
    <w:pPr>
      <w:tabs>
        <w:tab w:val="center" w:pos="4680"/>
        <w:tab w:val="right" w:pos="9360"/>
      </w:tabs>
    </w:pPr>
  </w:style>
  <w:style w:type="character" w:customStyle="1" w:styleId="FooterChar">
    <w:name w:val="Footer Char"/>
    <w:basedOn w:val="DefaultParagraphFont"/>
    <w:link w:val="Footer"/>
    <w:uiPriority w:val="99"/>
    <w:rsid w:val="00FB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1527</Words>
  <Characters>6944</Characters>
  <Application>Microsoft Office Word</Application>
  <DocSecurity>0</DocSecurity>
  <Lines>146</Lines>
  <Paragraphs>33</Paragraphs>
  <ScaleCrop>false</ScaleCrop>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Session03 IntroPt3</dc:title>
  <dc:creator>TurboScribe.ai</dc:creator>
  <cp:lastModifiedBy>Ted Hildebrandt</cp:lastModifiedBy>
  <cp:revision>10</cp:revision>
  <dcterms:created xsi:type="dcterms:W3CDTF">2024-02-04T20:10:00Z</dcterms:created>
  <dcterms:modified xsi:type="dcterms:W3CDTF">2024-02-29T11:01:00Z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5141dc4bc1851850d2475b5c9b9ab9efbb96182590f248694d2fee5897b8432f</vt:lpwstr>
  </property>
</Properties>
</file>