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9682" w14:textId="44BC5DF6" w:rsidR="00183DA0" w:rsidRPr="00C01539" w:rsidRDefault="00C01539" w:rsidP="00C01539">
      <w:pPr xmlns:w="http://schemas.openxmlformats.org/wordprocessingml/2006/main">
        <w:jc w:val="center"/>
        <w:rPr>
          <w:sz w:val="40"/>
          <w:szCs w:val="40"/>
        </w:rPr>
      </w:pPr>
      <w:r xmlns:w="http://schemas.openxmlformats.org/wordprocessingml/2006/main" w:rsidRPr="00C01539">
        <w:rPr>
          <w:rFonts w:ascii="Calibri" w:eastAsia="Calibri" w:hAnsi="Calibri" w:cs="Calibri"/>
          <w:b/>
          <w:bCs/>
          <w:sz w:val="40"/>
          <w:szCs w:val="40"/>
        </w:rPr>
        <w:t xml:space="preserve">Knut Heim 博士，箴言，第 19 讲</w:t>
      </w:r>
      <w:r xmlns:w="http://schemas.openxmlformats.org/wordprocessingml/2006/main" w:rsidRPr="00C01539">
        <w:rPr>
          <w:rFonts w:ascii="Calibri" w:eastAsia="Calibri" w:hAnsi="Calibri" w:cs="Calibri"/>
          <w:b/>
          <w:bCs/>
          <w:sz w:val="40"/>
          <w:szCs w:val="40"/>
        </w:rPr>
        <w:br xmlns:w="http://schemas.openxmlformats.org/wordprocessingml/2006/main"/>
      </w:r>
      <w:r xmlns:w="http://schemas.openxmlformats.org/wordprocessingml/2006/main" w:rsidR="00000000" w:rsidRPr="00C01539">
        <w:rPr>
          <w:rFonts w:ascii="Calibri" w:eastAsia="Calibri" w:hAnsi="Calibri" w:cs="Calibri"/>
          <w:b/>
          <w:bCs/>
          <w:sz w:val="40"/>
          <w:szCs w:val="40"/>
        </w:rPr>
        <w:t xml:space="preserve">雷米尔的母亲，箴言 31:1-9</w:t>
      </w:r>
    </w:p>
    <w:p w14:paraId="10F45B07" w14:textId="6DBCF849" w:rsidR="00C01539" w:rsidRPr="00C01539" w:rsidRDefault="00C01539" w:rsidP="00C01539">
      <w:pPr xmlns:w="http://schemas.openxmlformats.org/wordprocessingml/2006/main">
        <w:jc w:val="center"/>
        <w:rPr>
          <w:rFonts w:ascii="Calibri" w:eastAsia="Calibri" w:hAnsi="Calibri" w:cs="Calibri"/>
          <w:sz w:val="26"/>
          <w:szCs w:val="26"/>
        </w:rPr>
      </w:pPr>
      <w:r xmlns:w="http://schemas.openxmlformats.org/wordprocessingml/2006/main" w:rsidRPr="00C01539">
        <w:rPr>
          <w:rFonts w:ascii="AA Times New Roman" w:eastAsia="Calibri" w:hAnsi="AA Times New Roman" w:cs="AA Times New Roman"/>
          <w:sz w:val="26"/>
          <w:szCs w:val="26"/>
        </w:rPr>
        <w:t xml:space="preserve">© </w:t>
      </w:r>
      <w:r xmlns:w="http://schemas.openxmlformats.org/wordprocessingml/2006/main" w:rsidRPr="00C01539">
        <w:rPr>
          <w:rFonts w:ascii="Calibri" w:eastAsia="Calibri" w:hAnsi="Calibri" w:cs="Calibri"/>
          <w:sz w:val="26"/>
          <w:szCs w:val="26"/>
        </w:rPr>
        <w:t xml:space="preserve">2024 克努特·海姆和特德·希尔德布兰特</w:t>
      </w:r>
    </w:p>
    <w:p w14:paraId="15C7A24B" w14:textId="77777777" w:rsidR="00C01539" w:rsidRPr="00C01539" w:rsidRDefault="00C01539">
      <w:pPr>
        <w:rPr>
          <w:rFonts w:ascii="Calibri" w:eastAsia="Calibri" w:hAnsi="Calibri" w:cs="Calibri"/>
          <w:sz w:val="26"/>
          <w:szCs w:val="26"/>
        </w:rPr>
      </w:pPr>
    </w:p>
    <w:p w14:paraId="47E7EDEB" w14:textId="4707CA9A" w:rsidR="00C01539" w:rsidRPr="00C01539" w:rsidRDefault="00000000">
      <w:pPr xmlns:w="http://schemas.openxmlformats.org/wordprocessingml/2006/main">
        <w:rPr>
          <w:rFonts w:ascii="Calibri" w:eastAsia="Calibri" w:hAnsi="Calibri" w:cs="Calibri"/>
          <w:sz w:val="26"/>
          <w:szCs w:val="26"/>
        </w:rPr>
      </w:pPr>
      <w:r xmlns:w="http://schemas.openxmlformats.org/wordprocessingml/2006/main" w:rsidRPr="00C01539">
        <w:rPr>
          <w:rFonts w:ascii="Calibri" w:eastAsia="Calibri" w:hAnsi="Calibri" w:cs="Calibri"/>
          <w:sz w:val="26"/>
          <w:szCs w:val="26"/>
        </w:rPr>
        <w:t xml:space="preserve">这是克努特·海姆博士和他对箴言书的教导。这是第 19 节，雷米尔国王母亲的教导，箴言第 31 章，第 1 至 9 节。</w:t>
      </w:r>
    </w:p>
    <w:p w14:paraId="20D28367" w14:textId="77777777" w:rsidR="00C01539" w:rsidRPr="00C01539" w:rsidRDefault="00C01539">
      <w:pPr>
        <w:rPr>
          <w:rFonts w:ascii="Calibri" w:eastAsia="Calibri" w:hAnsi="Calibri" w:cs="Calibri"/>
          <w:sz w:val="26"/>
          <w:szCs w:val="26"/>
        </w:rPr>
      </w:pPr>
    </w:p>
    <w:p w14:paraId="2392BE9D" w14:textId="279F2EC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欢迎来到关于圣经箴言的第 19 讲。现在我们已经进入了本书的最后一章，该章分为两个部分，我认为这两个部分是相关的，正如我将在下一个也是最后一个讲座中解释的那样。</w:t>
      </w:r>
    </w:p>
    <w:p w14:paraId="4FA74827" w14:textId="77777777" w:rsidR="00183DA0" w:rsidRPr="00C01539" w:rsidRDefault="00183DA0">
      <w:pPr>
        <w:rPr>
          <w:sz w:val="26"/>
          <w:szCs w:val="26"/>
        </w:rPr>
      </w:pPr>
    </w:p>
    <w:p w14:paraId="5F87E61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但在本次讲座中，我们将学习第 1 至 9 节，这是雷米尔国王母亲的教诲，几个世纪以来雷米尔与他的读者和我们分享了这些教诲。简单介绍一下。在第 1 节中，王太后给她儿子的演讲，从第 2 节到第 9 节，介绍的是，我将从第 1 节中读到雷米尔国王的话语，这是他母亲教给他的受启发的话语，在 NRSV 中，有他母亲教给他的神谕。</w:t>
      </w:r>
    </w:p>
    <w:p w14:paraId="7B921B93" w14:textId="77777777" w:rsidR="00183DA0" w:rsidRPr="00C01539" w:rsidRDefault="00183DA0">
      <w:pPr>
        <w:rPr>
          <w:sz w:val="26"/>
          <w:szCs w:val="26"/>
        </w:rPr>
      </w:pPr>
    </w:p>
    <w:p w14:paraId="2F38CAD8" w14:textId="5A64105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再次，我们看到这里有同一个词， </w:t>
      </w:r>
      <w:proofErr xmlns:w="http://schemas.openxmlformats.org/wordprocessingml/2006/main" w:type="spellStart"/>
      <w:r xmlns:w="http://schemas.openxmlformats.org/wordprocessingml/2006/main" w:rsidRPr="00C01539">
        <w:rPr>
          <w:rFonts w:ascii="Calibri" w:eastAsia="Calibri" w:hAnsi="Calibri" w:cs="Calibri"/>
          <w:sz w:val="26"/>
          <w:szCs w:val="26"/>
        </w:rPr>
        <w:t xml:space="preserve">massa </w:t>
      </w:r>
      <w:proofErr xmlns:w="http://schemas.openxmlformats.org/wordprocessingml/2006/main" w:type="spellEnd"/>
      <w:r xmlns:w="http://schemas.openxmlformats.org/wordprocessingml/2006/main" w:rsidRPr="00C01539">
        <w:rPr>
          <w:rFonts w:ascii="Calibri" w:eastAsia="Calibri" w:hAnsi="Calibri" w:cs="Calibri"/>
          <w:sz w:val="26"/>
          <w:szCs w:val="26"/>
        </w:rPr>
        <w:t xml:space="preserve">。现在，王太后的话，一个女人的话，被宣布为受启发的话语，与我们在上一讲第 30 章中看到的亚古珥的受启发话语类似。因此，我认为，我们在这里提供的关于一系列不同事物的信息非常重要。</w:t>
      </w:r>
    </w:p>
    <w:p w14:paraId="30CA7E70" w14:textId="77777777" w:rsidR="00183DA0" w:rsidRPr="00C01539" w:rsidRDefault="00183DA0">
      <w:pPr>
        <w:rPr>
          <w:sz w:val="26"/>
          <w:szCs w:val="26"/>
        </w:rPr>
      </w:pPr>
    </w:p>
    <w:p w14:paraId="63614A7A" w14:textId="35AC0595"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第一，在以色列国王、北方王国国王和犹大国王的所有复杂序列中，没有已知的雷米尔国王，这些国王在圣经的历史书中都被非常非常仔细地记录下来。甚至连刚刚在位几天的国王都被细致地记录下来。我们甚至经常对他们作为国王的表现进行评价。</w:t>
      </w:r>
    </w:p>
    <w:p w14:paraId="26732894" w14:textId="77777777" w:rsidR="00183DA0" w:rsidRPr="00C01539" w:rsidRDefault="00183DA0">
      <w:pPr>
        <w:rPr>
          <w:sz w:val="26"/>
          <w:szCs w:val="26"/>
        </w:rPr>
      </w:pPr>
    </w:p>
    <w:p w14:paraId="2AE86BB7" w14:textId="2175F9AC"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通常，他们做得不太好。因此，在这里找到雷米尔国王是非常令人惊讶的，这可能几乎肯定意味着这位国王是一位外国国王，一位非以色列国王，大概——我们不知道，当然，情况可能是这样——大概是一位非以色列人的母亲。尽管这位母亲可能原本是以色列人，嫁给了雷米尔国王父亲的王后。</w:t>
      </w:r>
    </w:p>
    <w:p w14:paraId="31791CEE" w14:textId="77777777" w:rsidR="00183DA0" w:rsidRPr="00C01539" w:rsidRDefault="00183DA0">
      <w:pPr>
        <w:rPr>
          <w:sz w:val="26"/>
          <w:szCs w:val="26"/>
        </w:rPr>
      </w:pPr>
    </w:p>
    <w:p w14:paraId="0E579AF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有可能，但无从得知。但这也许可以解释，第一，她与儿子分享的伦理、道德和智慧立场，这似乎非常符合《箴言》的整体教导。它还可以解释外国国王的这一教义如何进入《圣经箴言》的最终集。</w:t>
      </w:r>
    </w:p>
    <w:p w14:paraId="51E01080" w14:textId="77777777" w:rsidR="00183DA0" w:rsidRPr="00C01539" w:rsidRDefault="00183DA0">
      <w:pPr>
        <w:rPr>
          <w:sz w:val="26"/>
          <w:szCs w:val="26"/>
        </w:rPr>
      </w:pPr>
    </w:p>
    <w:p w14:paraId="1BE5EF7F"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顺便说一句，这让我回到了我们之前讨论过的一个讲座，第 22 章到第 24 章中继承了阿蒙内莫普的指导。我并没有完全解释这是如何发生的。我解释说，我认为这是一件很自然、很好的事情。</w:t>
      </w:r>
    </w:p>
    <w:p w14:paraId="5F218B50" w14:textId="77777777" w:rsidR="00183DA0" w:rsidRPr="00C01539" w:rsidRDefault="00183DA0">
      <w:pPr>
        <w:rPr>
          <w:sz w:val="26"/>
          <w:szCs w:val="26"/>
        </w:rPr>
      </w:pPr>
    </w:p>
    <w:p w14:paraId="24EA7466" w14:textId="44852960"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但很可能发生这种情况的原因是国际外交的另一种部分，因为那些可能是朝臣或外交官、以色列和埃及之间的大使的人可能都见过这篇文章。或者埃及大使可能会将这篇文章作为礼物带到以色列宫廷。因此，这些解释可以使国际著作、哲学著作在圣经书籍收藏中被交换、改编和采用的原因变得合理。</w:t>
      </w:r>
    </w:p>
    <w:p w14:paraId="51803BF4" w14:textId="77777777" w:rsidR="00183DA0" w:rsidRPr="00C01539" w:rsidRDefault="00183DA0">
      <w:pPr>
        <w:rPr>
          <w:sz w:val="26"/>
          <w:szCs w:val="26"/>
        </w:rPr>
      </w:pPr>
    </w:p>
    <w:p w14:paraId="3F88E3BF" w14:textId="313D503C"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所以，我认为这是令人着迷和令人兴奋的，我们将国际智慧作为受启发的话语纳入以色列圣经的一部分。另一个真正有趣和令人着迷的事情是，除其他外，我们还记录了一位女士的一段较长的演讲，一段稍长的演讲，作为《圣经》中受启发的话语。我在之前的一次讲座中，当我们阅读箴言 11.22 时，提到了这一点，虽然这本书显然主要针对男性读者，由男性作者撰写，但女性在各个层面都扮演着如此重要的角色。</w:t>
      </w:r>
    </w:p>
    <w:p w14:paraId="0195E3A4" w14:textId="77777777" w:rsidR="00183DA0" w:rsidRPr="00C01539" w:rsidRDefault="00183DA0">
      <w:pPr>
        <w:rPr>
          <w:sz w:val="26"/>
          <w:szCs w:val="26"/>
        </w:rPr>
      </w:pPr>
    </w:p>
    <w:p w14:paraId="6E4AC877" w14:textId="183BE6B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不仅是理想的妻子和情人，而且也是危险的干扰者。不仅作为愚蠢的女性，而且作为能够真正改善周围其他人（尤其是丈夫和孩子，以及更广泛的家庭）生活的女性。现在我们有一个具有国际地位的女性领袖人物出现在圣经书中的例子。</w:t>
      </w:r>
    </w:p>
    <w:p w14:paraId="45F97EC8" w14:textId="77777777" w:rsidR="00183DA0" w:rsidRPr="00C01539" w:rsidRDefault="00183DA0">
      <w:pPr>
        <w:rPr>
          <w:sz w:val="26"/>
          <w:szCs w:val="26"/>
        </w:rPr>
      </w:pPr>
    </w:p>
    <w:p w14:paraId="0F81A649" w14:textId="4CC01E3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因此，除了其他任何事情之外，这只是表明女性很重要，当然在这本圣经书中也是如此。可以说的还有很多，但不幸的是，我们没有时间详细讨论这一点。但现在，我只想说，女性在精神问题、神学问题和圣经中都很重要。</w:t>
      </w:r>
    </w:p>
    <w:p w14:paraId="7BD4FA02" w14:textId="77777777" w:rsidR="00183DA0" w:rsidRPr="00C01539" w:rsidRDefault="00183DA0">
      <w:pPr>
        <w:rPr>
          <w:sz w:val="26"/>
          <w:szCs w:val="26"/>
        </w:rPr>
      </w:pPr>
    </w:p>
    <w:p w14:paraId="34882779" w14:textId="39EBF80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他们教导和指导，如果你愿意的话，他们在圣经上宣讲。这是一个例子。那么，她在说什么？我将像在前一章中所做的那样，逐节地带领我们再次经历这一点。</w:t>
      </w:r>
    </w:p>
    <w:p w14:paraId="665F1376" w14:textId="77777777" w:rsidR="00183DA0" w:rsidRPr="00C01539" w:rsidRDefault="00183DA0">
      <w:pPr>
        <w:rPr>
          <w:sz w:val="26"/>
          <w:szCs w:val="26"/>
        </w:rPr>
      </w:pPr>
    </w:p>
    <w:p w14:paraId="687A9325" w14:textId="368FFBE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幸运的是，时间并不长，所以我们可以在这里做到这一点。听着，我的儿子，她说，听着，我子宫里的儿子，听着，我的儿子，我祈祷的答案。这有点过分了，对吧？她为什么要这样跟儿子说话？我们不知道他多大了，但在我看来，她对待他就像一个小男孩，就像一个顽皮的小学生。</w:t>
      </w:r>
    </w:p>
    <w:p w14:paraId="416BE741" w14:textId="77777777" w:rsidR="00183DA0" w:rsidRPr="00C01539" w:rsidRDefault="00183DA0">
      <w:pPr>
        <w:rPr>
          <w:sz w:val="26"/>
          <w:szCs w:val="26"/>
        </w:rPr>
      </w:pPr>
    </w:p>
    <w:p w14:paraId="63938945"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当她需要告诉他时，听三遍，强调我的儿子，我的儿子，我的儿子，我子宫里的儿子，他显然做错了事。她在斥责他。她呼吁他的理智和对她作为母亲的尊重，这次要认真倾听。</w:t>
      </w:r>
    </w:p>
    <w:p w14:paraId="2E06020C" w14:textId="77777777" w:rsidR="00183DA0" w:rsidRPr="00C01539" w:rsidRDefault="00183DA0">
      <w:pPr>
        <w:rPr>
          <w:sz w:val="26"/>
          <w:szCs w:val="26"/>
        </w:rPr>
      </w:pPr>
    </w:p>
    <w:p w14:paraId="3789420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再说一遍，当我们刚读到这篇文章时，我们想，哦，这是圣经，无论如何，我们不注意诗歌运作方式的细节，我们可能只是错过了这里责备的语气和摩擦两个家庭成员之间。这是国王，但国王正在被他的母亲训斥。那么她为什么要责备他呢？好吧，也许我们可以找出原因。</w:t>
      </w:r>
    </w:p>
    <w:p w14:paraId="27B5EA52" w14:textId="77777777" w:rsidR="00183DA0" w:rsidRPr="00C01539" w:rsidRDefault="00183DA0">
      <w:pPr>
        <w:rPr>
          <w:sz w:val="26"/>
          <w:szCs w:val="26"/>
        </w:rPr>
      </w:pPr>
    </w:p>
    <w:p w14:paraId="08EB09FC" w14:textId="18A1AFFA"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所以，当她说的时候，另一件事她已经说不三遍了。不，我子宫里的儿子，不，我子宫里的儿子，不，我誓言的儿子。那么，他一直在做而她却拒绝做的事情是什么？好吧，下一节说，不要，这是第四个不，不要把你的力量给女人，把你的道路给那些摧毁国王的人。</w:t>
      </w:r>
    </w:p>
    <w:p w14:paraId="3BEAB2E2" w14:textId="77777777" w:rsidR="00183DA0" w:rsidRPr="00C01539" w:rsidRDefault="00183DA0">
      <w:pPr>
        <w:rPr>
          <w:sz w:val="26"/>
          <w:szCs w:val="26"/>
        </w:rPr>
      </w:pPr>
    </w:p>
    <w:p w14:paraId="35DD53A1" w14:textId="7CE5F8C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顺便说一句，很适合前一章中男人对女孩的方式，缺乏谦逊。这里有一个国王，当然，历代国王基本上都是以这种事情闻名的。</w:t>
      </w:r>
    </w:p>
    <w:p w14:paraId="06DE24ED" w14:textId="77777777" w:rsidR="00183DA0" w:rsidRPr="00C01539" w:rsidRDefault="00183DA0">
      <w:pPr>
        <w:rPr>
          <w:sz w:val="26"/>
          <w:szCs w:val="26"/>
        </w:rPr>
      </w:pPr>
    </w:p>
    <w:p w14:paraId="133B5EFC"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性放纵。这位太后说，这里的问题是第一，有好几个，而不只是一个。其次，她说，这几个女人，就是这些女人，就是那些摧毁国王的女人。</w:t>
      </w:r>
    </w:p>
    <w:p w14:paraId="67B79694" w14:textId="77777777" w:rsidR="00183DA0" w:rsidRPr="00C01539" w:rsidRDefault="00183DA0">
      <w:pPr>
        <w:rPr>
          <w:sz w:val="26"/>
          <w:szCs w:val="26"/>
        </w:rPr>
      </w:pPr>
    </w:p>
    <w:p w14:paraId="09188BFA"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当然，现在我们不可能知道这些女人是谁。然而，在我看来，这份工作最有可能的候选人可能是妓女。其中相当多，很多。</w:t>
      </w:r>
    </w:p>
    <w:p w14:paraId="0DBEB1FE" w14:textId="77777777" w:rsidR="00183DA0" w:rsidRPr="00C01539" w:rsidRDefault="00183DA0">
      <w:pPr>
        <w:rPr>
          <w:sz w:val="26"/>
          <w:szCs w:val="26"/>
        </w:rPr>
      </w:pPr>
    </w:p>
    <w:p w14:paraId="67BF0B47" w14:textId="6B6E1976"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而太后则担心儿子过于注重寝室而忽视了作为国家统治者的职责。这就是为什么这些女人有可能成为国王的毁灭者。因为这会分散他们的注意力，使他们无法正确完成工作。</w:t>
      </w:r>
    </w:p>
    <w:p w14:paraId="272090DD" w14:textId="77777777" w:rsidR="00183DA0" w:rsidRPr="00C01539" w:rsidRDefault="00183DA0">
      <w:pPr>
        <w:rPr>
          <w:sz w:val="26"/>
          <w:szCs w:val="26"/>
        </w:rPr>
      </w:pPr>
    </w:p>
    <w:p w14:paraId="2762419B" w14:textId="4BEA1F1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我想说，这并不是一个通用的圣经陈述，说妓女不好。但这一声明的意思是，男性或女性如果因不受约束的性行为而分散了自己的责任，就会面临被毁灭的危险。因此，重点不在于妇女的邪恶。</w:t>
      </w:r>
    </w:p>
    <w:p w14:paraId="7F7BB08B" w14:textId="77777777" w:rsidR="00183DA0" w:rsidRPr="00C01539" w:rsidRDefault="00183DA0">
      <w:pPr>
        <w:rPr>
          <w:sz w:val="26"/>
          <w:szCs w:val="26"/>
        </w:rPr>
      </w:pPr>
    </w:p>
    <w:p w14:paraId="4730D183"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这是关于男人的愚蠢。我认为这很重要，因为我们有一位女性在这里谈论其他女性。而且不是以一种友善的方式。</w:t>
      </w:r>
    </w:p>
    <w:p w14:paraId="36E262BC" w14:textId="77777777" w:rsidR="00183DA0" w:rsidRPr="00C01539" w:rsidRDefault="00183DA0">
      <w:pPr>
        <w:rPr>
          <w:sz w:val="26"/>
          <w:szCs w:val="26"/>
        </w:rPr>
      </w:pPr>
    </w:p>
    <w:p w14:paraId="25F29F7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但这里的重点并不是让其他女性难堪。重点不是这个。重点是警告她儿子不要有愚蠢的行为。</w:t>
      </w:r>
    </w:p>
    <w:p w14:paraId="67DC518C" w14:textId="77777777" w:rsidR="00183DA0" w:rsidRPr="00C01539" w:rsidRDefault="00183DA0">
      <w:pPr>
        <w:rPr>
          <w:sz w:val="26"/>
          <w:szCs w:val="26"/>
        </w:rPr>
      </w:pPr>
    </w:p>
    <w:p w14:paraId="0A316658"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在这种情况下，这是愚蠢而危险的行为。她继续说，这是第 4 节，哦，莱米尔，国王不喝酒，统治者不喝烈酒。否则，他们会喝酒并忘记已颁布的法令，并会被歪曲，并会歪曲所有受苦者的权利。</w:t>
      </w:r>
    </w:p>
    <w:p w14:paraId="242FE276" w14:textId="77777777" w:rsidR="00183DA0" w:rsidRPr="00C01539" w:rsidRDefault="00183DA0">
      <w:pPr>
        <w:rPr>
          <w:sz w:val="26"/>
          <w:szCs w:val="26"/>
        </w:rPr>
      </w:pPr>
    </w:p>
    <w:p w14:paraId="5C0F8DF3" w14:textId="6FB7C1D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太后的</w:t>
      </w:r>
      <w:r xmlns:w="http://schemas.openxmlformats.org/wordprocessingml/2006/main" w:rsidRPr="00C01539">
        <w:rPr>
          <w:rFonts w:ascii="Calibri" w:eastAsia="Calibri" w:hAnsi="Calibri" w:cs="Calibri"/>
          <w:sz w:val="26"/>
          <w:szCs w:val="26"/>
        </w:rPr>
        <w:t xml:space="preserve">另一个肯定</w:t>
      </w:r>
      <w:proofErr xmlns:w="http://schemas.openxmlformats.org/wordprocessingml/2006/main" w:type="spellStart"/>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w:t>
      </w:r>
      <w:proofErr xmlns:w="http://schemas.openxmlformats.org/wordprocessingml/2006/main" w:type="spellEnd"/>
      <w:proofErr xmlns:w="http://schemas.openxmlformats.org/wordprocessingml/2006/main" w:type="gramEnd"/>
      <w:r xmlns:w="http://schemas.openxmlformats.org/wordprocessingml/2006/main" w:rsidRPr="00C01539">
        <w:rPr>
          <w:rFonts w:ascii="Calibri" w:eastAsia="Calibri" w:hAnsi="Calibri" w:cs="Calibri"/>
          <w:sz w:val="26"/>
          <w:szCs w:val="26"/>
        </w:rPr>
        <w:t xml:space="preserve">她说这不是国王喝的。当然，问题是饮酒，而且是大量饮酒。</w:t>
      </w:r>
    </w:p>
    <w:p w14:paraId="5BC58F3F" w14:textId="77777777" w:rsidR="00183DA0" w:rsidRPr="00C01539" w:rsidRDefault="00183DA0">
      <w:pPr>
        <w:rPr>
          <w:sz w:val="26"/>
          <w:szCs w:val="26"/>
        </w:rPr>
      </w:pPr>
    </w:p>
    <w:p w14:paraId="45155A4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所以这是另一个干扰因素。不仅是性的干扰，还有醉酒的干扰。在这种情况下酒精。</w:t>
      </w:r>
    </w:p>
    <w:p w14:paraId="5F3508F8" w14:textId="77777777" w:rsidR="00183DA0" w:rsidRPr="00C01539" w:rsidRDefault="00183DA0">
      <w:pPr>
        <w:rPr>
          <w:sz w:val="26"/>
          <w:szCs w:val="26"/>
        </w:rPr>
      </w:pPr>
    </w:p>
    <w:p w14:paraId="10A5EE4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她说，饮酒的危险，以及因统治事务以外的其他追求而分心的间接危险，可能是社会中最弱势的人被负责他们的人忽视。她在这里强调这一点。或者他们喝了酒就忘记了所颁布的法令。</w:t>
      </w:r>
    </w:p>
    <w:p w14:paraId="48B21D7D" w14:textId="77777777" w:rsidR="00183DA0" w:rsidRPr="00C01539" w:rsidRDefault="00183DA0">
      <w:pPr>
        <w:rPr>
          <w:sz w:val="26"/>
          <w:szCs w:val="26"/>
        </w:rPr>
      </w:pPr>
    </w:p>
    <w:p w14:paraId="74221122" w14:textId="13E9835F"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想必，这是神的旨意。神的诫命。并将侵犯所有受害人的权利。</w:t>
      </w:r>
    </w:p>
    <w:p w14:paraId="59F8458D" w14:textId="77777777" w:rsidR="00183DA0" w:rsidRPr="00C01539" w:rsidRDefault="00183DA0">
      <w:pPr>
        <w:rPr>
          <w:sz w:val="26"/>
          <w:szCs w:val="26"/>
        </w:rPr>
      </w:pPr>
    </w:p>
    <w:p w14:paraId="24912A56" w14:textId="13293EE1" w:rsidR="00183DA0" w:rsidRPr="00C01539" w:rsidRDefault="00C01539">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所以，所有受害人的权利。这关系到社会弱势群体的社会正义。我们被迫回到寡妇、孤儿、外国人、穷人身边。</w:t>
      </w:r>
    </w:p>
    <w:p w14:paraId="7011DF3C" w14:textId="77777777" w:rsidR="00183DA0" w:rsidRPr="00C01539" w:rsidRDefault="00183DA0">
      <w:pPr>
        <w:rPr>
          <w:sz w:val="26"/>
          <w:szCs w:val="26"/>
        </w:rPr>
      </w:pPr>
    </w:p>
    <w:p w14:paraId="78ADF143" w14:textId="74F1B6ED"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那些无法自助的人，需要有足够强大的人来为他们挺身而出、帮助他们、干预他们。我们之前在第25章结尾处讨论过的正义者。谁应该是纯净的泉源和清澈的泉水。</w:t>
      </w:r>
    </w:p>
    <w:p w14:paraId="440D89E8" w14:textId="77777777" w:rsidR="00183DA0" w:rsidRPr="00C01539" w:rsidRDefault="00183DA0">
      <w:pPr>
        <w:rPr>
          <w:sz w:val="26"/>
          <w:szCs w:val="26"/>
        </w:rPr>
      </w:pPr>
    </w:p>
    <w:p w14:paraId="567058C7" w14:textId="6CC86DAE"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在第6至7节中，王母娘娘继续说下去，这又是一种过分责备的语气。在这种情况下现在讽刺。她继续责备儿子，并鼓励他不要酗酒。</w:t>
      </w:r>
    </w:p>
    <w:p w14:paraId="2F0ABFC8" w14:textId="77777777" w:rsidR="00183DA0" w:rsidRPr="00C01539" w:rsidRDefault="00183DA0">
      <w:pPr>
        <w:rPr>
          <w:sz w:val="26"/>
          <w:szCs w:val="26"/>
        </w:rPr>
      </w:pPr>
    </w:p>
    <w:p w14:paraId="4A6C2E4D" w14:textId="7833E4A1"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她说，给快要灭亡的人喝烈酒，给痛苦的人喝葡萄酒。让他们喝了就忘记他们的贫穷，不再记得他们的痛苦。现在，她实际上是在告诉她的儿子，为赤贫者、穷人以及那些无法自救的人提供酒精。</w:t>
      </w:r>
    </w:p>
    <w:p w14:paraId="3339273A" w14:textId="77777777" w:rsidR="00183DA0" w:rsidRPr="00C01539" w:rsidRDefault="00183DA0">
      <w:pPr>
        <w:rPr>
          <w:sz w:val="26"/>
          <w:szCs w:val="26"/>
        </w:rPr>
      </w:pPr>
    </w:p>
    <w:p w14:paraId="32A29B16" w14:textId="47B50DC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那些她刚刚告诉他需要照顾的人。但这真的是这里的意思吗？不。顺便说一下，这就是我总是强调想象力阅读的原因之一。</w:t>
      </w:r>
    </w:p>
    <w:p w14:paraId="23246B9E" w14:textId="77777777" w:rsidR="00183DA0" w:rsidRPr="00C01539" w:rsidRDefault="00183DA0">
      <w:pPr>
        <w:rPr>
          <w:sz w:val="26"/>
          <w:szCs w:val="26"/>
        </w:rPr>
      </w:pPr>
    </w:p>
    <w:p w14:paraId="474150F5" w14:textId="07DE0288"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lastRenderedPageBreak xmlns:w="http://schemas.openxmlformats.org/wordprocessingml/2006/main"/>
      </w:r>
      <w:r xmlns:w="http://schemas.openxmlformats.org/wordprocessingml/2006/main" w:rsidRPr="00C01539">
        <w:rPr>
          <w:rFonts w:ascii="Calibri" w:eastAsia="Calibri" w:hAnsi="Calibri" w:cs="Calibri"/>
          <w:sz w:val="26"/>
          <w:szCs w:val="26"/>
        </w:rPr>
        <w:t xml:space="preserve">如果直接从字面上理解，无需进一步解释，就会将此视为太后对她儿子的鼓励，看看你帮助穷人的方式就是停止喝酒并让他们喝醉。嗯</w:t>
      </w:r>
      <w:r xmlns:w="http://schemas.openxmlformats.org/wordprocessingml/2006/main" w:rsidR="00C01539">
        <w:rPr>
          <w:rFonts w:ascii="Calibri" w:eastAsia="Calibri" w:hAnsi="Calibri" w:cs="Calibri"/>
          <w:sz w:val="26"/>
          <w:szCs w:val="26"/>
        </w:rPr>
        <w:t xml:space="preserve">，这是处理危机的一种方法。但这肯定不是她在这里的意思。</w:t>
      </w:r>
    </w:p>
    <w:p w14:paraId="2FCBA890" w14:textId="77777777" w:rsidR="00183DA0" w:rsidRPr="00C01539" w:rsidRDefault="00183DA0">
      <w:pPr>
        <w:rPr>
          <w:sz w:val="26"/>
          <w:szCs w:val="26"/>
        </w:rPr>
      </w:pPr>
    </w:p>
    <w:p w14:paraId="330E62D2"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这是怎么回事，这是极端的讽刺。我的儿子，你没有任何借口。你是国王。</w:t>
      </w:r>
    </w:p>
    <w:p w14:paraId="49F1E935" w14:textId="77777777" w:rsidR="00183DA0" w:rsidRPr="00C01539" w:rsidRDefault="00183DA0">
      <w:pPr>
        <w:rPr>
          <w:sz w:val="26"/>
          <w:szCs w:val="26"/>
        </w:rPr>
      </w:pPr>
    </w:p>
    <w:p w14:paraId="608C64B4" w14:textId="6B13C53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这些穷人不知道该怎么办，因为他们非常脆弱。如果他们有足够的钱的话，人们可能会理解为什么他们会喝酒。因为他们只是想忘记自己的痛苦。</w:t>
      </w:r>
    </w:p>
    <w:p w14:paraId="05002E0D" w14:textId="77777777" w:rsidR="00183DA0" w:rsidRPr="00C01539" w:rsidRDefault="00183DA0">
      <w:pPr>
        <w:rPr>
          <w:sz w:val="26"/>
          <w:szCs w:val="26"/>
        </w:rPr>
      </w:pPr>
    </w:p>
    <w:p w14:paraId="72F36856"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但你没有这样的借口。她就是这么说的。然后她继续走向积极的方向。</w:t>
      </w:r>
    </w:p>
    <w:p w14:paraId="7EF68D3F" w14:textId="77777777" w:rsidR="00183DA0" w:rsidRPr="00C01539" w:rsidRDefault="00183DA0">
      <w:pPr>
        <w:rPr>
          <w:sz w:val="26"/>
          <w:szCs w:val="26"/>
        </w:rPr>
      </w:pPr>
    </w:p>
    <w:p w14:paraId="53959A34" w14:textId="7081B674"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因此，她现在不再说所有的禁忌，而是说，这是你应该做的，是的，是的。第 8 节和第 9 节。为那些无法为所有贫困者的权利发声的人大声疾呼。大声疾呼，作出正义判断，捍卫穷人和有需要的人的权利。</w:t>
      </w:r>
    </w:p>
    <w:p w14:paraId="2D49A185" w14:textId="77777777" w:rsidR="00183DA0" w:rsidRPr="00C01539" w:rsidRDefault="00183DA0">
      <w:pPr>
        <w:rPr>
          <w:sz w:val="26"/>
          <w:szCs w:val="26"/>
        </w:rPr>
      </w:pPr>
    </w:p>
    <w:p w14:paraId="7CC642FB" w14:textId="1839E65F" w:rsidR="00183DA0" w:rsidRPr="00C0153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0153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C01539">
        <w:rPr>
          <w:rFonts w:ascii="Calibri" w:eastAsia="Calibri" w:hAnsi="Calibri" w:cs="Calibri"/>
          <w:sz w:val="26"/>
          <w:szCs w:val="26"/>
        </w:rPr>
        <w:t xml:space="preserve">国王应该通过支持社会中最贫穷和最脆弱的人，在确保、维护和建立社会正义方面发挥积极作用。在古代世界听到这个真是令人惊讶的事情。掌权者的责任不仅是避免做错事，而且要积极参与为穷人、有需要的人、赤贫者、弱势群体和那些无法自助的人辩护的活动。</w:t>
      </w:r>
    </w:p>
    <w:p w14:paraId="5D0484F4" w14:textId="77777777" w:rsidR="00183DA0" w:rsidRPr="00C01539" w:rsidRDefault="00183DA0">
      <w:pPr>
        <w:rPr>
          <w:sz w:val="26"/>
          <w:szCs w:val="26"/>
        </w:rPr>
      </w:pPr>
    </w:p>
    <w:p w14:paraId="116D6287"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我认为这是很强大的东西。我认为这与我之前几讲关于箴言25章的内容有关。在恶人面前让步的义人就像浑浊的泉水和被污染的泉水。</w:t>
      </w:r>
    </w:p>
    <w:p w14:paraId="2C699F60" w14:textId="77777777" w:rsidR="00183DA0" w:rsidRPr="00C01539" w:rsidRDefault="00183DA0">
      <w:pPr>
        <w:rPr>
          <w:sz w:val="26"/>
          <w:szCs w:val="26"/>
        </w:rPr>
      </w:pPr>
    </w:p>
    <w:p w14:paraId="6B13E08B"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他们已经失去了作为正义之人赋予生命、增强生命、维持生命的影响力。他们不再是正义的了。我认为，正如我们从《箴言》中看到的那样，对于所有有能力帮助他人的社会成员来说都是如此。</w:t>
      </w:r>
    </w:p>
    <w:p w14:paraId="749A16F3" w14:textId="77777777" w:rsidR="00183DA0" w:rsidRPr="00C01539" w:rsidRDefault="00183DA0">
      <w:pPr>
        <w:rPr>
          <w:sz w:val="26"/>
          <w:szCs w:val="26"/>
        </w:rPr>
      </w:pPr>
    </w:p>
    <w:p w14:paraId="566F5C31"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根据《箴言》第 31 章（勒马尔王的王太后）的说法，对于社会上的权威和权力者来说，这一点尤其正确。第 19 讲结束了。这是 Knute Heim 博士在讲授箴言。</w:t>
      </w:r>
    </w:p>
    <w:p w14:paraId="09309DA5" w14:textId="77777777" w:rsidR="00183DA0" w:rsidRPr="00C01539" w:rsidRDefault="00183DA0">
      <w:pPr>
        <w:rPr>
          <w:sz w:val="26"/>
          <w:szCs w:val="26"/>
        </w:rPr>
      </w:pPr>
    </w:p>
    <w:p w14:paraId="291C6E40" w14:textId="77777777" w:rsidR="00183DA0" w:rsidRPr="00C01539" w:rsidRDefault="00000000">
      <w:pPr xmlns:w="http://schemas.openxmlformats.org/wordprocessingml/2006/main">
        <w:rPr>
          <w:sz w:val="26"/>
          <w:szCs w:val="26"/>
        </w:rPr>
      </w:pPr>
      <w:r xmlns:w="http://schemas.openxmlformats.org/wordprocessingml/2006/main" w:rsidRPr="00C01539">
        <w:rPr>
          <w:rFonts w:ascii="Calibri" w:eastAsia="Calibri" w:hAnsi="Calibri" w:cs="Calibri"/>
          <w:sz w:val="26"/>
          <w:szCs w:val="26"/>
        </w:rPr>
        <w:t xml:space="preserve">这是第 19 节，雷米尔国王母亲的教导，箴言第 31 章，第 1 至 9 节。</w:t>
      </w:r>
    </w:p>
    <w:sectPr w:rsidR="00183DA0" w:rsidRPr="00C015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581C" w14:textId="77777777" w:rsidR="00B61E6C" w:rsidRDefault="00B61E6C" w:rsidP="00C01539">
      <w:r>
        <w:separator/>
      </w:r>
    </w:p>
  </w:endnote>
  <w:endnote w:type="continuationSeparator" w:id="0">
    <w:p w14:paraId="79E2872C" w14:textId="77777777" w:rsidR="00B61E6C" w:rsidRDefault="00B61E6C" w:rsidP="00C0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A85D" w14:textId="77777777" w:rsidR="00B61E6C" w:rsidRDefault="00B61E6C" w:rsidP="00C01539">
      <w:r>
        <w:separator/>
      </w:r>
    </w:p>
  </w:footnote>
  <w:footnote w:type="continuationSeparator" w:id="0">
    <w:p w14:paraId="51E0374D" w14:textId="77777777" w:rsidR="00B61E6C" w:rsidRDefault="00B61E6C" w:rsidP="00C0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3168"/>
      <w:docPartObj>
        <w:docPartGallery w:val="Page Numbers (Top of Page)"/>
        <w:docPartUnique/>
      </w:docPartObj>
    </w:sdtPr>
    <w:sdtEndPr>
      <w:rPr>
        <w:noProof/>
      </w:rPr>
    </w:sdtEndPr>
    <w:sdtContent>
      <w:p w14:paraId="75DCDC1B" w14:textId="73A88145" w:rsidR="00C01539" w:rsidRDefault="00C015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885D00" w14:textId="77777777" w:rsidR="00C01539" w:rsidRDefault="00C0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C3B"/>
    <w:multiLevelType w:val="hybridMultilevel"/>
    <w:tmpl w:val="FF8E8A64"/>
    <w:lvl w:ilvl="0" w:tplc="B532EAD0">
      <w:start w:val="1"/>
      <w:numFmt w:val="bullet"/>
      <w:lvlText w:val="●"/>
      <w:lvlJc w:val="left"/>
      <w:pPr>
        <w:ind w:left="720" w:hanging="360"/>
      </w:pPr>
    </w:lvl>
    <w:lvl w:ilvl="1" w:tplc="C6AAF8C8">
      <w:start w:val="1"/>
      <w:numFmt w:val="bullet"/>
      <w:lvlText w:val="○"/>
      <w:lvlJc w:val="left"/>
      <w:pPr>
        <w:ind w:left="1440" w:hanging="360"/>
      </w:pPr>
    </w:lvl>
    <w:lvl w:ilvl="2" w:tplc="93DC07B4">
      <w:start w:val="1"/>
      <w:numFmt w:val="bullet"/>
      <w:lvlText w:val="■"/>
      <w:lvlJc w:val="left"/>
      <w:pPr>
        <w:ind w:left="2160" w:hanging="360"/>
      </w:pPr>
    </w:lvl>
    <w:lvl w:ilvl="3" w:tplc="E578C36A">
      <w:start w:val="1"/>
      <w:numFmt w:val="bullet"/>
      <w:lvlText w:val="●"/>
      <w:lvlJc w:val="left"/>
      <w:pPr>
        <w:ind w:left="2880" w:hanging="360"/>
      </w:pPr>
    </w:lvl>
    <w:lvl w:ilvl="4" w:tplc="31BA0D28">
      <w:start w:val="1"/>
      <w:numFmt w:val="bullet"/>
      <w:lvlText w:val="○"/>
      <w:lvlJc w:val="left"/>
      <w:pPr>
        <w:ind w:left="3600" w:hanging="360"/>
      </w:pPr>
    </w:lvl>
    <w:lvl w:ilvl="5" w:tplc="055276AA">
      <w:start w:val="1"/>
      <w:numFmt w:val="bullet"/>
      <w:lvlText w:val="■"/>
      <w:lvlJc w:val="left"/>
      <w:pPr>
        <w:ind w:left="4320" w:hanging="360"/>
      </w:pPr>
    </w:lvl>
    <w:lvl w:ilvl="6" w:tplc="DE0AE1BC">
      <w:start w:val="1"/>
      <w:numFmt w:val="bullet"/>
      <w:lvlText w:val="●"/>
      <w:lvlJc w:val="left"/>
      <w:pPr>
        <w:ind w:left="5040" w:hanging="360"/>
      </w:pPr>
    </w:lvl>
    <w:lvl w:ilvl="7" w:tplc="6FD25096">
      <w:start w:val="1"/>
      <w:numFmt w:val="bullet"/>
      <w:lvlText w:val="●"/>
      <w:lvlJc w:val="left"/>
      <w:pPr>
        <w:ind w:left="5760" w:hanging="360"/>
      </w:pPr>
    </w:lvl>
    <w:lvl w:ilvl="8" w:tplc="E2067EE0">
      <w:start w:val="1"/>
      <w:numFmt w:val="bullet"/>
      <w:lvlText w:val="●"/>
      <w:lvlJc w:val="left"/>
      <w:pPr>
        <w:ind w:left="6480" w:hanging="360"/>
      </w:pPr>
    </w:lvl>
  </w:abstractNum>
  <w:num w:numId="1" w16cid:durableId="726151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A0"/>
    <w:rsid w:val="00183DA0"/>
    <w:rsid w:val="00B61E6C"/>
    <w:rsid w:val="00C01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BAD43"/>
  <w15:docId w15:val="{AA8E5AA9-E77D-46AB-ADC1-53EF37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01539"/>
    <w:pPr>
      <w:tabs>
        <w:tab w:val="center" w:pos="4680"/>
        <w:tab w:val="right" w:pos="9360"/>
      </w:tabs>
    </w:pPr>
  </w:style>
  <w:style w:type="character" w:customStyle="1" w:styleId="HeaderChar">
    <w:name w:val="Header Char"/>
    <w:basedOn w:val="DefaultParagraphFont"/>
    <w:link w:val="Header"/>
    <w:uiPriority w:val="99"/>
    <w:rsid w:val="00C01539"/>
  </w:style>
  <w:style w:type="paragraph" w:styleId="Footer">
    <w:name w:val="footer"/>
    <w:basedOn w:val="Normal"/>
    <w:link w:val="FooterChar"/>
    <w:uiPriority w:val="99"/>
    <w:unhideWhenUsed/>
    <w:rsid w:val="00C01539"/>
    <w:pPr>
      <w:tabs>
        <w:tab w:val="center" w:pos="4680"/>
        <w:tab w:val="right" w:pos="9360"/>
      </w:tabs>
    </w:pPr>
  </w:style>
  <w:style w:type="character" w:customStyle="1" w:styleId="FooterChar">
    <w:name w:val="Footer Char"/>
    <w:basedOn w:val="DefaultParagraphFont"/>
    <w:link w:val="Footer"/>
    <w:uiPriority w:val="99"/>
    <w:rsid w:val="00C0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2244</Words>
  <Characters>10043</Characters>
  <Application>Microsoft Office Word</Application>
  <DocSecurity>0</DocSecurity>
  <Lines>214</Lines>
  <Paragraphs>46</Paragraphs>
  <ScaleCrop>false</ScaleCrop>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Lec19 LemuelsMother Pr31</dc:title>
  <dc:creator>TurboScribe.ai</dc:creator>
  <cp:lastModifiedBy>Ted Hildebrandt</cp:lastModifiedBy>
  <cp:revision>2</cp:revision>
  <dcterms:created xsi:type="dcterms:W3CDTF">2024-02-12T14:50:00Z</dcterms:created>
  <dcterms:modified xsi:type="dcterms:W3CDTF">2024-02-19T11:15:00Z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e61b97866f14375a6d1dc8518d0122c932cc6f0687d93f2e6509df6592666c52</vt:lpwstr>
  </property>
</Properties>
</file>