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DE49D" w14:textId="6602CA09" w:rsidR="006A1D27" w:rsidRPr="00F71B47" w:rsidRDefault="00F71B47" w:rsidP="00F71B47">
      <w:pPr xmlns:w="http://schemas.openxmlformats.org/wordprocessingml/2006/main">
        <w:jc w:val="center"/>
        <w:rPr>
          <w:rFonts w:ascii="Calibri" w:eastAsia="Calibri" w:hAnsi="Calibri" w:cs="Calibri"/>
          <w:b/>
          <w:bCs/>
          <w:sz w:val="40"/>
          <w:szCs w:val="40"/>
        </w:rPr>
      </w:pPr>
      <w:r xmlns:w="http://schemas.openxmlformats.org/wordprocessingml/2006/main" w:rsidRPr="00F71B47">
        <w:rPr>
          <w:rFonts w:ascii="Calibri" w:eastAsia="Calibri" w:hAnsi="Calibri" w:cs="Calibri"/>
          <w:b/>
          <w:bCs/>
          <w:sz w:val="40"/>
          <w:szCs w:val="40"/>
        </w:rPr>
        <w:t xml:space="preserve">克努特·海姆博士，箴言，第 6 讲，</w:t>
      </w:r>
      <w:r xmlns:w="http://schemas.openxmlformats.org/wordprocessingml/2006/main" w:rsidRPr="00F71B47">
        <w:rPr>
          <w:rFonts w:ascii="Calibri" w:eastAsia="Calibri" w:hAnsi="Calibri" w:cs="Calibri"/>
          <w:b/>
          <w:bCs/>
          <w:sz w:val="40"/>
          <w:szCs w:val="40"/>
        </w:rPr>
        <w:br xmlns:w="http://schemas.openxmlformats.org/wordprocessingml/2006/main"/>
      </w:r>
      <w:r xmlns:w="http://schemas.openxmlformats.org/wordprocessingml/2006/main" w:rsidR="00000000" w:rsidRPr="00F71B47">
        <w:rPr>
          <w:rFonts w:ascii="Calibri" w:eastAsia="Calibri" w:hAnsi="Calibri" w:cs="Calibri"/>
          <w:b/>
          <w:bCs/>
          <w:sz w:val="40"/>
          <w:szCs w:val="40"/>
        </w:rPr>
        <w:t xml:space="preserve">拟人智慧，第 1 部分</w:t>
      </w:r>
    </w:p>
    <w:p w14:paraId="6BCCFA6C" w14:textId="671A7864" w:rsidR="00F71B47" w:rsidRPr="00F71B47" w:rsidRDefault="00F71B47" w:rsidP="00F71B47">
      <w:pPr xmlns:w="http://schemas.openxmlformats.org/wordprocessingml/2006/main">
        <w:jc w:val="center"/>
        <w:rPr>
          <w:rFonts w:ascii="Calibri" w:eastAsia="Calibri" w:hAnsi="Calibri" w:cs="Calibri"/>
          <w:sz w:val="26"/>
          <w:szCs w:val="26"/>
        </w:rPr>
      </w:pPr>
      <w:r xmlns:w="http://schemas.openxmlformats.org/wordprocessingml/2006/main" w:rsidRPr="00F71B47">
        <w:rPr>
          <w:rFonts w:ascii="AA Times New Roman" w:eastAsia="Calibri" w:hAnsi="AA Times New Roman" w:cs="AA Times New Roman"/>
          <w:sz w:val="26"/>
          <w:szCs w:val="26"/>
        </w:rPr>
        <w:t xml:space="preserve">© </w:t>
      </w:r>
      <w:r xmlns:w="http://schemas.openxmlformats.org/wordprocessingml/2006/main" w:rsidRPr="00F71B47">
        <w:rPr>
          <w:rFonts w:ascii="Calibri" w:eastAsia="Calibri" w:hAnsi="Calibri" w:cs="Calibri"/>
          <w:sz w:val="26"/>
          <w:szCs w:val="26"/>
        </w:rPr>
        <w:t xml:space="preserve">2024 克努特·海姆和特德·希尔德布兰特</w:t>
      </w:r>
    </w:p>
    <w:p w14:paraId="1CCA13FE" w14:textId="77777777" w:rsidR="00F71B47" w:rsidRPr="00F71B47" w:rsidRDefault="00F71B47">
      <w:pPr>
        <w:rPr>
          <w:sz w:val="26"/>
          <w:szCs w:val="26"/>
        </w:rPr>
      </w:pPr>
    </w:p>
    <w:p w14:paraId="07D80B5E" w14:textId="090A69E5"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这是克努特·海姆博士在讲授箴言时的内容。这是第六节，隐喻和拟人智慧，第一部分。欢迎来到关于圣经箴言的第六讲。</w:t>
      </w:r>
    </w:p>
    <w:p w14:paraId="0638CEB2" w14:textId="77777777" w:rsidR="006A1D27" w:rsidRPr="00F71B47" w:rsidRDefault="006A1D27">
      <w:pPr>
        <w:rPr>
          <w:sz w:val="26"/>
          <w:szCs w:val="26"/>
        </w:rPr>
      </w:pPr>
    </w:p>
    <w:p w14:paraId="4C5E4952" w14:textId="003B26D1"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在本次讲座和接下来的第七次讲座中，我将分别研究《圣经》箴言书的两个方面，所有这些都与第一章到第九章中智慧的化身有关。因此，智慧女士的行为就好像智慧的认知智力美德在本书的页面上表现得就像一个女人、一个人类、一个女性人类一样。但为了更全面地探讨这一点，我也将首先从对现代隐喻理论的更深入探讨开始，这将有助于我们理解智慧的拟人隐喻。</w:t>
      </w:r>
    </w:p>
    <w:p w14:paraId="582FB3A4" w14:textId="77777777" w:rsidR="006A1D27" w:rsidRPr="00F71B47" w:rsidRDefault="006A1D27">
      <w:pPr>
        <w:rPr>
          <w:sz w:val="26"/>
          <w:szCs w:val="26"/>
        </w:rPr>
      </w:pPr>
    </w:p>
    <w:p w14:paraId="390B8726" w14:textId="4118A361"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我们将分两部分进行，第六课的隐喻理论第一和拟人化智慧第一部分，然后第七课的隐喻理论第二和拟人化智慧第二部分。一场革命正在发生，一场我们对人类理解的革命。受到威胁的无非是人类心灵的本质。</w:t>
      </w:r>
    </w:p>
    <w:p w14:paraId="0A4C9E37" w14:textId="77777777" w:rsidR="006A1D27" w:rsidRPr="00F71B47" w:rsidRDefault="006A1D27">
      <w:pPr>
        <w:rPr>
          <w:sz w:val="26"/>
          <w:szCs w:val="26"/>
        </w:rPr>
      </w:pPr>
    </w:p>
    <w:p w14:paraId="385E5C8D" w14:textId="6B58C5FC"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所以，隐喻研究的关键人物乔治·莱考夫（George Lakoff）的话说道。莱考夫总结了直到 20 世纪最后 25 年的西方思想，我继续说道：几个世纪</w:t>
      </w:r>
      <w:proofErr xmlns:w="http://schemas.openxmlformats.org/wordprocessingml/2006/main" w:type="gramStart"/>
      <w:r xmlns:w="http://schemas.openxmlformats.org/wordprocessingml/2006/main" w:rsidRPr="00F71B47">
        <w:rPr>
          <w:rFonts w:ascii="Calibri" w:eastAsia="Calibri" w:hAnsi="Calibri" w:cs="Calibri"/>
          <w:sz w:val="26"/>
          <w:szCs w:val="26"/>
        </w:rPr>
        <w:t xml:space="preserve">以来</w:t>
      </w:r>
      <w:proofErr xmlns:w="http://schemas.openxmlformats.org/wordprocessingml/2006/main" w:type="gramEnd"/>
      <w:r xmlns:w="http://schemas.openxmlformats.org/wordprocessingml/2006/main" w:rsidRPr="00F71B47">
        <w:rPr>
          <w:rFonts w:ascii="Calibri" w:eastAsia="Calibri" w:hAnsi="Calibri" w:cs="Calibri"/>
          <w:sz w:val="26"/>
          <w:szCs w:val="26"/>
        </w:rPr>
        <w:t xml:space="preserve">，我们西方人一直认为自己是理性动物，其心智能力超越了我们的身体本性。在这种传统观点中，我们的思维是抽象的、逻辑的、非情感理性的、有意识地可接近的，最重要的是，能够直接适应和代表世界。</w:t>
      </w:r>
    </w:p>
    <w:p w14:paraId="17116C62" w14:textId="77777777" w:rsidR="006A1D27" w:rsidRPr="00F71B47" w:rsidRDefault="006A1D27">
      <w:pPr>
        <w:rPr>
          <w:sz w:val="26"/>
          <w:szCs w:val="26"/>
        </w:rPr>
      </w:pPr>
    </w:p>
    <w:p w14:paraId="1277B94E"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在这种关于人类的观点中，语言具有特殊的地位。它是我们大脑内部的一种特权逻辑符号系统，透明地表达根据外部世界本身定义的抽象概念。结束报价。</w:t>
      </w:r>
    </w:p>
    <w:p w14:paraId="160CA6AD" w14:textId="77777777" w:rsidR="006A1D27" w:rsidRPr="00F71B47" w:rsidRDefault="006A1D27">
      <w:pPr>
        <w:rPr>
          <w:sz w:val="26"/>
          <w:szCs w:val="26"/>
        </w:rPr>
      </w:pPr>
    </w:p>
    <w:p w14:paraId="7E62FD4E"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然而，近几十年来，分析认知科学家和计算机科学家收集了经验证据，证明心灵和身体是密不可分的。我再次引用莱考夫的话。大脑中进行思维的神经结构与控制视觉、行动和情感的神经结构相同。</w:t>
      </w:r>
    </w:p>
    <w:p w14:paraId="369C9DF6" w14:textId="77777777" w:rsidR="006A1D27" w:rsidRPr="00F71B47" w:rsidRDefault="006A1D27">
      <w:pPr>
        <w:rPr>
          <w:sz w:val="26"/>
          <w:szCs w:val="26"/>
        </w:rPr>
      </w:pPr>
    </w:p>
    <w:p w14:paraId="3164AD53" w14:textId="3451E7C5"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语言通过感觉运动和情感系统变得有意义，这些系统定义目标并想象、识别和执行行动。现在，在21世纪初，证据已经到来，球赛已经结束，思想已经体现。结束报价。</w:t>
      </w:r>
    </w:p>
    <w:p w14:paraId="7E5A2383" w14:textId="77777777" w:rsidR="006A1D27" w:rsidRPr="00F71B47" w:rsidRDefault="006A1D27">
      <w:pPr>
        <w:rPr>
          <w:sz w:val="26"/>
          <w:szCs w:val="26"/>
        </w:rPr>
      </w:pPr>
    </w:p>
    <w:p w14:paraId="63115B0A"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下面的段落总结了我们对理解的理解范式转变的结果。具身革命表明，我们本质上的人性，我们思考和使用语言的能力，完全是我们身体和大脑的产物。我们的思维工作方式，从我们思想的本质到我们理解意义和语言的方式，都与我们的身体有着千丝万缕的联系。</w:t>
      </w:r>
    </w:p>
    <w:p w14:paraId="2BDE719D" w14:textId="77777777" w:rsidR="006A1D27" w:rsidRPr="00F71B47" w:rsidRDefault="006A1D27">
      <w:pPr>
        <w:rPr>
          <w:sz w:val="26"/>
          <w:szCs w:val="26"/>
        </w:rPr>
      </w:pPr>
    </w:p>
    <w:p w14:paraId="0FB96BDB" w14:textId="41729DA0"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我们如何感知、感受和行动世界。我们不是冷血的思考机器。我们的生理学为我们的哲学提供了概念。</w:t>
      </w:r>
    </w:p>
    <w:p w14:paraId="576B5F8A" w14:textId="77777777" w:rsidR="006A1D27" w:rsidRPr="00F71B47" w:rsidRDefault="006A1D27">
      <w:pPr>
        <w:rPr>
          <w:sz w:val="26"/>
          <w:szCs w:val="26"/>
        </w:rPr>
      </w:pPr>
    </w:p>
    <w:p w14:paraId="4D3D06B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在我看来，这些认识论的发展解释了比喻语言，特别是隐喻、明喻、转喻和</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提喻</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是人类思想和交流的基本组成部分。比喻语言为我们提供了一种方法，可以在心理上表达我们的身体如何通过大脑处理我们的感官对周围和内部世界的感知。用莱考夫的话来说，这场实际人类生活的体现革命的结果与生活的所有领域和方面都相关。</w:t>
      </w:r>
    </w:p>
    <w:p w14:paraId="3936EB80" w14:textId="77777777" w:rsidR="006A1D27" w:rsidRPr="00F71B47" w:rsidRDefault="006A1D27">
      <w:pPr>
        <w:rPr>
          <w:sz w:val="26"/>
          <w:szCs w:val="26"/>
        </w:rPr>
      </w:pPr>
    </w:p>
    <w:p w14:paraId="0AF56B9D" w14:textId="39079A39"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我再次引用，我们拥有或可能拥有的</w:t>
      </w:r>
      <w:proofErr xmlns:w="http://schemas.openxmlformats.org/wordprocessingml/2006/main" w:type="gramStart"/>
      <w:r xmlns:w="http://schemas.openxmlformats.org/wordprocessingml/2006/main" w:rsidRPr="00F71B47">
        <w:rPr>
          <w:rFonts w:ascii="Calibri" w:eastAsia="Calibri" w:hAnsi="Calibri" w:cs="Calibri"/>
          <w:sz w:val="26"/>
          <w:szCs w:val="26"/>
        </w:rPr>
        <w:t xml:space="preserve">每一个</w:t>
      </w:r>
      <w:proofErr xmlns:w="http://schemas.openxmlformats.org/wordprocessingml/2006/main" w:type="gramEnd"/>
      <w:r xmlns:w="http://schemas.openxmlformats.org/wordprocessingml/2006/main" w:rsidRPr="00F71B47">
        <w:rPr>
          <w:rFonts w:ascii="Calibri" w:eastAsia="Calibri" w:hAnsi="Calibri" w:cs="Calibri"/>
          <w:sz w:val="26"/>
          <w:szCs w:val="26"/>
        </w:rPr>
        <w:t xml:space="preserve">想法，我们设定的每一个目标，我们做出的每一个决定或判断，以及我们交流的每一个想法，都利用了我们用来感知、行动和感觉的同一个体现系统。无论如何，这些都不是抽象的。不是道德体系。</w:t>
      </w:r>
    </w:p>
    <w:p w14:paraId="042E1EE9" w14:textId="77777777" w:rsidR="006A1D27" w:rsidRPr="00F71B47" w:rsidRDefault="006A1D27">
      <w:pPr>
        <w:rPr>
          <w:sz w:val="26"/>
          <w:szCs w:val="26"/>
        </w:rPr>
      </w:pPr>
    </w:p>
    <w:p w14:paraId="78647EF2"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不是政治意识形态。不是数学或科学理论。而且不是语言。</w:t>
      </w:r>
    </w:p>
    <w:p w14:paraId="426713DB" w14:textId="77777777" w:rsidR="006A1D27" w:rsidRPr="00F71B47" w:rsidRDefault="006A1D27">
      <w:pPr>
        <w:rPr>
          <w:sz w:val="26"/>
          <w:szCs w:val="26"/>
        </w:rPr>
      </w:pPr>
    </w:p>
    <w:p w14:paraId="0771A1D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我想补充一点，不是神学。莱考夫在他自己的学生本杰明·伯根 (Benjamin Bergen) 于 2012 年出版的一本书的序言中谈到了所有这些内容，书名为《大声胜于言语，心灵如何创造意义的新科学》。在那本书中，伯根明确承认他对莱考夫的工作表示感谢。莱考夫前言中略显得意的语气表明，他至少意识到了自己对认识论剧变的贡献。</w:t>
      </w:r>
    </w:p>
    <w:p w14:paraId="2D5A4A16" w14:textId="77777777" w:rsidR="006A1D27" w:rsidRPr="00F71B47" w:rsidRDefault="006A1D27">
      <w:pPr>
        <w:rPr>
          <w:sz w:val="26"/>
          <w:szCs w:val="26"/>
        </w:rPr>
      </w:pPr>
    </w:p>
    <w:p w14:paraId="7BD9026F" w14:textId="32547F5B"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让我简要总结一下过去 35 年左右我们对隐喻的思考历史。 《剑桥隐喻手册》第一版题为《隐喻与思想》，由安德鲁·</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奥托尼 (Andrew Ortony)编辑</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，出版于 1979 年，比莱考夫和他的同事约翰逊在隐喻理论方面的突破性专着早了一年。即使在 14 年后的 1993 年《剑桥手册》第二版中，也只是偶尔提及了莱考夫和约翰逊的突破性专着《我们赖以生存的隐喻》。</w:t>
      </w:r>
    </w:p>
    <w:p w14:paraId="4F3F515D" w14:textId="77777777" w:rsidR="006A1D27" w:rsidRPr="00F71B47" w:rsidRDefault="006A1D27">
      <w:pPr>
        <w:rPr>
          <w:sz w:val="26"/>
          <w:szCs w:val="26"/>
        </w:rPr>
      </w:pPr>
    </w:p>
    <w:p w14:paraId="4B212C22"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尽管该书至少实际上有莱考夫的贡献，但他现在开始被认为是该领域的一位参与者。直到 2008 年，现在由雷蒙德·吉布斯 (Raymond Gibbs) 编辑的《剑桥手册》第三版问世，几乎每一</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页都可以感受到莱考夫和约翰逊著作的全部影响，而且出自该卷每位贡献者之手。 。莱考夫和约翰逊的工作现在得到了认可。</w:t>
      </w:r>
    </w:p>
    <w:p w14:paraId="52A6FBE7" w14:textId="77777777" w:rsidR="006A1D27" w:rsidRPr="00F71B47" w:rsidRDefault="006A1D27">
      <w:pPr>
        <w:rPr>
          <w:sz w:val="26"/>
          <w:szCs w:val="26"/>
        </w:rPr>
      </w:pPr>
    </w:p>
    <w:p w14:paraId="6B1AA7CE" w14:textId="6EA6A65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他们的著作《我们赖以生存的隐喻》以及 1989 年题为《超越酷理性》的后续专着（莱考夫与马克斯·特纳合着）现在定义了隐喻研究的最新技术水平。在阅读了亚里士多德直到 1980 年对隐喻理论的大部分重要贡献后，我同意迈克·艾布拉姆斯 (Mike Abrams) 1999 年出版的《文学术语表》中的以下总结。这是一个有益的提醒，尽管大多数人都是母语的熟练使用者，并且经常使用并在日常生活中熟练地运用隐喻，我们的哲学家、我们的解释者和文学学者，包括圣经，直到最近才对隐喻了解甚少。</w:t>
      </w:r>
    </w:p>
    <w:p w14:paraId="78A47056" w14:textId="77777777" w:rsidR="006A1D27" w:rsidRPr="00F71B47" w:rsidRDefault="006A1D27">
      <w:pPr>
        <w:rPr>
          <w:sz w:val="26"/>
          <w:szCs w:val="26"/>
        </w:rPr>
      </w:pPr>
    </w:p>
    <w:p w14:paraId="57767FAA" w14:textId="0A48411C"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艾布拉姆斯的一句话。修辞学家、语法学家和文学批评家对隐喻的关注持续了 25 个世纪，在过去的半个世纪里，许多哲学家也加入了他们的行列，但对于我们如何识别隐喻、如何理解隐喻，目前还没有达成普遍共识。 ，以及它们能告诉我们什么（如果有的话）。结束报价。</w:t>
      </w:r>
    </w:p>
    <w:p w14:paraId="780C704D" w14:textId="77777777" w:rsidR="006A1D27" w:rsidRPr="00F71B47" w:rsidRDefault="006A1D27">
      <w:pPr>
        <w:rPr>
          <w:sz w:val="26"/>
          <w:szCs w:val="26"/>
        </w:rPr>
      </w:pPr>
    </w:p>
    <w:p w14:paraId="103D281F" w14:textId="0F7A12FE"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这种对隐喻现象的知识分子历史的评价是恰当且具有启发性的。鉴于我们如何识别、理解和应用隐喻的问题是 20 世纪前四分之三隐喻研究的实际焦点，艾布拉姆斯的结论就更加发人深省。以下是莱考夫和约翰逊对 1980 年之前隐喻研究主要原则的总结。</w:t>
      </w:r>
    </w:p>
    <w:p w14:paraId="1538E157" w14:textId="77777777" w:rsidR="006A1D27" w:rsidRPr="00F71B47" w:rsidRDefault="006A1D27">
      <w:pPr>
        <w:rPr>
          <w:sz w:val="26"/>
          <w:szCs w:val="26"/>
        </w:rPr>
      </w:pPr>
    </w:p>
    <w:p w14:paraId="4229834C"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首先，隐喻是言语的问题，而不是思想的问题。当一个词不是用于其通常所指代的事物而是用于其他事物时，就会出现隐喻。其次，隐喻语言不是普通约定语言的一部分。</w:t>
      </w:r>
    </w:p>
    <w:p w14:paraId="4D9ED965" w14:textId="77777777" w:rsidR="006A1D27" w:rsidRPr="00F71B47" w:rsidRDefault="006A1D27">
      <w:pPr>
        <w:rPr>
          <w:sz w:val="26"/>
          <w:szCs w:val="26"/>
        </w:rPr>
      </w:pPr>
    </w:p>
    <w:p w14:paraId="6206C8E9"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相反，它是新颖的，通常出现在诗歌、劝说的修辞尝试和科学发现中。第三，隐喻语言的偏差。在隐喻中，词语没有按照其正确的含义使用。</w:t>
      </w:r>
    </w:p>
    <w:p w14:paraId="39568EF4" w14:textId="77777777" w:rsidR="006A1D27" w:rsidRPr="00F71B47" w:rsidRDefault="006A1D27">
      <w:pPr>
        <w:rPr>
          <w:sz w:val="26"/>
          <w:szCs w:val="26"/>
        </w:rPr>
      </w:pPr>
    </w:p>
    <w:p w14:paraId="48B6E73B"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第四，日常语言中的常规隐喻表达方式是所谓的“死隐喻”。也就是说，曾经是隐喻的表达方式现在已经变成了字面表达。第五，隐喻表达相似之处。</w:t>
      </w:r>
    </w:p>
    <w:p w14:paraId="2BD18BF1" w14:textId="77777777" w:rsidR="006A1D27" w:rsidRPr="00F71B47" w:rsidRDefault="006A1D27">
      <w:pPr>
        <w:rPr>
          <w:sz w:val="26"/>
          <w:szCs w:val="26"/>
        </w:rPr>
      </w:pPr>
    </w:p>
    <w:p w14:paraId="20F2574C"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也就是说，词语通常所指代的内容与隐喻使用时所指代的内容之间存在预先存在的相似性。现在请记住，这五点实际上是较旧的隐喻思想的一部分，而不是自莱考夫和约翰逊的研究以来我们在过去 35 年中发现的内容。在本次讲座中我没有时间在这里讨论的许多其他重要见解中，我想</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强调传统隐喻理论和隐喻解释中的以下三个错误。</w:t>
      </w:r>
    </w:p>
    <w:p w14:paraId="0C0BC1AC" w14:textId="77777777" w:rsidR="006A1D27" w:rsidRPr="00F71B47" w:rsidRDefault="006A1D27">
      <w:pPr>
        <w:rPr>
          <w:sz w:val="26"/>
          <w:szCs w:val="26"/>
        </w:rPr>
      </w:pPr>
    </w:p>
    <w:p w14:paraId="3A11ACC4" w14:textId="6E9218B3"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首先，仅仅关注所谓新颖或大胆的隐喻是错误的。其次，相反，所谓的死隐喻非常活跃，并且实际上构成了人类思想和交流的支柱。因此，在对隐喻理论的新理解中，旧理论中被忽视的东西可能是隐喻最重要的东西。</w:t>
      </w:r>
    </w:p>
    <w:p w14:paraId="531DA768" w14:textId="77777777" w:rsidR="006A1D27" w:rsidRPr="00F71B47" w:rsidRDefault="006A1D27">
      <w:pPr>
        <w:rPr>
          <w:sz w:val="26"/>
          <w:szCs w:val="26"/>
        </w:rPr>
      </w:pPr>
    </w:p>
    <w:p w14:paraId="33AC1035" w14:textId="75CA72E0"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第三，根据理查兹、主要主语和次要或次要主语、黑色、偶然和图像，保罗·阿维斯，隐喻的习惯处理在某种程度上是由主旨和载体组成的，优先考虑隐喻的重构意义而不是实际的隐喻表达。 。我相信这是一个错误。我现在具体谈谈莱考夫和约翰逊的工作及其影响。</w:t>
      </w:r>
    </w:p>
    <w:p w14:paraId="6AF68968" w14:textId="77777777" w:rsidR="006A1D27" w:rsidRPr="00F71B47" w:rsidRDefault="006A1D27">
      <w:pPr>
        <w:rPr>
          <w:sz w:val="26"/>
          <w:szCs w:val="26"/>
        </w:rPr>
      </w:pPr>
    </w:p>
    <w:p w14:paraId="0F0257EA" w14:textId="72A5F249"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那么莱考夫、约翰逊和特纳的工作对现代隐喻理论有何贡献呢？他们的工作有何特别之处？自 1980 年出版其影响深远的著作《我们赖以生存的隐喻》以来，乔治·莱考夫和马克·约翰逊对隐喻理论的发展产生了深远的影响。在他们的书中，他们做出了以下有问题的肯定，这与许多其他隐喻的描述没有什么不同。我引用，这只是一行。</w:t>
      </w:r>
    </w:p>
    <w:p w14:paraId="67F36CAB" w14:textId="77777777" w:rsidR="006A1D27" w:rsidRPr="00F71B47" w:rsidRDefault="006A1D27">
      <w:pPr>
        <w:rPr>
          <w:sz w:val="26"/>
          <w:szCs w:val="26"/>
        </w:rPr>
      </w:pPr>
    </w:p>
    <w:p w14:paraId="009CD2F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隐喻的本质是理解和体验一件事……对不起，我重新开始。隐喻的本质是用一种事物来理解和体验另一种事物。就是这样。</w:t>
      </w:r>
    </w:p>
    <w:p w14:paraId="1B55DDFE" w14:textId="77777777" w:rsidR="006A1D27" w:rsidRPr="00F71B47" w:rsidRDefault="006A1D27">
      <w:pPr>
        <w:rPr>
          <w:sz w:val="26"/>
          <w:szCs w:val="26"/>
        </w:rPr>
      </w:pPr>
    </w:p>
    <w:p w14:paraId="48321CB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乍一看，这似乎并不张扬且没有争议，但他们发展这一点的方式对隐喻理论产生了巨大的影响。意义有两个领域。其中之一更接近我们的经验，而另一个则是我们借助隐喻表达所探索的内容。</w:t>
      </w:r>
    </w:p>
    <w:p w14:paraId="45844360" w14:textId="77777777" w:rsidR="006A1D27" w:rsidRPr="00F71B47" w:rsidRDefault="006A1D27">
      <w:pPr>
        <w:rPr>
          <w:sz w:val="26"/>
          <w:szCs w:val="26"/>
        </w:rPr>
      </w:pPr>
    </w:p>
    <w:p w14:paraId="7E19A684" w14:textId="6045361B"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因此，这一说法开启了学术界对隐喻认知方面越来越多的关注。我想强调的这个定义的另一个特点是强调理解和体验。这个定义强调隐喻不仅仅是装饰性的，而且有助于理解。</w:t>
      </w:r>
    </w:p>
    <w:p w14:paraId="391624B1" w14:textId="77777777" w:rsidR="006A1D27" w:rsidRPr="00F71B47" w:rsidRDefault="006A1D27">
      <w:pPr>
        <w:rPr>
          <w:sz w:val="26"/>
          <w:szCs w:val="26"/>
        </w:rPr>
      </w:pPr>
    </w:p>
    <w:p w14:paraId="218A7531" w14:textId="5A39A6DD"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他们不仅帮助我们反思所说的内容，而且帮助我们体验它，从而做到这一点。隐喻具有多感官认知的方面。最近另一个重要的见解涉及传统隐喻和所谓的新颖隐喻之间的关系。</w:t>
      </w:r>
    </w:p>
    <w:p w14:paraId="57BE98F0" w14:textId="77777777" w:rsidR="006A1D27" w:rsidRPr="00F71B47" w:rsidRDefault="006A1D27">
      <w:pPr>
        <w:rPr>
          <w:sz w:val="26"/>
          <w:szCs w:val="26"/>
        </w:rPr>
      </w:pPr>
    </w:p>
    <w:p w14:paraId="45FE1B9C"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莱考夫和特纳根据冷静理性的结果得出结论，大多数（如果不是全部）隐喻都是概念性的，因为它们属于复杂且高度结构化的传统隐喻系统。新颖的隐喻自然地从这个系统中产生</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。我引用，从这个讨论中得到的</w:t>
      </w:r>
      <w:proofErr xmlns:w="http://schemas.openxmlformats.org/wordprocessingml/2006/main" w:type="gramStart"/>
      <w:r xmlns:w="http://schemas.openxmlformats.org/wordprocessingml/2006/main" w:rsidRPr="00F71B47">
        <w:rPr>
          <w:rFonts w:ascii="Calibri" w:eastAsia="Calibri" w:hAnsi="Calibri" w:cs="Calibri"/>
          <w:sz w:val="26"/>
          <w:szCs w:val="26"/>
        </w:rPr>
        <w:t xml:space="preserve">主要</w:t>
      </w:r>
      <w:proofErr xmlns:w="http://schemas.openxmlformats.org/wordprocessingml/2006/main" w:type="gramEnd"/>
      <w:r xmlns:w="http://schemas.openxmlformats.org/wordprocessingml/2006/main" w:rsidRPr="00F71B47">
        <w:rPr>
          <w:rFonts w:ascii="Calibri" w:eastAsia="Calibri" w:hAnsi="Calibri" w:cs="Calibri"/>
          <w:sz w:val="26"/>
          <w:szCs w:val="26"/>
        </w:rPr>
        <w:t xml:space="preserve">观点是，隐喻在很大程度上存在于这个巨大的、高度结构化的、固定的系统中。</w:t>
      </w:r>
    </w:p>
    <w:p w14:paraId="40760324" w14:textId="77777777" w:rsidR="006A1D27" w:rsidRPr="00F71B47" w:rsidRDefault="006A1D27">
      <w:pPr>
        <w:rPr>
          <w:sz w:val="26"/>
          <w:szCs w:val="26"/>
        </w:rPr>
      </w:pPr>
    </w:p>
    <w:p w14:paraId="0A636342" w14:textId="70C34C31"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系统绝不是死的。因为它是传统的，所以它被不断地、自动地使用，既不需要努力，也不需要意识。新颖的隐喻使用这个系统并建立在它的基础上，但很少独立于它出现。</w:t>
      </w:r>
    </w:p>
    <w:p w14:paraId="21E39306" w14:textId="77777777" w:rsidR="006A1D27" w:rsidRPr="00F71B47" w:rsidRDefault="006A1D27">
      <w:pPr>
        <w:rPr>
          <w:sz w:val="26"/>
          <w:szCs w:val="26"/>
        </w:rPr>
      </w:pPr>
    </w:p>
    <w:p w14:paraId="328C21ED" w14:textId="6013BD3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最有趣的是，这种隐喻系统似乎产生了抽象推理，而抽象推理似乎基于空间推理。结束报价。 《隐喻与思想》第三版于 2008 年出版，现名为《剑桥隐喻与思想手册》，它标志着隐喻研究范式的巨大转变。</w:t>
      </w:r>
    </w:p>
    <w:p w14:paraId="44FE4548" w14:textId="77777777" w:rsidR="006A1D27" w:rsidRPr="00F71B47" w:rsidRDefault="006A1D27">
      <w:pPr>
        <w:rPr>
          <w:sz w:val="26"/>
          <w:szCs w:val="26"/>
        </w:rPr>
      </w:pPr>
    </w:p>
    <w:p w14:paraId="69B4C03B" w14:textId="704EDA84"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我们将在第七课中对此进行探讨，因为我想我现在已经与您分享了足够的有关隐喻理论的理论细节。在本讲座的其余部分（第六讲）中，我想做的就是看看《箴言》中智慧的化身。现在，在第六讲的第二部分，我们将看看《箴言》中智慧的化身。</w:t>
      </w:r>
    </w:p>
    <w:p w14:paraId="563F98E9" w14:textId="77777777" w:rsidR="006A1D27" w:rsidRPr="00F71B47" w:rsidRDefault="006A1D27">
      <w:pPr>
        <w:rPr>
          <w:sz w:val="26"/>
          <w:szCs w:val="26"/>
        </w:rPr>
      </w:pPr>
    </w:p>
    <w:p w14:paraId="60D9F7B0" w14:textId="3EB3651F"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在某种程度上，我们还将研究，至少触及这样一个问题：智慧的化身在确认拿撒勒人耶稣是弥赛亚方面可能发挥或不发挥什么样的作用，甚至比弥赛亚还要重要。 ，作为新约中神的儿子。我们不会充分讨论这一点，因为这是一个关于《箴言》的系列讲座，而不是关于《新约》的系列讲座。但至少我们需要找出一些与此相关的基本解释学、哲学和神学问题。</w:t>
      </w:r>
    </w:p>
    <w:p w14:paraId="24FFFAFF" w14:textId="77777777" w:rsidR="006A1D27" w:rsidRPr="00F71B47" w:rsidRDefault="006A1D27">
      <w:pPr>
        <w:rPr>
          <w:sz w:val="26"/>
          <w:szCs w:val="26"/>
        </w:rPr>
      </w:pPr>
    </w:p>
    <w:p w14:paraId="0B4CDD3C" w14:textId="10EAA489"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那么，智慧的拟人化，即智慧作为人类的隐喻，是如何影响《箴言》的阅读的呢？在接下来的几分钟里，我将总结布鲁斯·沃尔特克（Bruce Waltke）对《箴言》中拟人智慧的理解。他对个别文本的分析在某种程度上与我后来对箴言中特定文本的处理相结合，因为它们提到了拟人化的智慧。布鲁斯·沃尔特克（Bruce Waltke）在他对《箴言书》的精彩评论中的处理的基本假设是，引用序言中的拟人化智慧，即第 1.8 章至第 8.36 章，是所罗门的箴言，即箴言 10 至 29 章，其中受启发的谚语已附加阿古尔和雷米尔，引用结束。</w:t>
      </w:r>
    </w:p>
    <w:p w14:paraId="1ECFFD0C" w14:textId="77777777" w:rsidR="006A1D27" w:rsidRPr="00F71B47" w:rsidRDefault="006A1D27">
      <w:pPr>
        <w:rPr>
          <w:sz w:val="26"/>
          <w:szCs w:val="26"/>
        </w:rPr>
      </w:pPr>
    </w:p>
    <w:p w14:paraId="2C2B7C51"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沃尔特克详细地区分了她的角色或外表及其背后的现实。除了箴言 1.20 至 33 和箴言 8.1 至 36 中的关键段落外，妇女智慧在 6.22 中被人格化为向导，在 7.4 中被人格化为心爱的姐妹或新娘，在 9.1 至 6 中被人格化为女主人。沃尔特克在光中解释了 1.20 至 33 8.1到36，因为只有在这两个段落中，智慧</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才使用类似的语言在城门口发表长篇演讲，我引用沃尔特克的话。如果这个可能的等式被接受，那么她就被代表为上帝在太初时期所生，因此与他截然不同，而不是永恒的，结束引用。</w:t>
      </w:r>
    </w:p>
    <w:p w14:paraId="1B4D09CB" w14:textId="77777777" w:rsidR="006A1D27" w:rsidRPr="00F71B47" w:rsidRDefault="006A1D27">
      <w:pPr>
        <w:rPr>
          <w:sz w:val="26"/>
          <w:szCs w:val="26"/>
        </w:rPr>
      </w:pPr>
    </w:p>
    <w:p w14:paraId="757D6677"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尽管如此，沃尔特克的论点似乎有些紧张。他拒绝将智慧视为各种类型的女性，因为这些都不能公正地对待她的预言性教导和神圣角色，引用结束。沃尔特克列举了最近学术界对拟人化智慧的众多不同的认同，并得出结论，引述，圣人代表着智慧，她是一位独特的女性，披着先知的斗篷，带着智者的卷轴，穿着女神般的王冠，引言结束。</w:t>
      </w:r>
    </w:p>
    <w:p w14:paraId="66D0EC7F" w14:textId="77777777" w:rsidR="006A1D27" w:rsidRPr="00F71B47" w:rsidRDefault="006A1D27">
      <w:pPr>
        <w:rPr>
          <w:sz w:val="26"/>
          <w:szCs w:val="26"/>
        </w:rPr>
      </w:pPr>
    </w:p>
    <w:p w14:paraId="780DBB58"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他赞赏地引用了迈克尔·福克斯的评论，后者又关注了克劳迪娅·坎普的工作。我再次引用，智慧女士可以从世俗和文学领域收集各种现象，而她自己并不代表任何单一的已知现实，结束引用。沃尔特克理解的智慧的三个关键特征是：第一是预言性的，第二是智慧性的，第三是神圣性的。</w:t>
      </w:r>
    </w:p>
    <w:p w14:paraId="41D91ECC" w14:textId="77777777" w:rsidR="006A1D27" w:rsidRPr="00F71B47" w:rsidRDefault="006A1D27">
      <w:pPr>
        <w:rPr>
          <w:sz w:val="26"/>
          <w:szCs w:val="26"/>
        </w:rPr>
      </w:pPr>
    </w:p>
    <w:p w14:paraId="417F4D74"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下面的引述总结了沃尔特克对箴言 1 至 9 中人格化智慧人物形象的复杂呈现的看法。我引用，她性格中的</w:t>
      </w:r>
      <w:proofErr xmlns:w="http://schemas.openxmlformats.org/wordprocessingml/2006/main" w:type="gramStart"/>
      <w:r xmlns:w="http://schemas.openxmlformats.org/wordprocessingml/2006/main" w:rsidRPr="00F71B47">
        <w:rPr>
          <w:rFonts w:ascii="Calibri" w:eastAsia="Calibri" w:hAnsi="Calibri" w:cs="Calibri"/>
          <w:sz w:val="26"/>
          <w:szCs w:val="26"/>
        </w:rPr>
        <w:t xml:space="preserve">预言</w:t>
      </w:r>
      <w:proofErr xmlns:w="http://schemas.openxmlformats.org/wordprocessingml/2006/main" w:type="gramEnd"/>
      <w:r xmlns:w="http://schemas.openxmlformats.org/wordprocessingml/2006/main" w:rsidRPr="00F71B47">
        <w:rPr>
          <w:rFonts w:ascii="Calibri" w:eastAsia="Calibri" w:hAnsi="Calibri" w:cs="Calibri"/>
          <w:sz w:val="26"/>
          <w:szCs w:val="26"/>
        </w:rPr>
        <w:t xml:space="preserve">、智慧和神圣成分如此相互渗透，以至于她成为一个独特的人物，唯一的对手是耶稣基督。她被认为是一个化身的天人，在屈辱中接受大众的拒绝，为他们提供永生，在经典中发挥着作用，预示着比所罗门更伟大的他。她以先知的热情传道、恳求，与知识分子一起思考、流通，运用神的权柄。</w:t>
      </w:r>
    </w:p>
    <w:p w14:paraId="4BCB30B5" w14:textId="77777777" w:rsidR="006A1D27" w:rsidRPr="00F71B47" w:rsidRDefault="006A1D27">
      <w:pPr>
        <w:rPr>
          <w:sz w:val="26"/>
          <w:szCs w:val="26"/>
        </w:rPr>
      </w:pPr>
    </w:p>
    <w:p w14:paraId="4D187A3A" w14:textId="1C44559B"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她不是像米丽亚姆那样的普通女先知，也不是像圣人伊森那样的</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埃沙特人</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智慧女人是一位独一无二的天上媒介，将上帝的智慧传达给人类。虽然她与上帝的关系比与人类的关系更为密切，但她在城门的混乱和翻滚中与群众擦肩而过，以令人惊叹的恩典展示，邀请反应迟钝的年轻人在永恒的死亡降临之前对她的责备进行悔改。</w:t>
      </w:r>
    </w:p>
    <w:p w14:paraId="3F15E12E" w14:textId="77777777" w:rsidR="006A1D27" w:rsidRPr="00F71B47" w:rsidRDefault="006A1D27">
      <w:pPr>
        <w:rPr>
          <w:sz w:val="26"/>
          <w:szCs w:val="26"/>
        </w:rPr>
      </w:pPr>
    </w:p>
    <w:p w14:paraId="456C80F2" w14:textId="0494CBA4"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结束报价。现在我要批评布鲁斯·沃尔特克在这里所做的大部分事情，但我想说，虽然我在许多解释中都有不同的侧重点，但我确实想说，我有点抱怨沃尔特克的工作高度满意度。他的著作中有很多真理，也有很多智慧。</w:t>
      </w:r>
    </w:p>
    <w:p w14:paraId="6E9B9895" w14:textId="77777777" w:rsidR="006A1D27" w:rsidRPr="00F71B47" w:rsidRDefault="006A1D27">
      <w:pPr>
        <w:rPr>
          <w:sz w:val="26"/>
          <w:szCs w:val="26"/>
        </w:rPr>
      </w:pPr>
    </w:p>
    <w:p w14:paraId="62396FB5" w14:textId="7FC82502"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我认为沃尔特克的评论和迈克尔·福克斯的评论是我们一百年来对《箴言》的最好评论。所以，我并不是说沃尔特克所说的一切都是错误的，但我想做的是使用隐喻理论，就像我们在讲座早些时候开始做的那样，以增强对</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智慧拟人化的更深入的理解。我相信，通过仔细观察，可以发现沃尔特克将智慧拟人化为独一无二的天上媒介的画作中存在三个裂缝。</w:t>
      </w:r>
    </w:p>
    <w:p w14:paraId="507F5C07" w14:textId="77777777" w:rsidR="006A1D27" w:rsidRPr="00F71B47" w:rsidRDefault="006A1D27">
      <w:pPr>
        <w:rPr>
          <w:sz w:val="26"/>
          <w:szCs w:val="26"/>
        </w:rPr>
      </w:pPr>
    </w:p>
    <w:p w14:paraId="40FA5A40" w14:textId="65D5B422"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一方面，他部分赞同诺曼</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·怀布雷的</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观点，即智慧是</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上帝属性的</w:t>
      </w:r>
      <w:r xmlns:w="http://schemas.openxmlformats.org/wordprocessingml/2006/main" w:rsidRPr="00F71B47">
        <w:rPr>
          <w:rFonts w:ascii="Calibri" w:eastAsia="Calibri" w:hAnsi="Calibri" w:cs="Calibri"/>
          <w:sz w:val="26"/>
          <w:szCs w:val="26"/>
        </w:rPr>
        <w:t xml:space="preserve">实体化。</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他说，事实上，智慧是从他的存在中产生的。虽然智慧确实是由上帝所生，根据《艾滋病》第 22 章，正如我们稍后将探讨的那样，但我在《箴言》中找不到任何迹象表明她的起源来自上帝本身，正如沃尔特克所认为的那样。</w:t>
      </w:r>
    </w:p>
    <w:p w14:paraId="5F651DB1" w14:textId="77777777" w:rsidR="006A1D27" w:rsidRPr="00F71B47" w:rsidRDefault="006A1D27">
      <w:pPr>
        <w:rPr>
          <w:sz w:val="26"/>
          <w:szCs w:val="26"/>
        </w:rPr>
      </w:pPr>
    </w:p>
    <w:p w14:paraId="45310457" w14:textId="23990E38"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沃尔特克的论点中可以看到另一个裂缝，即序言的引文，即箴言 1.8-8.36 的整体解释，表明智慧以各种形式出现，特别是作为天上的中保，体现了所罗门受启发的智慧，结束语。沃尔特克的基本假设是，女性的智慧体现了《箴言》中所包含的教导，这是令人信服的。然而，人格化智慧是天上媒介的观点似乎与沃尔特克正确强调的事实存在直接冲突，即她所调解的内容包括《箴言》中包含的尘世教义。</w:t>
      </w:r>
    </w:p>
    <w:p w14:paraId="04804CCF" w14:textId="77777777" w:rsidR="006A1D27" w:rsidRPr="00F71B47" w:rsidRDefault="006A1D27">
      <w:pPr>
        <w:rPr>
          <w:sz w:val="26"/>
          <w:szCs w:val="26"/>
        </w:rPr>
      </w:pPr>
    </w:p>
    <w:p w14:paraId="490F547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在沃尔特克对她身份的解释中，她既是媒介者又是被媒介的材料。沃尔特克对拟人智慧的表述的第三个裂缝出现在他对《箴言书》神学讨论的一部分，其中包括对基督论的重要讨论。他的演讲分为两个部分。</w:t>
      </w:r>
    </w:p>
    <w:p w14:paraId="6C27A2E8" w14:textId="77777777" w:rsidR="006A1D27" w:rsidRPr="00F71B47" w:rsidRDefault="006A1D27">
      <w:pPr>
        <w:rPr>
          <w:sz w:val="26"/>
          <w:szCs w:val="26"/>
        </w:rPr>
      </w:pPr>
    </w:p>
    <w:p w14:paraId="47A18409" w14:textId="41C334CA"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女人智慧与耶稣基督的关系以及耶稣基督对女人智慧的优越性。他想两全其美。沃尔特克在一项关于基督徒和神学家如何理解智慧与耶稣基督之间关系的简短调查中强调，自公元 125 年殉道者贾斯汀以来，大多数基督徒将索菲亚（希伯来语“智慧”一词的希腊语翻译）等同于耶稣基督。</w:t>
      </w:r>
    </w:p>
    <w:p w14:paraId="1A531A86" w14:textId="77777777" w:rsidR="006A1D27" w:rsidRPr="00F71B47" w:rsidRDefault="006A1D27">
      <w:pPr>
        <w:rPr>
          <w:sz w:val="26"/>
          <w:szCs w:val="26"/>
        </w:rPr>
      </w:pPr>
    </w:p>
    <w:p w14:paraId="012D449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一个没有文献记载的值得注意的例外显然是爱任纽，他将智慧等同于圣灵。一个非常有趣的想法。智慧与基督等同的基础是两个人物在两个关键特征上的重叠。</w:t>
      </w:r>
    </w:p>
    <w:p w14:paraId="40AC703A" w14:textId="77777777" w:rsidR="006A1D27" w:rsidRPr="00F71B47" w:rsidRDefault="006A1D27">
      <w:pPr>
        <w:rPr>
          <w:sz w:val="26"/>
          <w:szCs w:val="26"/>
        </w:rPr>
      </w:pPr>
    </w:p>
    <w:p w14:paraId="325A3D16" w14:textId="3522BA80"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圣经文本中将两者描述为先存者和创造者。沃尔特克提到的相关经文是箴言 3、19-20、第 8 章、22-31 节、约翰福音 1、第 3 节、哥林多前书 8、第 6 节、歌罗西书 1、15-16 节、希伯来书 1、第 3 节。然而，沃尔特克认为，箴言第 8 章的语法历史解释并不支持教父式的解释。相反，他扩展了他早期关于人格化智慧与箴言书内容之间等式的论文。</w:t>
      </w:r>
    </w:p>
    <w:p w14:paraId="4AE63608" w14:textId="77777777" w:rsidR="006A1D27" w:rsidRPr="00F71B47" w:rsidRDefault="006A1D27">
      <w:pPr>
        <w:rPr>
          <w:sz w:val="26"/>
          <w:szCs w:val="26"/>
        </w:rPr>
      </w:pPr>
    </w:p>
    <w:p w14:paraId="7CB39DDB"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我引用沃尔特克的话，所罗门将女性智慧等同于他的教义，而不是本质，即代表或代表上帝并独立于他的具体天堂存在。此外，沃尔特克继续说，古代版本的《箴言》第 8 章、第 22-31 章和犹太智慧文献并没有为《新约》的崇高基督论提供一致的基础（如果有的话）。他简要回顾了《七十士译本》、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《门吉拉》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、《斐罗》、《所罗门的智慧》和《耶路撒冷塔尔古姆》。</w:t>
      </w:r>
    </w:p>
    <w:p w14:paraId="11BBC94E" w14:textId="77777777" w:rsidR="006A1D27" w:rsidRPr="00F71B47" w:rsidRDefault="006A1D27">
      <w:pPr>
        <w:rPr>
          <w:sz w:val="26"/>
          <w:szCs w:val="26"/>
        </w:rPr>
      </w:pPr>
    </w:p>
    <w:p w14:paraId="6C267ACB" w14:textId="570A3E38"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他对《所罗门智慧》中材料的评论值得重复。这个匿名的一神论者，抱歉，这个匿名的一神论者代表智慧作为一种造物主的力量，用奥利金的术语来说，它在创造者和创造物之间进行调解，引用结束。沃尔特克并没有否认《新约》的高级基督论的可预测性，但他否认这种高级基督论可以通过箴言第8章中拟人智慧的描述来验证。我再次引用，基督教纪元之交的犹太著作可能提供了使徒们有表达三位一体教义的工具，以耶稣基督为代表，万物都是通过他创造的，但他们没有在箴言 8.22-31 中引用或建立他们崇高的基督论，引文结束。</w:t>
      </w:r>
    </w:p>
    <w:p w14:paraId="1B41A633" w14:textId="77777777" w:rsidR="006A1D27" w:rsidRPr="00F71B47" w:rsidRDefault="006A1D27">
      <w:pPr>
        <w:rPr>
          <w:sz w:val="26"/>
          <w:szCs w:val="26"/>
        </w:rPr>
      </w:pPr>
    </w:p>
    <w:p w14:paraId="4091AE18" w14:textId="42292CBD"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值得对这段文字进行一番解读，无论是它所肯定的还是它所否认的。首先，沃尔特克确认，箴言 8.22-31 中详细阐述拟人智慧的犹太著作影响了新约作者如何描绘拿撒勒人耶稣。其次，沃尔特克否认新约作者引用了箴言 8.22-31。第三，沃尔特克否认新约作者在发展拿撒勒人耶稣的崇高基督论时受到了箴言 8.22-31 的影响。</w:t>
      </w:r>
    </w:p>
    <w:p w14:paraId="2FD0B812" w14:textId="77777777" w:rsidR="006A1D27" w:rsidRPr="00F71B47" w:rsidRDefault="006A1D27">
      <w:pPr>
        <w:rPr>
          <w:sz w:val="26"/>
          <w:szCs w:val="26"/>
        </w:rPr>
      </w:pPr>
    </w:p>
    <w:p w14:paraId="75324CD9" w14:textId="198E7683"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我同意沃尔特克在声明一中所确认的内容。沃尔特克的第一次否认同样没有争议。新约的作者确实没有引用箴言 8.22-31。然而，我不同意沃尔特克的论点，即箴言 8.22-31 并没有影响新约作者对拿撒勒人耶稣的看法。</w:t>
      </w:r>
    </w:p>
    <w:p w14:paraId="25BB1785" w14:textId="77777777" w:rsidR="006A1D27" w:rsidRPr="00F71B47" w:rsidRDefault="006A1D27">
      <w:pPr>
        <w:rPr>
          <w:sz w:val="26"/>
          <w:szCs w:val="26"/>
        </w:rPr>
      </w:pPr>
    </w:p>
    <w:p w14:paraId="1582185E"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我们现在转向第六讲的第二部分，这是智慧的化身。我们将首先了解《箴言》中有关人格化智慧的一些经文。智慧在第一章20-33节、第八章1-36节、第九章1-6节和11-12节中以完全人格化的女性形象出现。</w:t>
      </w:r>
    </w:p>
    <w:p w14:paraId="3AED99D4" w14:textId="77777777" w:rsidR="006A1D27" w:rsidRPr="00F71B47" w:rsidRDefault="006A1D27">
      <w:pPr>
        <w:rPr>
          <w:sz w:val="26"/>
          <w:szCs w:val="26"/>
        </w:rPr>
      </w:pPr>
    </w:p>
    <w:p w14:paraId="48331F0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然后它也，或者智慧，也作为一个不太发达的拟人化出现，或者也许我们可以称之为动画，在第二章，第1-3节，在第三章，第13-20节，在第五章，第5节- 9章11和13节，以及第七章4-5节。我现在开始对第一章 20-33 节中的拟人化进行一种隐喻敏感的解释。在这里，智慧被人格化为一个有态度的女人。</w:t>
      </w:r>
    </w:p>
    <w:p w14:paraId="6C3A0E2E" w14:textId="77777777" w:rsidR="006A1D27" w:rsidRPr="00F71B47" w:rsidRDefault="006A1D27">
      <w:pPr>
        <w:rPr>
          <w:sz w:val="26"/>
          <w:szCs w:val="26"/>
        </w:rPr>
      </w:pPr>
    </w:p>
    <w:p w14:paraId="0A3EF539" w14:textId="0A53A5A1"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她向那些简单的学生讲授他们未能回应她的学习邀请。</w:t>
      </w:r>
      <w:r xmlns:w="http://schemas.openxmlformats.org/wordprocessingml/2006/main" w:rsidR="00631EDC">
        <w:rPr>
          <w:rFonts w:ascii="Calibri" w:eastAsia="Calibri" w:hAnsi="Calibri" w:cs="Calibri"/>
          <w:sz w:val="26"/>
          <w:szCs w:val="26"/>
        </w:rPr>
        <w:t xml:space="preserve">显然是在早期阶段发出的</w:t>
      </w:r>
      <w:r xmlns:w="http://schemas.openxmlformats.org/wordprocessingml/2006/main" w:rsidRPr="00F71B47">
        <w:rPr>
          <w:rFonts w:ascii="Calibri" w:eastAsia="Calibri" w:hAnsi="Calibri" w:cs="Calibri"/>
          <w:sz w:val="26"/>
          <w:szCs w:val="26"/>
        </w:rPr>
        <w:t xml:space="preserve">邀请，现在被推测为是。</w:t>
      </w:r>
      <w:r xmlns:w="http://schemas.openxmlformats.org/wordprocessingml/2006/main" w:rsidR="00631EDC">
        <w:rPr>
          <w:rFonts w:ascii="Calibri" w:eastAsia="Calibri" w:hAnsi="Calibri" w:cs="Calibri"/>
          <w:sz w:val="26"/>
          <w:szCs w:val="26"/>
        </w:rPr>
        <w:t xml:space="preserve">第20-21节介绍了她的呼吁。</w:t>
      </w:r>
    </w:p>
    <w:p w14:paraId="2C523E96" w14:textId="77777777" w:rsidR="006A1D27" w:rsidRPr="00F71B47" w:rsidRDefault="006A1D27">
      <w:pPr>
        <w:rPr>
          <w:sz w:val="26"/>
          <w:szCs w:val="26"/>
        </w:rPr>
      </w:pPr>
    </w:p>
    <w:p w14:paraId="6A37C0C7"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她大声喊叫，提高声音，说话。第22-33节包含了她实际的责备。在这里，智慧不仅像一个被蔑视的女人那样说话，而且她用女性人类来指称自己。</w:t>
      </w:r>
    </w:p>
    <w:p w14:paraId="77EB8CA6" w14:textId="77777777" w:rsidR="006A1D27" w:rsidRPr="00F71B47" w:rsidRDefault="006A1D27">
      <w:pPr>
        <w:rPr>
          <w:sz w:val="26"/>
          <w:szCs w:val="26"/>
        </w:rPr>
      </w:pPr>
    </w:p>
    <w:p w14:paraId="227FADE6" w14:textId="6445A1B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她有一个精神，第 23 节，在 NRSV 中翻译了思想。尽管她伸出了手，但她还是被蔑视了，第 24 节。她谈到她想笑的意图，第 26 节，她拒绝回答那些以前嘲笑她的人，因为他们必须承受忽视她的后果，第 26 节28.</w:t>
      </w:r>
    </w:p>
    <w:p w14:paraId="173F121F" w14:textId="77777777" w:rsidR="006A1D27" w:rsidRPr="00F71B47" w:rsidRDefault="006A1D27">
      <w:pPr>
        <w:rPr>
          <w:sz w:val="26"/>
          <w:szCs w:val="26"/>
        </w:rPr>
      </w:pPr>
    </w:p>
    <w:p w14:paraId="69A6E04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正如第 29-30 节所示，拟人化仍然停留在文学层面。智慧与她的劝告和责备与对神的认识和敬畏并行。这段话的拟人化仍然停留在文学层面。</w:t>
      </w:r>
    </w:p>
    <w:p w14:paraId="41F6629A" w14:textId="77777777" w:rsidR="006A1D27" w:rsidRPr="00F71B47" w:rsidRDefault="006A1D27">
      <w:pPr>
        <w:rPr>
          <w:sz w:val="26"/>
          <w:szCs w:val="26"/>
        </w:rPr>
      </w:pPr>
    </w:p>
    <w:p w14:paraId="243175E1"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它体现了圣人作为女性的智慧。然而，拟人化不仅仅是一种装饰。相反，它具有强大的情感影响，因为它巧妙地描绘了获得智慧的重要性和紧迫性。</w:t>
      </w:r>
    </w:p>
    <w:p w14:paraId="1883FA9A" w14:textId="77777777" w:rsidR="006A1D27" w:rsidRPr="00F71B47" w:rsidRDefault="006A1D27">
      <w:pPr>
        <w:rPr>
          <w:sz w:val="26"/>
          <w:szCs w:val="26"/>
        </w:rPr>
      </w:pPr>
    </w:p>
    <w:p w14:paraId="1A31B2D3" w14:textId="35B5264E"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然而，没有任何证据表明智慧不仅仅是人类，而且几乎太人类了。然而，她的愤怒并不表明她性格软弱，而是凸显了拒绝智慧的危险以及她的脆弱性，这种脆弱性源于对人类学习的强烈渴望。这里的智慧不是神圣的，尽管她通过表达和对主的敬畏，以及通过她的讲话方式与主联系在一起，这与许多旧约先知的讲话方式相似。</w:t>
      </w:r>
    </w:p>
    <w:p w14:paraId="7FA60A10" w14:textId="77777777" w:rsidR="006A1D27" w:rsidRPr="00F71B47" w:rsidRDefault="006A1D27">
      <w:pPr>
        <w:rPr>
          <w:sz w:val="26"/>
          <w:szCs w:val="26"/>
        </w:rPr>
      </w:pPr>
    </w:p>
    <w:p w14:paraId="1FDCF79C" w14:textId="018B53FC"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那么，这个拟人化的影响是什么？迈克尔·福克斯（Michael Fox）在他的评论中做了一个很有帮助的总结。我引用智慧女士的第一个论述，涉及人们的态度而不是行为。这里的焦点是内在的人。</w:t>
      </w:r>
    </w:p>
    <w:p w14:paraId="7B13CF72" w14:textId="77777777" w:rsidR="006A1D27" w:rsidRPr="00F71B47" w:rsidRDefault="006A1D27">
      <w:pPr>
        <w:rPr>
          <w:sz w:val="26"/>
          <w:szCs w:val="26"/>
        </w:rPr>
      </w:pPr>
    </w:p>
    <w:p w14:paraId="420A35F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在她所有的演讲中，智慧并不需要解释什么是善行或恶行，而是要求对智慧本身或智慧本身有一个基本的立场。对智慧的信息抱有爱的开放态度，无论这是甜蜜的还是严厉的，同时也害怕拒绝它的后果。这种态度是学习所必需的。</w:t>
      </w:r>
    </w:p>
    <w:p w14:paraId="1CC4E76D" w14:textId="77777777" w:rsidR="006A1D27" w:rsidRPr="00F71B47" w:rsidRDefault="006A1D27">
      <w:pPr>
        <w:rPr>
          <w:sz w:val="26"/>
          <w:szCs w:val="26"/>
        </w:rPr>
      </w:pPr>
    </w:p>
    <w:p w14:paraId="48EEF7E5" w14:textId="59218F43"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它激励努力并能够吸收教训。没有它，即使是肤浅的学习也是不可能的，知识也无法转化为行动。其他插曲将强调正确的立场。</w:t>
      </w:r>
    </w:p>
    <w:p w14:paraId="12A8E7FB" w14:textId="77777777" w:rsidR="006A1D27" w:rsidRPr="00F71B47" w:rsidRDefault="006A1D27">
      <w:pPr>
        <w:rPr>
          <w:sz w:val="26"/>
          <w:szCs w:val="26"/>
        </w:rPr>
      </w:pPr>
    </w:p>
    <w:p w14:paraId="74D84F3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这个目的是为了吓唬我们，让我们远离错误的人。这段引文的最后一句话凸显了拟人化智慧的轻蔑话语背后的修辞意图。箴言的智慧对人生很重要。</w:t>
      </w:r>
    </w:p>
    <w:p w14:paraId="2963D250" w14:textId="77777777" w:rsidR="006A1D27" w:rsidRPr="00F71B47" w:rsidRDefault="006A1D27">
      <w:pPr>
        <w:rPr>
          <w:sz w:val="26"/>
          <w:szCs w:val="26"/>
        </w:rPr>
      </w:pPr>
    </w:p>
    <w:p w14:paraId="75881F1A" w14:textId="4B2E9C96"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写下这句美丽而迫切的呼吁的诗人确实让智慧变得生动起来，以激励读者热情地学习并致力于知识和宗教事业。现在我们继续看箴言 2 章 1 至 3 节。整章，即第 2 章，包含一个扩展的 if 子句。在一系列同义词中，说话者在第 1 至 2 节中将他的教导与智慧等同起来。我儿，如果你接受我的话语和我的诫命，就让你的耳朵留意智慧，让你的心倾向于理解。</w:t>
      </w:r>
    </w:p>
    <w:p w14:paraId="021E12B3" w14:textId="77777777" w:rsidR="006A1D27" w:rsidRPr="00F71B47" w:rsidRDefault="006A1D27">
      <w:pPr>
        <w:rPr>
          <w:sz w:val="26"/>
          <w:szCs w:val="26"/>
        </w:rPr>
      </w:pPr>
    </w:p>
    <w:p w14:paraId="56C00005"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假体，即 if 条件的结果，在第 3 节中继续，然后包含拟人化。如果你确实呼求洞察力，提高声音寻求理解，然后延伸到第4节，其中两个明喻具体化了智慧及其同义词的简短动画，即洞察力和理解力，将她或它比作银子和隐藏的宝藏。在第 2 节到第 4 节中，拟人化和具体化之间有一个有趣的相互作用。我可能应该在这里停下来解释一下，具体化是一个与拟人化相反的技术术语。</w:t>
      </w:r>
    </w:p>
    <w:p w14:paraId="1ECD92FE" w14:textId="77777777" w:rsidR="006A1D27" w:rsidRPr="00F71B47" w:rsidRDefault="006A1D27">
      <w:pPr>
        <w:rPr>
          <w:sz w:val="26"/>
          <w:szCs w:val="26"/>
        </w:rPr>
      </w:pPr>
    </w:p>
    <w:p w14:paraId="4F8CD637"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拟人化使事物或抽象现实成为有生命的存在，即人类。物化将生物（通常是人类）变成了物体。它客观化了。</w:t>
      </w:r>
    </w:p>
    <w:p w14:paraId="6902E1CE" w14:textId="77777777" w:rsidR="006A1D27" w:rsidRPr="00F71B47" w:rsidRDefault="006A1D27">
      <w:pPr>
        <w:rPr>
          <w:sz w:val="26"/>
          <w:szCs w:val="26"/>
        </w:rPr>
      </w:pPr>
    </w:p>
    <w:p w14:paraId="2E9D9645"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因此，正如我所说，第 2 节至第 4 节中的拟人化和具体化之间有一个有趣的互动。这句话是，如果你确实呼求洞察力并提高你的洞察力，那么让你的耳朵注意智慧，让你的心倾向于理解。理解的声音，这是第2至3节中的拟人化，唤起与珍贵而重要的人的关系，这种关系通过双向沟通和积极追求联络而蓬勃发展。这句话是，如果你寻求它如银子，寻找它如隐藏的宝藏，这就是第4节中的具体化，意味着必须付出巨大的努力和牺牲才能获得想要的结果，即学习。因此，第 1 至 2 节将天父的教导等同于来自神本人的智慧的化身。</w:t>
      </w:r>
    </w:p>
    <w:p w14:paraId="6E9AA743" w14:textId="77777777" w:rsidR="006A1D27" w:rsidRPr="00F71B47" w:rsidRDefault="006A1D27">
      <w:pPr>
        <w:rPr>
          <w:sz w:val="26"/>
          <w:szCs w:val="26"/>
        </w:rPr>
      </w:pPr>
    </w:p>
    <w:p w14:paraId="3E0F9925"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见第 6 节。这种教导观点超出了箴言 2 章中的实际言语。所指的言语是以下文集中的劝告和格言，因为本章中没有命令。 apodosis 是满足条件的结果，从第 5 节开始，其中提到了开头几节中提出的行动的结果。寻求智慧的人必明白敬畏耶和华，并认识上帝。</w:t>
      </w:r>
    </w:p>
    <w:p w14:paraId="7772F82E" w14:textId="77777777" w:rsidR="006A1D27" w:rsidRPr="00F71B47" w:rsidRDefault="006A1D27">
      <w:pPr>
        <w:rPr>
          <w:sz w:val="26"/>
          <w:szCs w:val="26"/>
        </w:rPr>
      </w:pPr>
    </w:p>
    <w:p w14:paraId="10A7F174"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两者的结合是智慧的顶峰。这个应许是可信的，因为最终是主在第 6 节中赐予智慧、知识和理解。因为主赐予智慧。从他的口中而来的是知识和理解。</w:t>
      </w:r>
    </w:p>
    <w:p w14:paraId="15E6A29F" w14:textId="77777777" w:rsidR="006A1D27" w:rsidRPr="00F71B47" w:rsidRDefault="006A1D27">
      <w:pPr>
        <w:rPr>
          <w:sz w:val="26"/>
          <w:szCs w:val="26"/>
        </w:rPr>
      </w:pPr>
    </w:p>
    <w:p w14:paraId="4BF95912" w14:textId="54138010"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福克斯认为，扩展的原型是一种修辞手段，它暗示了智慧探索者面前任务的艰巨性。智慧是如此崇高，如此遥远，以至于接近她取决于她对直接呼吁的自我启示，第3节，只有通过上帝才有可能的启示，第6至7节。那么，归根结底，呼吁人格化的智慧是对上帝本身的呼吁。拟人化的影响是将智慧的渴望与强调那些寻求智慧的人总是要求的努力结合起来，并鼓励努力将通过上帝本人的仁慈干预而得到回报，而上帝的赐予智慧是等同于智慧的自我启示。</w:t>
      </w:r>
    </w:p>
    <w:p w14:paraId="37DAE0EE" w14:textId="77777777" w:rsidR="006A1D27" w:rsidRPr="00F71B47" w:rsidRDefault="006A1D27">
      <w:pPr>
        <w:rPr>
          <w:sz w:val="26"/>
          <w:szCs w:val="26"/>
        </w:rPr>
      </w:pPr>
    </w:p>
    <w:p w14:paraId="62F3D8AF"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拟人化的文学手法巧妙地向寻求智慧的人指出上帝是智慧的最终施予者，从而挑战、承诺和鼓励他们。根据沃尔特克的说法，对上帝的认识至少部分是指与造物主建立个人关系，引用结束。智慧是理性的，需要努力。</w:t>
      </w:r>
    </w:p>
    <w:p w14:paraId="3FCCA3B1" w14:textId="77777777" w:rsidR="006A1D27" w:rsidRPr="00F71B47" w:rsidRDefault="006A1D27">
      <w:pPr>
        <w:rPr>
          <w:sz w:val="26"/>
          <w:szCs w:val="26"/>
        </w:rPr>
      </w:pPr>
    </w:p>
    <w:p w14:paraId="28B08948" w14:textId="1A960341"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用卡罗尔·纽森的话来说，忠诚先于理解。我们现在转向《箴言》第 3 章第 13 至 20 节。这段经文是一种扩展的</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“macharism”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，这是一种通过感叹其拥有者的好运来鼓励某种美德的体裁，正如迈克尔·福克斯所说。</w:t>
      </w:r>
    </w:p>
    <w:p w14:paraId="178F49AE" w14:textId="77777777" w:rsidR="006A1D27" w:rsidRPr="00F71B47" w:rsidRDefault="006A1D27">
      <w:pPr>
        <w:rPr>
          <w:sz w:val="26"/>
          <w:szCs w:val="26"/>
        </w:rPr>
      </w:pPr>
    </w:p>
    <w:p w14:paraId="6F0A465D"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快乐如此如此，因为这里推荐的是智慧的美德。拥有智慧的人被称为幸福的，因为通过智慧，他将获得</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荣誉</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和财富，第16节。第14至15节的比较不是智慧的价值与那里提到的各种贵金属的价值之间的比较，而是每个贵金属的价值之间的比较。可以生产。</w:t>
      </w:r>
    </w:p>
    <w:p w14:paraId="783A59CA" w14:textId="77777777" w:rsidR="006A1D27" w:rsidRPr="00F71B47" w:rsidRDefault="006A1D27">
      <w:pPr>
        <w:rPr>
          <w:sz w:val="26"/>
          <w:szCs w:val="26"/>
        </w:rPr>
      </w:pPr>
    </w:p>
    <w:p w14:paraId="71938BE5" w14:textId="6FF67CA4" w:rsidR="006A1D27" w:rsidRPr="00F71B47" w:rsidRDefault="00631EDC">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因此，智慧被描绘成一个有手有脚的女人。她用右手赐予主人长寿，用左手赐予主人财富和</w:t>
      </w:r>
      <w:proofErr xmlns:w="http://schemas.openxmlformats.org/wordprocessingml/2006/main" w:type="spellStart"/>
      <w:r xmlns:w="http://schemas.openxmlformats.org/wordprocessingml/2006/main" w:rsidR="00000000" w:rsidRPr="00F71B47">
        <w:rPr>
          <w:rFonts w:ascii="Calibri" w:eastAsia="Calibri" w:hAnsi="Calibri" w:cs="Calibri"/>
          <w:sz w:val="26"/>
          <w:szCs w:val="26"/>
        </w:rPr>
        <w:t xml:space="preserve">荣誉</w:t>
      </w:r>
      <w:proofErr xmlns:w="http://schemas.openxmlformats.org/wordprocessingml/2006/main" w:type="spellEnd"/>
      <w:r xmlns:w="http://schemas.openxmlformats.org/wordprocessingml/2006/main" w:rsidR="00000000" w:rsidRPr="00F71B47">
        <w:rPr>
          <w:rFonts w:ascii="Calibri" w:eastAsia="Calibri" w:hAnsi="Calibri" w:cs="Calibri"/>
          <w:sz w:val="26"/>
          <w:szCs w:val="26"/>
        </w:rPr>
        <w:t xml:space="preserve">，第 16 节。她的行事方式，也就是说，对待那些运用智慧的人，会给他们带来平安，第 17 节。</w:t>
      </w:r>
    </w:p>
    <w:p w14:paraId="446AD796" w14:textId="77777777" w:rsidR="006A1D27" w:rsidRPr="00F71B47" w:rsidRDefault="006A1D27">
      <w:pPr>
        <w:rPr>
          <w:sz w:val="26"/>
          <w:szCs w:val="26"/>
        </w:rPr>
      </w:pPr>
    </w:p>
    <w:p w14:paraId="51DD780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人格化的智慧胜过有价值的商品这一说法再次</w:t>
      </w:r>
      <w:proofErr xmlns:w="http://schemas.openxmlformats.org/wordprocessingml/2006/main" w:type="gramStart"/>
      <w:r xmlns:w="http://schemas.openxmlformats.org/wordprocessingml/2006/main" w:rsidRPr="00F71B47">
        <w:rPr>
          <w:rFonts w:ascii="Calibri" w:eastAsia="Calibri" w:hAnsi="Calibri" w:cs="Calibri"/>
          <w:sz w:val="26"/>
          <w:szCs w:val="26"/>
        </w:rPr>
        <w:t xml:space="preserve">强调了</w:t>
      </w:r>
      <w:proofErr xmlns:w="http://schemas.openxmlformats.org/wordprocessingml/2006/main" w:type="gramEnd"/>
      <w:r xmlns:w="http://schemas.openxmlformats.org/wordprocessingml/2006/main" w:rsidRPr="00F71B47">
        <w:rPr>
          <w:rFonts w:ascii="Calibri" w:eastAsia="Calibri" w:hAnsi="Calibri" w:cs="Calibri"/>
          <w:sz w:val="26"/>
          <w:szCs w:val="26"/>
        </w:rPr>
        <w:t xml:space="preserve">智慧价值的关系方面。布鲁斯·沃尔特克 (Bruce Waltke) 对第 3 章第 14 至 15 节的评论雄辩地表达了这一点。智慧所能提供的比银子更好，因为金钱可以提供食物，但不能提供周围的团契。</w:t>
      </w:r>
    </w:p>
    <w:p w14:paraId="3852528D" w14:textId="77777777" w:rsidR="006A1D27" w:rsidRPr="00F71B47" w:rsidRDefault="006A1D27">
      <w:pPr>
        <w:rPr>
          <w:sz w:val="26"/>
          <w:szCs w:val="26"/>
        </w:rPr>
      </w:pPr>
    </w:p>
    <w:p w14:paraId="4935B2EE" w14:textId="719F4D4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房子但不是家，可以给女人珠宝，但不能给她真正想要的爱。然而，拟人化是短暂的。在第18节中，智慧具体化为一棵生命树，而在高潮部分的第19至20节中，智慧并不是</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与神分离的实体，相反，主用来创立大地的智慧是他的美德之一。</w:t>
      </w:r>
    </w:p>
    <w:p w14:paraId="2C1E27C8" w14:textId="77777777" w:rsidR="006A1D27" w:rsidRPr="00F71B47" w:rsidRDefault="006A1D27">
      <w:pPr>
        <w:rPr>
          <w:sz w:val="26"/>
          <w:szCs w:val="26"/>
        </w:rPr>
      </w:pPr>
    </w:p>
    <w:p w14:paraId="1BE8FCE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正是通过他的知识以及智慧和理解创造了世界。顺便说一句，这与诗篇 104 篇 24 节中同样高潮的陈述非常相似。因此，智者可能认为自己幸福的最终原因是因为他们拥有智慧，拥有上帝在创造中使用的美德。</w:t>
      </w:r>
    </w:p>
    <w:p w14:paraId="543AC3D8" w14:textId="77777777" w:rsidR="006A1D27" w:rsidRPr="00F71B47" w:rsidRDefault="006A1D27">
      <w:pPr>
        <w:rPr>
          <w:sz w:val="26"/>
          <w:szCs w:val="26"/>
        </w:rPr>
      </w:pPr>
    </w:p>
    <w:p w14:paraId="6D780976" w14:textId="0764A11F"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还有什么更好的成功保证呢？再次，拟人化仍然停留在文学层面。智慧优雅地走向那些寻求她、找到她的人，并以财富、</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荣誉</w:t>
      </w:r>
      <w:proofErr xmlns:w="http://schemas.openxmlformats.org/wordprocessingml/2006/main" w:type="spellEnd"/>
      <w:r xmlns:w="http://schemas.openxmlformats.org/wordprocessingml/2006/main" w:rsidR="00631EDC">
        <w:rPr>
          <w:rFonts w:ascii="Calibri" w:eastAsia="Calibri" w:hAnsi="Calibri" w:cs="Calibri"/>
          <w:sz w:val="26"/>
          <w:szCs w:val="26"/>
        </w:rPr>
        <w:t xml:space="preserve">和长寿来回报他们的形象，具有强烈的情感感染力。然而，智慧既不是一个独立的实体，也不是独立于上帝的人类美德。</w:t>
      </w:r>
    </w:p>
    <w:p w14:paraId="310FE576" w14:textId="77777777" w:rsidR="006A1D27" w:rsidRPr="00F71B47" w:rsidRDefault="006A1D27">
      <w:pPr>
        <w:rPr>
          <w:sz w:val="26"/>
          <w:szCs w:val="26"/>
        </w:rPr>
      </w:pPr>
    </w:p>
    <w:p w14:paraId="49E2A16E" w14:textId="01EA9385"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智慧在这里是上帝的主要性格特征之一，在寻求智慧时，人类也在寻求上帝的智慧。布鲁斯·沃尔特克（Bruce Waltke）正确地指出，第 19 至 20 节预设了拟人化的智慧先于创造，当我们在第 7 课中查看箴言第 8 章时，我们将回到这一点。那么，在这里，我们有一个简短的智慧的文学拟人化，其中她是先存的神性属性。箴言三章并没有强调这一点，但我们稍后会在箴言八章看智慧先在的意义时再回到这一点。我现在翻到箴言四章五至九节，以及十一至十三节。</w:t>
      </w:r>
    </w:p>
    <w:p w14:paraId="1657D055" w14:textId="77777777" w:rsidR="006A1D27" w:rsidRPr="00F71B47" w:rsidRDefault="006A1D27">
      <w:pPr>
        <w:rPr>
          <w:sz w:val="26"/>
          <w:szCs w:val="26"/>
        </w:rPr>
      </w:pPr>
    </w:p>
    <w:p w14:paraId="41DFF86A"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与箴言 2、1 至 3 类似，智慧与第 5 节中天父的教导等同，因为智慧和洞察力与天父的话语平行。在第 6 至 9 节中，智慧被描述为一位妇女将花环和王冠戴在获得（第 5 和 7 节）、珍惜（第 6 和 8 节）、拥抱（第 8 节）和保守她（第 6 节）的人身上。 11 和 13 也是拟人化的一部分，因为第 13 节中的阴性代词后缀指的是第 11 节中的“智慧”一词。该图像讲述了男人和女人之间的关系，但它不是典型的丈夫和他的关系。以色列传统上所认为的妻子。</w:t>
      </w:r>
    </w:p>
    <w:p w14:paraId="4849C270" w14:textId="77777777" w:rsidR="006A1D27" w:rsidRPr="00F71B47" w:rsidRDefault="006A1D27">
      <w:pPr>
        <w:rPr>
          <w:sz w:val="26"/>
          <w:szCs w:val="26"/>
        </w:rPr>
      </w:pPr>
    </w:p>
    <w:p w14:paraId="50B52AE9"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福克斯写道，与现代对古代态度的刻板印象相反，隐喻的女性是保护者，是守护、守护和保护她的门徒的人。人格化的智慧占据主导地位，但这并不表明古代观念传统上认为女性与男性同等，或者像福克斯认为的那样，定期将女性视为丈夫的守护神。相反，人格化的智慧在这段关系中的角色构成了一种故意的角色逆转，以表明她的价值，从而激起年轻人对她的钦佩。</w:t>
      </w:r>
    </w:p>
    <w:p w14:paraId="513C1FE2" w14:textId="77777777" w:rsidR="006A1D27" w:rsidRPr="00F71B47" w:rsidRDefault="006A1D27">
      <w:pPr>
        <w:rPr>
          <w:sz w:val="26"/>
          <w:szCs w:val="26"/>
        </w:rPr>
      </w:pPr>
    </w:p>
    <w:p w14:paraId="0AA008E1" w14:textId="0CFA9AF2"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智慧女士的统治地位可能暗示着一个母亲的形象，特别是如果拟人化仅从第6节开始的话。尽管如此，儿子将获得她的事实是一个隐喻性的陈述，表明他应该与她建立夫妻关系</w:t>
      </w:r>
      <w:r xmlns:w="http://schemas.openxmlformats.org/wordprocessingml/2006/main" w:rsidR="00631EDC" w:rsidRPr="00F71B47">
        <w:rPr>
          <w:rFonts w:ascii="Calibri" w:eastAsia="Calibri" w:hAnsi="Calibri" w:cs="Calibri"/>
          <w:sz w:val="26"/>
          <w:szCs w:val="26"/>
        </w:rPr>
        <w:lastRenderedPageBreak xmlns:w="http://schemas.openxmlformats.org/wordprocessingml/2006/main"/>
      </w:r>
      <w:r xmlns:w="http://schemas.openxmlformats.org/wordprocessingml/2006/main" w:rsidR="00631EDC" w:rsidRPr="00F71B47">
        <w:rPr>
          <w:rFonts w:ascii="Calibri" w:eastAsia="Calibri" w:hAnsi="Calibri" w:cs="Calibri"/>
          <w:sz w:val="26"/>
          <w:szCs w:val="26"/>
        </w:rPr>
        <w:t xml:space="preserve">，</w:t>
      </w:r>
      <w:r xmlns:w="http://schemas.openxmlformats.org/wordprocessingml/2006/main" w:rsidRPr="00F71B47">
        <w:rPr>
          <w:rFonts w:ascii="Calibri" w:eastAsia="Calibri" w:hAnsi="Calibri" w:cs="Calibri"/>
          <w:sz w:val="26"/>
          <w:szCs w:val="26"/>
        </w:rPr>
        <w:t xml:space="preserve">因为下面的想法将证明。现在我要讲一下这段话中的一个新的比喻，这个比喻不太好理解。对此有很多不同的观点和争论，但我将尝试根据我的分析，借助现代隐喻理论，对这个动词提出一个新的解释。</w:t>
      </w:r>
    </w:p>
    <w:p w14:paraId="3881692B" w14:textId="77777777" w:rsidR="006A1D27" w:rsidRPr="00F71B47" w:rsidRDefault="006A1D27">
      <w:pPr>
        <w:rPr>
          <w:sz w:val="26"/>
          <w:szCs w:val="26"/>
        </w:rPr>
      </w:pPr>
    </w:p>
    <w:p w14:paraId="57AC70C2" w14:textId="28589FAD"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最初，第 5 节中通过动词“获得”表示的智慧的获得似乎不利于她作为一个人的认同，因为通常待售的是商品而不是人。然而，许多原因却表明事实并非如此。首先，在古代近东的大部分地区，女性被视为她们的父亲或丈夫的财产。</w:t>
      </w:r>
    </w:p>
    <w:p w14:paraId="0D6EB006" w14:textId="77777777" w:rsidR="006A1D27" w:rsidRPr="00F71B47" w:rsidRDefault="006A1D27">
      <w:pPr>
        <w:rPr>
          <w:sz w:val="26"/>
          <w:szCs w:val="26"/>
        </w:rPr>
      </w:pPr>
    </w:p>
    <w:p w14:paraId="6A639F15"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例如，参见出埃及记 21.7、22.16-17。其次，箴言 8.22 中也使用了动词“获得”，其中人格化的智慧本身表明上帝在他的道路开始时就获得了她。第三，“获得”这个动词也出现在《箴言》4.7 节中，其中智慧绝对是拟人化的。这</w:t>
      </w:r>
      <w:r xmlns:w="http://schemas.openxmlformats.org/wordprocessingml/2006/main" w:rsidRPr="00F71B47">
        <w:rPr>
          <w:rFonts w:ascii="Calibri" w:eastAsia="Calibri" w:hAnsi="Calibri" w:cs="Calibri"/>
          <w:sz w:val="26"/>
          <w:szCs w:val="26"/>
        </w:rPr>
        <w:t xml:space="preserve">与箴言 4.7 和箴言 8.22 中“ </w:t>
      </w:r>
      <w:r xmlns:w="http://schemas.openxmlformats.org/wordprocessingml/2006/main" w:rsidRPr="00F71B47">
        <w:rPr>
          <w:rFonts w:ascii="Calibri" w:eastAsia="Calibri" w:hAnsi="Calibri" w:cs="Calibri"/>
          <w:sz w:val="26"/>
          <w:szCs w:val="26"/>
        </w:rPr>
        <w:t xml:space="preserve">reshit” （开始或本质，或最重要的部分）</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一词的出现相吻合，进一步加强了箴言 4.5-9 和箴言 8.22 之间的密切联系。</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第四，希伯来圣经中动词“获得”的用法可以表示通过支付彩礼来煽动夫妻关系。</w:t>
      </w:r>
    </w:p>
    <w:p w14:paraId="0ADADEB8" w14:textId="77777777" w:rsidR="006A1D27" w:rsidRPr="00F71B47" w:rsidRDefault="006A1D27">
      <w:pPr>
        <w:rPr>
          <w:sz w:val="26"/>
          <w:szCs w:val="26"/>
        </w:rPr>
      </w:pPr>
    </w:p>
    <w:p w14:paraId="099EF683" w14:textId="6AF27275"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最常见的是，动词意味着购买各种商品。然而，有时它也被用作人类的直接宾语。例如，在创世记 4.1 章，夏娃宣称她得了一个儿子。</w:t>
      </w:r>
    </w:p>
    <w:p w14:paraId="3263C5E0" w14:textId="77777777" w:rsidR="006A1D27" w:rsidRPr="00F71B47" w:rsidRDefault="006A1D27">
      <w:pPr>
        <w:rPr>
          <w:sz w:val="26"/>
          <w:szCs w:val="26"/>
        </w:rPr>
      </w:pPr>
    </w:p>
    <w:p w14:paraId="38AAE46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另一个例子在《利未记》第 25 章第 44-45 节等段落中得到证实，其中男性和女性奴隶是被购买的。这种对女奴隶的收购有时会导致她们成为买方的妾或妻子。但对男性和女性奴隶不加区分地使用这个动词表明购买方面值得注意。</w:t>
      </w:r>
    </w:p>
    <w:p w14:paraId="0F0884C8" w14:textId="77777777" w:rsidR="006A1D27" w:rsidRPr="00F71B47" w:rsidRDefault="006A1D27">
      <w:pPr>
        <w:rPr>
          <w:sz w:val="26"/>
          <w:szCs w:val="26"/>
        </w:rPr>
      </w:pPr>
    </w:p>
    <w:p w14:paraId="54DAA5D3" w14:textId="7EF55DF4"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与我们的讨论最相关的是波阿斯在路得记 4 章中买下路得。在路得记 4.10 章中，波阿斯宣称我也买下了摩押人路得，玛伦的妻子，成为我的妻子。在这里，男人获得女人被解释并明确地表述为导致夫妻关系，对于说话者来说，婚姻的方面显然处于前台。尽管如此，正如更广泛的背景所表明的那样，即使在这里，以价格购买的方面也是隐含和明确表述的。</w:t>
      </w:r>
    </w:p>
    <w:p w14:paraId="63188031" w14:textId="77777777" w:rsidR="006A1D27" w:rsidRPr="00F71B47" w:rsidRDefault="006A1D27">
      <w:pPr>
        <w:rPr>
          <w:sz w:val="26"/>
          <w:szCs w:val="26"/>
        </w:rPr>
      </w:pPr>
    </w:p>
    <w:p w14:paraId="3DFAD14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在交易的早些时候，波阿斯告诉他的亲戚，我觉得你从拿俄米手中也获得了摩押人路得，死者的遗孀，以在他的遗产上保留死者的名字。露丝 4.5。收购女性露丝是一项涉及根据莱弗里特法出售土地的交易的一部分。 “获取”这个动词</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不加区别地用于商品和女性，尽管获取女性显然意味着购买者将与她结婚。</w:t>
      </w:r>
    </w:p>
    <w:p w14:paraId="5A3ABBAC" w14:textId="77777777" w:rsidR="006A1D27" w:rsidRPr="00F71B47" w:rsidRDefault="006A1D27">
      <w:pPr>
        <w:rPr>
          <w:sz w:val="26"/>
          <w:szCs w:val="26"/>
        </w:rPr>
      </w:pPr>
    </w:p>
    <w:p w14:paraId="1A3EA880" w14:textId="277B534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在波阿斯自己的购买声明中也可以看到同样的含义。他今天公开宣布，你们见证，我已经从拿俄米手中获得了属于以利米勒的一切，以及属于基连和玛伦的一切。这里提到的所有属于三名死者的财产都包括路得，她作为路得的妻子，一直为以利米勒的儿子所有。</w:t>
      </w:r>
    </w:p>
    <w:p w14:paraId="70D3095E" w14:textId="77777777" w:rsidR="006A1D27" w:rsidRPr="00F71B47" w:rsidRDefault="006A1D27">
      <w:pPr>
        <w:rPr>
          <w:sz w:val="26"/>
          <w:szCs w:val="26"/>
        </w:rPr>
      </w:pPr>
    </w:p>
    <w:p w14:paraId="6B1B574D" w14:textId="6420BD05" w:rsidR="006A1D27" w:rsidRPr="00F71B47" w:rsidRDefault="00631EDC">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因此，对希伯来圣经中如何使用动词“获取”的简短调查表明，该动词可以并且经常确实隐喻地指的是夫妻关系的煽动。但这也表明，为了建立关系而付出代价的方面通常是存在的。稍后当我们考虑箴言 8 第 22 节中该动词的精确含义时，我们将回到该动词的双重方面。</w:t>
      </w:r>
    </w:p>
    <w:p w14:paraId="12F1246E" w14:textId="77777777" w:rsidR="006A1D27" w:rsidRPr="00F71B47" w:rsidRDefault="006A1D27">
      <w:pPr>
        <w:rPr>
          <w:sz w:val="26"/>
          <w:szCs w:val="26"/>
        </w:rPr>
      </w:pPr>
    </w:p>
    <w:p w14:paraId="480F4263" w14:textId="39D26995"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现在，只要指出父亲关于获得智慧的建议是一种隐喻性的陈述，敦促他支付任何必要的彩礼，为他的新娘获得智慧。因此，《箴言》第 4 章第 5 节中的这句话预示着儿子应该为他的新娘赢得智慧。然而，由于智慧并不是一个真正的女人，彩礼不能按字面意义理解。</w:t>
      </w:r>
    </w:p>
    <w:p w14:paraId="0C72B32C" w14:textId="77777777" w:rsidR="006A1D27" w:rsidRPr="00F71B47" w:rsidRDefault="006A1D27">
      <w:pPr>
        <w:rPr>
          <w:sz w:val="26"/>
          <w:szCs w:val="26"/>
        </w:rPr>
      </w:pPr>
    </w:p>
    <w:p w14:paraId="27506558" w14:textId="44B14225"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相反，隐含的报酬是一种隐喻，表明儿子需要付出他的一切，正如第 7 节所明确的那样。智慧的开始是获得智慧，以换取一切获得洞察力的获得，符合隐喻用途的获得。这种说法是双曲线的，不能按字面意思理解。</w:t>
      </w:r>
    </w:p>
    <w:p w14:paraId="524CA9F3" w14:textId="77777777" w:rsidR="006A1D27" w:rsidRPr="00F71B47" w:rsidRDefault="006A1D27">
      <w:pPr>
        <w:rPr>
          <w:sz w:val="26"/>
          <w:szCs w:val="26"/>
        </w:rPr>
      </w:pPr>
    </w:p>
    <w:p w14:paraId="6220A5F8" w14:textId="368E601F"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儿子需要尽最大的努力，通过有意识地记住和遵守父亲的话来获得智慧。 《箴言》中的许多其他段落也表达了同样的想法，其中动词“获取”用来表达变得明智的过程。例如，在《箴言》23 章 23 节中，它说要获取真理，不要出卖它。</w:t>
      </w:r>
    </w:p>
    <w:p w14:paraId="198BFB01" w14:textId="77777777" w:rsidR="006A1D27" w:rsidRPr="00F71B47" w:rsidRDefault="006A1D27">
      <w:pPr>
        <w:rPr>
          <w:sz w:val="26"/>
          <w:szCs w:val="26"/>
        </w:rPr>
      </w:pPr>
    </w:p>
    <w:p w14:paraId="2A291C06" w14:textId="5F435E88"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获得智慧、指导和理解。这里的动词带有“购买”的专有含义，正如其与“出售”的对比所示。尽管如此，这里的动词完全是隐喻性的，因为待售物品是抽象实体，不能按字面意义购买。</w:t>
      </w:r>
    </w:p>
    <w:p w14:paraId="0624D0AC" w14:textId="77777777" w:rsidR="006A1D27" w:rsidRPr="00F71B47" w:rsidRDefault="006A1D27">
      <w:pPr>
        <w:rPr>
          <w:sz w:val="26"/>
          <w:szCs w:val="26"/>
        </w:rPr>
      </w:pPr>
    </w:p>
    <w:p w14:paraId="4D661CB1"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这意味着需要认真的努力，这种努力在箴言第 15 章第 32 节中得到了很好的表达。引言，那些听从劝告的人获得理解。获得智慧需要用心。</w:t>
      </w:r>
    </w:p>
    <w:p w14:paraId="616793B5" w14:textId="77777777" w:rsidR="006A1D27" w:rsidRPr="00F71B47" w:rsidRDefault="006A1D27">
      <w:pPr>
        <w:rPr>
          <w:sz w:val="26"/>
          <w:szCs w:val="26"/>
        </w:rPr>
      </w:pPr>
    </w:p>
    <w:p w14:paraId="5D9A65B0"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请注意，即使在英语习语中，经济交易也有类似的用法。并且需要服从。此外，在箴言17章16节和箴言18章15节中，他们声称智力是获得智慧的先决条件。</w:t>
      </w:r>
    </w:p>
    <w:p w14:paraId="073BF01A" w14:textId="77777777" w:rsidR="006A1D27" w:rsidRPr="00F71B47" w:rsidRDefault="006A1D27">
      <w:pPr>
        <w:rPr>
          <w:sz w:val="26"/>
          <w:szCs w:val="26"/>
        </w:rPr>
      </w:pPr>
    </w:p>
    <w:p w14:paraId="2176BCC9" w14:textId="1C4B35FB"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因此，古代和近代的习俗以及希伯来圣经中动词“acquire”的用法都支持从第5节开始智慧被拟人化的观点，这导致了这样的结论：这里所设想的关系不是母子之间的关系，而是丈夫之间的关系。和妻子，以女性为主要伴侣。沃尔特克提出，我引用的《箴言》第 4 章、第 5 章和第 9 章可能以女性智慧为特色，作为在劝告中获得和爱的新娘，在动机中奖励她的爱人的赞助人，最后引用。这抓住了本课的大部分含义，但智慧的描绘不能像沃尔特克所尝试的那样，被巧妙地划分为警告的新娘和动机的赞助人。</w:t>
      </w:r>
    </w:p>
    <w:p w14:paraId="63352C5B" w14:textId="77777777" w:rsidR="006A1D27" w:rsidRPr="00F71B47" w:rsidRDefault="006A1D27">
      <w:pPr>
        <w:rPr>
          <w:sz w:val="26"/>
          <w:szCs w:val="26"/>
        </w:rPr>
      </w:pPr>
    </w:p>
    <w:p w14:paraId="09F387E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相反，这一课展示了作为儿子要向其求爱的强大女庇护人的智慧。设想的关系是复杂的。这里的智慧人格化是一位有权有势、有影响力、社会地位高、经济实力雄厚的女性。</w:t>
      </w:r>
    </w:p>
    <w:p w14:paraId="5EB0C75C" w14:textId="77777777" w:rsidR="006A1D27" w:rsidRPr="00F71B47" w:rsidRDefault="006A1D27">
      <w:pPr>
        <w:rPr>
          <w:sz w:val="26"/>
          <w:szCs w:val="26"/>
        </w:rPr>
      </w:pPr>
    </w:p>
    <w:p w14:paraId="3EDD0198"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为了赢得她成为他的新娘，儿子必须在求爱期间及之后表现出自己配得上她。而且，矛盾的是，即使他得到了她，她也不会成为他的财产。他将是她的。</w:t>
      </w:r>
    </w:p>
    <w:p w14:paraId="3F92F0A5" w14:textId="77777777" w:rsidR="006A1D27" w:rsidRPr="00F71B47" w:rsidRDefault="006A1D27">
      <w:pPr>
        <w:rPr>
          <w:sz w:val="26"/>
          <w:szCs w:val="26"/>
        </w:rPr>
      </w:pPr>
    </w:p>
    <w:p w14:paraId="0326CE4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感情里，保护她的不是他。她是保护他的人。智慧的学生和他的研究对象之间的关系被描绘成一种成功而幸福的婚姻，其中传统的性别角色被颠倒了。</w:t>
      </w:r>
    </w:p>
    <w:p w14:paraId="02C40F3A" w14:textId="77777777" w:rsidR="006A1D27" w:rsidRPr="00F71B47" w:rsidRDefault="006A1D27">
      <w:pPr>
        <w:rPr>
          <w:sz w:val="26"/>
          <w:szCs w:val="26"/>
        </w:rPr>
      </w:pPr>
    </w:p>
    <w:p w14:paraId="3688D59A"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在讲座中，智慧的形象在生动的文学拟人化的层面上运作。她以一位强大的赞助人的形式描绘了父亲的教诲，一位权威但慷慨而有吸引力的女人，向年轻人表达了爱意，即他的服从，并奖励了她的门生丈夫的忠诚。文学策略是诉诸年轻人的情感，如喜爱、钦佩、尊重、信任和荣誉。</w:t>
      </w:r>
    </w:p>
    <w:p w14:paraId="3A7741E5" w14:textId="77777777" w:rsidR="006A1D27" w:rsidRPr="00F71B47" w:rsidRDefault="006A1D27">
      <w:pPr>
        <w:rPr>
          <w:sz w:val="26"/>
          <w:szCs w:val="26"/>
        </w:rPr>
      </w:pPr>
    </w:p>
    <w:p w14:paraId="0C27AEEF"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智慧被描绘成一场绝妙的匹配，而儿子也被证明，如果他能赢得她作为他的新娘，他会觉得自己很幸运。那么，我为什么要在这里对智慧拟人化的隐喻进行如此详细的分析呢？我想我想在讲座的这一部分中展示的是，当时和现在获得智慧的最佳方式可能是通过浪漫追求的想法来表达。在追求真正智慧的过程中，有一些关于浪漫、关于欲望、几乎是性的本质的东西。</w:t>
      </w:r>
    </w:p>
    <w:p w14:paraId="696EB7E6" w14:textId="77777777" w:rsidR="006A1D27" w:rsidRPr="00F71B47" w:rsidRDefault="006A1D27">
      <w:pPr>
        <w:rPr>
          <w:sz w:val="26"/>
          <w:szCs w:val="26"/>
        </w:rPr>
      </w:pPr>
    </w:p>
    <w:p w14:paraId="5791F1C8"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这样的企业要求非常高。这很复杂。它非常丰富。</w:t>
      </w:r>
    </w:p>
    <w:p w14:paraId="14F56FD5" w14:textId="77777777" w:rsidR="006A1D27" w:rsidRPr="00F71B47" w:rsidRDefault="006A1D27">
      <w:pPr>
        <w:rPr>
          <w:sz w:val="26"/>
          <w:szCs w:val="26"/>
        </w:rPr>
      </w:pPr>
    </w:p>
    <w:p w14:paraId="26D0009E"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但这不仅仅是获取知识。智慧远不止于此。现在我们将结束这部分讲座，我们将在下一个讲座中继续讲授《箴言》中其他智慧的化身。</w:t>
      </w:r>
    </w:p>
    <w:sectPr w:rsidR="006A1D27" w:rsidRPr="00F71B4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11E54" w14:textId="77777777" w:rsidR="00745DBD" w:rsidRDefault="00745DBD" w:rsidP="00F71B47">
      <w:r>
        <w:separator/>
      </w:r>
    </w:p>
  </w:endnote>
  <w:endnote w:type="continuationSeparator" w:id="0">
    <w:p w14:paraId="73408509" w14:textId="77777777" w:rsidR="00745DBD" w:rsidRDefault="00745DBD" w:rsidP="00F7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51AB2" w14:textId="77777777" w:rsidR="00745DBD" w:rsidRDefault="00745DBD" w:rsidP="00F71B47">
      <w:r>
        <w:separator/>
      </w:r>
    </w:p>
  </w:footnote>
  <w:footnote w:type="continuationSeparator" w:id="0">
    <w:p w14:paraId="7B3C7FE2" w14:textId="77777777" w:rsidR="00745DBD" w:rsidRDefault="00745DBD" w:rsidP="00F71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819868"/>
      <w:docPartObj>
        <w:docPartGallery w:val="Page Numbers (Top of Page)"/>
        <w:docPartUnique/>
      </w:docPartObj>
    </w:sdtPr>
    <w:sdtEndPr>
      <w:rPr>
        <w:noProof/>
      </w:rPr>
    </w:sdtEndPr>
    <w:sdtContent>
      <w:p w14:paraId="56328A63" w14:textId="7091B256" w:rsidR="00F71B47" w:rsidRDefault="00F71B4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40E6D10" w14:textId="77777777" w:rsidR="00F71B47" w:rsidRDefault="00F71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B7FB0"/>
    <w:multiLevelType w:val="hybridMultilevel"/>
    <w:tmpl w:val="94F87C22"/>
    <w:lvl w:ilvl="0" w:tplc="998870D4">
      <w:start w:val="1"/>
      <w:numFmt w:val="bullet"/>
      <w:lvlText w:val="●"/>
      <w:lvlJc w:val="left"/>
      <w:pPr>
        <w:ind w:left="720" w:hanging="360"/>
      </w:pPr>
    </w:lvl>
    <w:lvl w:ilvl="1" w:tplc="D29AEBEC">
      <w:start w:val="1"/>
      <w:numFmt w:val="bullet"/>
      <w:lvlText w:val="○"/>
      <w:lvlJc w:val="left"/>
      <w:pPr>
        <w:ind w:left="1440" w:hanging="360"/>
      </w:pPr>
    </w:lvl>
    <w:lvl w:ilvl="2" w:tplc="58EAA476">
      <w:start w:val="1"/>
      <w:numFmt w:val="bullet"/>
      <w:lvlText w:val="■"/>
      <w:lvlJc w:val="left"/>
      <w:pPr>
        <w:ind w:left="2160" w:hanging="360"/>
      </w:pPr>
    </w:lvl>
    <w:lvl w:ilvl="3" w:tplc="CDA238C6">
      <w:start w:val="1"/>
      <w:numFmt w:val="bullet"/>
      <w:lvlText w:val="●"/>
      <w:lvlJc w:val="left"/>
      <w:pPr>
        <w:ind w:left="2880" w:hanging="360"/>
      </w:pPr>
    </w:lvl>
    <w:lvl w:ilvl="4" w:tplc="69DA6DCA">
      <w:start w:val="1"/>
      <w:numFmt w:val="bullet"/>
      <w:lvlText w:val="○"/>
      <w:lvlJc w:val="left"/>
      <w:pPr>
        <w:ind w:left="3600" w:hanging="360"/>
      </w:pPr>
    </w:lvl>
    <w:lvl w:ilvl="5" w:tplc="7B76E378">
      <w:start w:val="1"/>
      <w:numFmt w:val="bullet"/>
      <w:lvlText w:val="■"/>
      <w:lvlJc w:val="left"/>
      <w:pPr>
        <w:ind w:left="4320" w:hanging="360"/>
      </w:pPr>
    </w:lvl>
    <w:lvl w:ilvl="6" w:tplc="FD789F36">
      <w:start w:val="1"/>
      <w:numFmt w:val="bullet"/>
      <w:lvlText w:val="●"/>
      <w:lvlJc w:val="left"/>
      <w:pPr>
        <w:ind w:left="5040" w:hanging="360"/>
      </w:pPr>
    </w:lvl>
    <w:lvl w:ilvl="7" w:tplc="6F34863E">
      <w:start w:val="1"/>
      <w:numFmt w:val="bullet"/>
      <w:lvlText w:val="●"/>
      <w:lvlJc w:val="left"/>
      <w:pPr>
        <w:ind w:left="5760" w:hanging="360"/>
      </w:pPr>
    </w:lvl>
    <w:lvl w:ilvl="8" w:tplc="91F878AE">
      <w:start w:val="1"/>
      <w:numFmt w:val="bullet"/>
      <w:lvlText w:val="●"/>
      <w:lvlJc w:val="left"/>
      <w:pPr>
        <w:ind w:left="6480" w:hanging="360"/>
      </w:pPr>
    </w:lvl>
  </w:abstractNum>
  <w:num w:numId="1" w16cid:durableId="80204475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D27"/>
    <w:rsid w:val="00631EDC"/>
    <w:rsid w:val="006A1D27"/>
    <w:rsid w:val="00745DBD"/>
    <w:rsid w:val="00E26D40"/>
    <w:rsid w:val="00F71B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72D52"/>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71B47"/>
    <w:pPr>
      <w:tabs>
        <w:tab w:val="center" w:pos="4680"/>
        <w:tab w:val="right" w:pos="9360"/>
      </w:tabs>
    </w:pPr>
  </w:style>
  <w:style w:type="character" w:customStyle="1" w:styleId="HeaderChar">
    <w:name w:val="Header Char"/>
    <w:basedOn w:val="DefaultParagraphFont"/>
    <w:link w:val="Header"/>
    <w:uiPriority w:val="99"/>
    <w:rsid w:val="00F71B47"/>
  </w:style>
  <w:style w:type="paragraph" w:styleId="Footer">
    <w:name w:val="footer"/>
    <w:basedOn w:val="Normal"/>
    <w:link w:val="FooterChar"/>
    <w:uiPriority w:val="99"/>
    <w:unhideWhenUsed/>
    <w:rsid w:val="00F71B47"/>
    <w:pPr>
      <w:tabs>
        <w:tab w:val="center" w:pos="4680"/>
        <w:tab w:val="right" w:pos="9360"/>
      </w:tabs>
    </w:pPr>
  </w:style>
  <w:style w:type="character" w:customStyle="1" w:styleId="FooterChar">
    <w:name w:val="Footer Char"/>
    <w:basedOn w:val="DefaultParagraphFont"/>
    <w:link w:val="Footer"/>
    <w:uiPriority w:val="99"/>
    <w:rsid w:val="00F71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16</Pages>
  <Words>6898</Words>
  <Characters>34386</Characters>
  <Application>Microsoft Office Word</Application>
  <DocSecurity>0</DocSecurity>
  <Lines>656</Lines>
  <Paragraphs>107</Paragraphs>
  <ScaleCrop>false</ScaleCrop>
  <HeadingPairs>
    <vt:vector size="2" baseType="variant">
      <vt:variant>
        <vt:lpstr>Title</vt:lpstr>
      </vt:variant>
      <vt:variant>
        <vt:i4>1</vt:i4>
      </vt:variant>
    </vt:vector>
  </HeadingPairs>
  <TitlesOfParts>
    <vt:vector size="1" baseType="lpstr">
      <vt:lpstr>Heim Prov Lec06 PersonifiedWisdomPt1</vt:lpstr>
    </vt:vector>
  </TitlesOfParts>
  <Company/>
  <LinksUpToDate>false</LinksUpToDate>
  <CharactersWithSpaces>41177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Lec06 PersonifiedWisdomPt1</dc:title>
  <dc:creator>TurboScribe.ai</dc:creator>
  <cp:lastModifiedBy>Ted Hildebrandt</cp:lastModifiedBy>
  <cp:revision>3</cp:revision>
  <dcterms:created xsi:type="dcterms:W3CDTF">2024-02-12T14:50:00Z</dcterms:created>
  <dcterms:modified xsi:type="dcterms:W3CDTF">2024-02-18T13:26:00Z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32014ee14828b014d9f7449187c959e632db0a78d47285a516405a218c99f5e3</vt:lpwstr>
  </property>
</Properties>
</file>