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22FA" w14:textId="4371A80D" w:rsidR="00217289" w:rsidRPr="003E5CBA" w:rsidRDefault="003E5CBA" w:rsidP="003E5CBA">
      <w:pPr xmlns:w="http://schemas.openxmlformats.org/wordprocessingml/2006/main">
        <w:jc w:val="center"/>
        <w:rPr>
          <w:rFonts w:ascii="Calibri" w:eastAsia="Calibri" w:hAnsi="Calibri" w:cs="Calibri"/>
          <w:b/>
          <w:bCs/>
          <w:sz w:val="40"/>
          <w:szCs w:val="40"/>
          <w:lang w:val="es-ES"/>
        </w:rPr>
      </w:pPr>
      <w:r xmlns:w="http://schemas.openxmlformats.org/wordprocessingml/2006/main" w:rsidRPr="003E5CBA">
        <w:rPr>
          <w:rFonts w:ascii="Calibri" w:eastAsia="Calibri" w:hAnsi="Calibri" w:cs="Calibri"/>
          <w:b/>
          <w:bCs/>
          <w:sz w:val="40"/>
          <w:szCs w:val="40"/>
          <w:lang w:val="es-ES"/>
        </w:rPr>
        <w:t xml:space="preserve">Al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Fuhr博士</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传道书</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，第</w:t>
      </w:r>
      <w:proofErr xmlns:w="http://schemas.openxmlformats.org/wordprocessingml/2006/main" w:type="spellStart"/>
      <w:r xmlns:w="http://schemas.openxmlformats.org/wordprocessingml/2006/main" w:rsidRPr="003E5CBA">
        <w:rPr>
          <w:rFonts w:ascii="Calibri" w:eastAsia="Calibri" w:hAnsi="Calibri" w:cs="Calibri"/>
          <w:b/>
          <w:bCs/>
          <w:sz w:val="40"/>
          <w:szCs w:val="40"/>
          <w:lang w:val="es-ES"/>
        </w:rPr>
        <w:t xml:space="preserve">7</w:t>
      </w:r>
      <w:r xmlns:w="http://schemas.openxmlformats.org/wordprocessingml/2006/main" w:rsidR="00000000" w:rsidRPr="003E5CBA">
        <w:rPr>
          <w:rFonts w:ascii="Calibri" w:eastAsia="Calibri" w:hAnsi="Calibri" w:cs="Calibri"/>
          <w:b/>
          <w:bCs/>
          <w:sz w:val="40"/>
          <w:szCs w:val="40"/>
          <w:lang w:val="es-ES"/>
        </w:rPr>
        <w:t xml:space="preserve">节</w:t>
      </w:r>
      <w:proofErr xmlns:w="http://schemas.openxmlformats.org/wordprocessingml/2006/main" w:type="spellEnd"/>
    </w:p>
    <w:p w14:paraId="56E44BEC" w14:textId="2A41CA52" w:rsidR="003E5CBA" w:rsidRPr="003E5CBA" w:rsidRDefault="003E5CBA" w:rsidP="003E5CBA">
      <w:pPr xmlns:w="http://schemas.openxmlformats.org/wordprocessingml/2006/main">
        <w:jc w:val="center"/>
        <w:rPr>
          <w:rFonts w:ascii="Calibri" w:eastAsia="Calibri" w:hAnsi="Calibri" w:cs="Calibri"/>
          <w:sz w:val="26"/>
          <w:szCs w:val="26"/>
        </w:rPr>
      </w:pPr>
      <w:r xmlns:w="http://schemas.openxmlformats.org/wordprocessingml/2006/main" w:rsidRPr="003E5CBA">
        <w:rPr>
          <w:rFonts w:ascii="AA Times New Roman" w:eastAsia="Calibri" w:hAnsi="AA Times New Roman" w:cs="AA Times New Roman"/>
          <w:sz w:val="26"/>
          <w:szCs w:val="26"/>
        </w:rPr>
        <w:t xml:space="preserve">© </w:t>
      </w:r>
      <w:r xmlns:w="http://schemas.openxmlformats.org/wordprocessingml/2006/main" w:rsidRPr="003E5CBA">
        <w:rPr>
          <w:rFonts w:ascii="Calibri" w:eastAsia="Calibri" w:hAnsi="Calibri" w:cs="Calibri"/>
          <w:sz w:val="26"/>
          <w:szCs w:val="26"/>
        </w:rPr>
        <w:t xml:space="preserve">2024 Al Fuhr 和 Ted Hildebrandt</w:t>
      </w:r>
    </w:p>
    <w:p w14:paraId="20822E5B" w14:textId="77777777" w:rsidR="003E5CBA" w:rsidRPr="003E5CBA" w:rsidRDefault="003E5CBA">
      <w:pPr>
        <w:rPr>
          <w:sz w:val="26"/>
          <w:szCs w:val="26"/>
        </w:rPr>
      </w:pPr>
    </w:p>
    <w:p w14:paraId="69D482DB" w14:textId="10C7DFC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《箴言》的引言中说，敬畏耶和华是知识的开端。现在，对于科赫莱特来说，我们发现敬畏上帝是智慧或知识的终结。</w:t>
      </w:r>
    </w:p>
    <w:p w14:paraId="18ACEB3F" w14:textId="77777777" w:rsidR="00217289" w:rsidRPr="003E5CBA" w:rsidRDefault="00217289">
      <w:pPr>
        <w:rPr>
          <w:sz w:val="26"/>
          <w:szCs w:val="26"/>
        </w:rPr>
      </w:pPr>
    </w:p>
    <w:p w14:paraId="3CC981A4" w14:textId="694A43F3"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换句话说，那里不一定有分离。我认为从某种意义上来说它们是一体的。 《箴言》的作者告诉我们，敬畏上帝，一种方向，一种敬畏上帝的适当姿势，上帝在其中发挥着作用，而对上帝的承认或承认则有助于每天发生的决策。神的追随者或智者的一部分，对神的定位，对神的敬畏或敬畏，这是明智决策的开始。</w:t>
      </w:r>
    </w:p>
    <w:p w14:paraId="197F3B6F" w14:textId="77777777" w:rsidR="00217289" w:rsidRPr="003E5CBA" w:rsidRDefault="00217289">
      <w:pPr>
        <w:rPr>
          <w:sz w:val="26"/>
          <w:szCs w:val="26"/>
        </w:rPr>
      </w:pPr>
    </w:p>
    <w:p w14:paraId="4117D669" w14:textId="611DA77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科赫莱特的智慧并没有发现敬畏上帝在智慧中没有地位。这并不是一种过于务实的智慧，不承认上帝是掌管一切生命的权威。事实上，敬畏上帝，就像享受生活一样，是科赫莱特书中的神学和智慧的一个重要组成部分。</w:t>
      </w:r>
    </w:p>
    <w:p w14:paraId="4A893FC1" w14:textId="77777777" w:rsidR="00217289" w:rsidRPr="003E5CBA" w:rsidRDefault="00217289">
      <w:pPr>
        <w:rPr>
          <w:sz w:val="26"/>
          <w:szCs w:val="26"/>
        </w:rPr>
      </w:pPr>
    </w:p>
    <w:p w14:paraId="0E5F9F24"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我们发现敬畏上帝是一条禁令，它不仅是本书尾声、结尾所独有的诫命，尽管在那里肯定强调了这一点，但我们也发现它融入了整个沉思和各种文学作品中。传道书的要点或文学成分。在本次讲座中，我想做的是花一些时间来审视对上帝的敬畏作为一个突出的主题，并将这些主题与传道书留给我们的一种全面的信息联系起来。对上帝的敬畏在很大程度上是突出科赫莱特正统观念的一个主题。</w:t>
      </w:r>
    </w:p>
    <w:p w14:paraId="0568DB42" w14:textId="77777777" w:rsidR="00217289" w:rsidRPr="003E5CBA" w:rsidRDefault="00217289">
      <w:pPr>
        <w:rPr>
          <w:sz w:val="26"/>
          <w:szCs w:val="26"/>
        </w:rPr>
      </w:pPr>
    </w:p>
    <w:p w14:paraId="22B028C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许多读者读了传道书，心里想，好吧，这似乎与圣经的其余部分不一致，但我认为这样做时，他们在某种程度上忽略了这些将智慧与敬畏上帝联系起来的非常简单的陈述。我想向你建议，敬畏上帝不再只是一个结论，而是传道书整个信息的一个组成部分。这是传道书信息的核心。</w:t>
      </w:r>
    </w:p>
    <w:p w14:paraId="5B191DCD" w14:textId="77777777" w:rsidR="00217289" w:rsidRPr="003E5CBA" w:rsidRDefault="00217289">
      <w:pPr>
        <w:rPr>
          <w:sz w:val="26"/>
          <w:szCs w:val="26"/>
        </w:rPr>
      </w:pPr>
    </w:p>
    <w:p w14:paraId="6D99348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让我们花几分钟来看看</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我们在传道书中找到的一些</w:t>
      </w:r>
      <w:r xmlns:w="http://schemas.openxmlformats.org/wordprocessingml/2006/main" w:rsidRPr="003E5CBA">
        <w:rPr>
          <w:rFonts w:ascii="Calibri" w:eastAsia="Calibri" w:hAnsi="Calibri" w:cs="Calibri"/>
          <w:sz w:val="26"/>
          <w:szCs w:val="26"/>
        </w:rPr>
        <w:t xml:space="preserve">敬畏上帝的主题陈述。</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我们之前在读《准时》这首诗时已经提到过，对上帝的敬畏被认为是必要的，因为人类无法知道自己的未来，也无法认识到会有一个时间。未来的清算。正如我之前所说，在《传道书》第 3 章和第 14 节中，我知道圣经中有一处可以解释</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为什么上帝以他的方式做某些事情，即使人类可能不明白，那就是在3.14中发现，这就是恐惧，它与对上帝的敬畏有关。</w:t>
      </w:r>
    </w:p>
    <w:p w14:paraId="29825227" w14:textId="77777777" w:rsidR="00217289" w:rsidRPr="003E5CBA" w:rsidRDefault="00217289">
      <w:pPr>
        <w:rPr>
          <w:sz w:val="26"/>
          <w:szCs w:val="26"/>
        </w:rPr>
      </w:pPr>
    </w:p>
    <w:p w14:paraId="079673EB"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我知道神所做的一切都将永远长存。不能向其中添加任何内容，也不能从中删除任何内容。神这样做是为了让人敬畏他。</w:t>
      </w:r>
    </w:p>
    <w:p w14:paraId="31E9B85E" w14:textId="77777777" w:rsidR="00217289" w:rsidRPr="003E5CBA" w:rsidRDefault="00217289">
      <w:pPr>
        <w:rPr>
          <w:sz w:val="26"/>
          <w:szCs w:val="26"/>
        </w:rPr>
      </w:pPr>
    </w:p>
    <w:p w14:paraId="6E52B840" w14:textId="49AEEA3B"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Yare 在这里是希伯来语，敬畏他。这并不是某种人类被残废而无法采取行动的恐怖，而是一种对上帝的导向，人类意识到上帝不是最终的权威和控制者，而是上帝才是权威和控制者，并且这对于旧约中的正统智慧以及传道书的信息来说是非常重要的。但人敬畏神并不仅仅是因为他不能明白神的道路或与神合而为一。</w:t>
      </w:r>
    </w:p>
    <w:p w14:paraId="767361BD" w14:textId="77777777" w:rsidR="00217289" w:rsidRPr="003E5CBA" w:rsidRDefault="00217289">
      <w:pPr>
        <w:rPr>
          <w:sz w:val="26"/>
          <w:szCs w:val="26"/>
        </w:rPr>
      </w:pPr>
    </w:p>
    <w:p w14:paraId="43797E7B" w14:textId="3EDA64A5"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实际上，对最终审判的期望似乎也促使科赫莱特发出敬畏上帝的禁令。在接下来的经文中，无论已经发生过什么，将来发生过什么，上帝都会回顾过去，也许暗示着某种责任感，是清算的一天。第16节，我又看见日光之下有别的东西。</w:t>
      </w:r>
    </w:p>
    <w:p w14:paraId="26F6010A" w14:textId="77777777" w:rsidR="00217289" w:rsidRPr="003E5CBA" w:rsidRDefault="00217289">
      <w:pPr>
        <w:rPr>
          <w:sz w:val="26"/>
          <w:szCs w:val="26"/>
        </w:rPr>
      </w:pPr>
    </w:p>
    <w:p w14:paraId="469293A1" w14:textId="39FBB75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在审判的地方，邪恶就在那里。在正义所在的地方，却出现了邪恶。换句话说，你会在社会中发现腐败，邪恶出现在法庭上，出现在应该找到正义的地方，出现在上帝应该施行审判和正义的地方。</w:t>
      </w:r>
    </w:p>
    <w:p w14:paraId="00366DC5" w14:textId="77777777" w:rsidR="00217289" w:rsidRPr="003E5CBA" w:rsidRDefault="00217289">
      <w:pPr>
        <w:rPr>
          <w:sz w:val="26"/>
          <w:szCs w:val="26"/>
        </w:rPr>
      </w:pPr>
    </w:p>
    <w:p w14:paraId="431DCFB8"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有时人们似乎常常侥幸逃脱惩罚。于是科赫莱特就想，我心里想，上帝会审判义人和恶人，每项活动都有一个时间，每一个行为都有一个时间。这不仅仅是目前确定的时间问题。</w:t>
      </w:r>
    </w:p>
    <w:p w14:paraId="69B6A5AD" w14:textId="77777777" w:rsidR="00217289" w:rsidRPr="003E5CBA" w:rsidRDefault="00217289">
      <w:pPr>
        <w:rPr>
          <w:sz w:val="26"/>
          <w:szCs w:val="26"/>
        </w:rPr>
      </w:pPr>
    </w:p>
    <w:p w14:paraId="1EFED24A"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对于人来说，现在采取行动并不是一个适当的时间问题。但神有一个清算的时期，清算的一天。我认为科赫莱特作为一个智者看到现在不会发生那种包罗万象的判断，所以他预计它会发生在未来。</w:t>
      </w:r>
    </w:p>
    <w:p w14:paraId="30D61EB3" w14:textId="77777777" w:rsidR="00217289" w:rsidRPr="003E5CBA" w:rsidRDefault="00217289">
      <w:pPr>
        <w:rPr>
          <w:sz w:val="26"/>
          <w:szCs w:val="26"/>
        </w:rPr>
      </w:pPr>
    </w:p>
    <w:p w14:paraId="21648D40"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我建议你，根据第 3 章和第 17 节，特别是第 12 章和第 13 节和第 14 节，其中个人，而不是以色列整体，而是个人将对他所做的事负责，这意味着这种末世论的审判并不是像先知那样对国家进行的或向国家发出的，而是个人可以预期的。就旧约中有关来世和死亡的神学而言，这再次真正推动了极限。无论如何，这种对</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未来审判的期待中隐含着这样一种观念，即人敬畏上帝，不仅因为他目前无法掌握上帝的道路，而且还因为他必须为自己未来的行为负责。</w:t>
      </w:r>
    </w:p>
    <w:p w14:paraId="298B8A05" w14:textId="77777777" w:rsidR="00217289" w:rsidRPr="003E5CBA" w:rsidRDefault="00217289">
      <w:pPr>
        <w:rPr>
          <w:sz w:val="26"/>
          <w:szCs w:val="26"/>
        </w:rPr>
      </w:pPr>
    </w:p>
    <w:p w14:paraId="693ABD60" w14:textId="08B567A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看到，在第 3 章和第 14 节中，有一个关于敬畏神的主题的暗示。也许在《传道书》第 5 章第 1 至 7 节中，我们也以更明确的方式看到了这一点。传道书并不是一本以古代以色列崇拜为特征的书。换句话说，你看不到太多关于献祭以及旧约律法精心策划和要求的事情。</w:t>
      </w:r>
    </w:p>
    <w:p w14:paraId="0D800ABB" w14:textId="77777777" w:rsidR="00217289" w:rsidRPr="003E5CBA" w:rsidRDefault="00217289">
      <w:pPr>
        <w:rPr>
          <w:sz w:val="26"/>
          <w:szCs w:val="26"/>
        </w:rPr>
      </w:pPr>
    </w:p>
    <w:p w14:paraId="04286F45" w14:textId="7921ACC4"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你确实找不到关于古代以色列的祭司之类的内容或宗教庆祝活动的内容，但它并非完全没有这些东西。事实上，至少在敬畏神方面，这里确实有一些关于智者在神面前的姿势、对神的敬畏的说法。因此，在第 5 章第 1 节中，经文写道：“</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你们往神的殿去，</w:t>
      </w:r>
      <w:r xmlns:w="http://schemas.openxmlformats.org/wordprocessingml/2006/main" w:rsidRPr="003E5CBA">
        <w:rPr>
          <w:rFonts w:ascii="Calibri" w:eastAsia="Calibri" w:hAnsi="Calibri" w:cs="Calibri"/>
          <w:sz w:val="26"/>
          <w:szCs w:val="26"/>
        </w:rPr>
        <w:t xml:space="preserve">要谨守脚步，这或许是指这里的圣殿。”</w:t>
      </w:r>
      <w:proofErr xmlns:w="http://schemas.openxmlformats.org/wordprocessingml/2006/main" w:type="gramEnd"/>
    </w:p>
    <w:p w14:paraId="1E415A8C" w14:textId="77777777" w:rsidR="00217289" w:rsidRPr="003E5CBA" w:rsidRDefault="00217289">
      <w:pPr>
        <w:rPr>
          <w:sz w:val="26"/>
          <w:szCs w:val="26"/>
        </w:rPr>
      </w:pPr>
    </w:p>
    <w:p w14:paraId="4C3B745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走近去倾听，而不是献上那些不知道自己做错了的傻瓜的祭品。嘴巴不要太快。也许将愚人的牺牲与快速或快速的嘴巴联系起来几乎会让你想到此时此地向上帝献上我们敬畏和崇拜的姿势。</w:t>
      </w:r>
    </w:p>
    <w:p w14:paraId="1FEB1263" w14:textId="77777777" w:rsidR="00217289" w:rsidRPr="003E5CBA" w:rsidRDefault="00217289">
      <w:pPr>
        <w:rPr>
          <w:sz w:val="26"/>
          <w:szCs w:val="26"/>
        </w:rPr>
      </w:pPr>
    </w:p>
    <w:p w14:paraId="182D1F35" w14:textId="6E7DF41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并不是说我们一定要到圣殿去见上帝，而是当我们向上帝说话时，想想罗马书第12章和第1、2节，因此，弟兄们，我恳求你们，靠着上帝的怜悯，将你们的身体献上。作为活祭，是圣洁的，是神所喜悦的，这是你合理的侍奉行为，或者像一些翻译所说的那样，是一种合理的敬拜或正确的敬拜意识。因此，这让我思考我们所说的话实际上是在上帝面前敬拜和姿势的问题。当我们愚蠢地说话、仓促地说话时，这表明了我们的取向，也许是作为一个愚蠢的人。</w:t>
      </w:r>
    </w:p>
    <w:p w14:paraId="1612F36C" w14:textId="77777777" w:rsidR="00217289" w:rsidRPr="003E5CBA" w:rsidRDefault="00217289">
      <w:pPr>
        <w:rPr>
          <w:sz w:val="26"/>
          <w:szCs w:val="26"/>
        </w:rPr>
      </w:pPr>
    </w:p>
    <w:p w14:paraId="70112E6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嘴巴不要太快。你在神面前不要急于说话，尤其是以敬拜的姿势。神在天上，你在地上。</w:t>
      </w:r>
    </w:p>
    <w:p w14:paraId="5E2F14A4" w14:textId="77777777" w:rsidR="00217289" w:rsidRPr="003E5CBA" w:rsidRDefault="00217289">
      <w:pPr>
        <w:rPr>
          <w:sz w:val="26"/>
          <w:szCs w:val="26"/>
        </w:rPr>
      </w:pPr>
    </w:p>
    <w:p w14:paraId="4F37B9F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记住阳光下的视角。这不一定是一种倒退的观点，但在上帝神学和人神学、神学人类学中，存在着上帝与人之间的分离感。上帝介入人类的事务，但他却完全是另一回事。</w:t>
      </w:r>
    </w:p>
    <w:p w14:paraId="27E5D8CD" w14:textId="77777777" w:rsidR="00217289" w:rsidRPr="003E5CBA" w:rsidRDefault="00217289">
      <w:pPr>
        <w:rPr>
          <w:sz w:val="26"/>
          <w:szCs w:val="26"/>
        </w:rPr>
      </w:pPr>
    </w:p>
    <w:p w14:paraId="37BB006C" w14:textId="710B0414"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他是不同的。智者会认识到这一点，并以承认这种差异的方式行走或迈出步伐。在科赫莱特的神学中，上帝不仅仅是一个伙伴或朋友。</w:t>
      </w:r>
    </w:p>
    <w:p w14:paraId="1C0C01CF" w14:textId="77777777" w:rsidR="00217289" w:rsidRPr="003E5CBA" w:rsidRDefault="00217289">
      <w:pPr>
        <w:rPr>
          <w:sz w:val="26"/>
          <w:szCs w:val="26"/>
        </w:rPr>
      </w:pPr>
    </w:p>
    <w:p w14:paraId="13AE1C1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神是完全不同的。神在天上，你在地上，所以你的言语要少一些。正如忧虑多了，梦就来了；言语多了，愚人的言语也随之而来了。</w:t>
      </w:r>
    </w:p>
    <w:p w14:paraId="19799466" w14:textId="77777777" w:rsidR="00217289" w:rsidRPr="003E5CBA" w:rsidRDefault="00217289">
      <w:pPr>
        <w:rPr>
          <w:sz w:val="26"/>
          <w:szCs w:val="26"/>
        </w:rPr>
      </w:pPr>
    </w:p>
    <w:p w14:paraId="683EDD4D" w14:textId="172F4ECC"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因此，我们在这句谚语中看到了这种因果关系。所以，愚人的言语，当言语多的时候。当你向神发愿时，不要拖延去履行它。</w:t>
      </w:r>
    </w:p>
    <w:p w14:paraId="4EBCC16B" w14:textId="77777777" w:rsidR="00217289" w:rsidRPr="003E5CBA" w:rsidRDefault="00217289">
      <w:pPr>
        <w:rPr>
          <w:sz w:val="26"/>
          <w:szCs w:val="26"/>
        </w:rPr>
      </w:pPr>
    </w:p>
    <w:p w14:paraId="3A54F5AC"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再说一次，它不一定代表古代以色列的所有宗教结构，但你确实有这种感觉，即人类可能在上帝面前发誓，而科赫莱特认识到这一点。他说，不要拖延。不要做一个愚蠢的人。</w:t>
      </w:r>
    </w:p>
    <w:p w14:paraId="68618C1E" w14:textId="77777777" w:rsidR="00217289" w:rsidRPr="003E5CBA" w:rsidRDefault="00217289">
      <w:pPr>
        <w:rPr>
          <w:sz w:val="26"/>
          <w:szCs w:val="26"/>
        </w:rPr>
      </w:pPr>
    </w:p>
    <w:p w14:paraId="0149436D"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不要随意或不敬神地行事。知道他是谁。他不喜欢愚人。</w:t>
      </w:r>
    </w:p>
    <w:p w14:paraId="72AC6EFB" w14:textId="77777777" w:rsidR="00217289" w:rsidRPr="003E5CBA" w:rsidRDefault="00217289">
      <w:pPr>
        <w:rPr>
          <w:sz w:val="26"/>
          <w:szCs w:val="26"/>
        </w:rPr>
      </w:pPr>
    </w:p>
    <w:p w14:paraId="5C2A90D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履行你的誓言。上帝是超然的，但他正在关注。他确实知道一个人什么时候会做出愚蠢的行为。</w:t>
      </w:r>
    </w:p>
    <w:p w14:paraId="68035EA5" w14:textId="77777777" w:rsidR="00217289" w:rsidRPr="003E5CBA" w:rsidRDefault="00217289">
      <w:pPr>
        <w:rPr>
          <w:sz w:val="26"/>
          <w:szCs w:val="26"/>
        </w:rPr>
      </w:pPr>
    </w:p>
    <w:p w14:paraId="6452D846"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你向上帝发誓</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你很快就会履行这个誓言。不要装傻。与其发誓而不履行，不如不发誓。</w:t>
      </w:r>
    </w:p>
    <w:p w14:paraId="593FEAB1" w14:textId="77777777" w:rsidR="00217289" w:rsidRPr="003E5CBA" w:rsidRDefault="00217289">
      <w:pPr>
        <w:rPr>
          <w:sz w:val="26"/>
          <w:szCs w:val="26"/>
        </w:rPr>
      </w:pPr>
    </w:p>
    <w:p w14:paraId="041B6C69"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正如我们在一本智慧书中所期望的那样，其中有一点点智慧。不要让你的口引导你犯罪。让你想起那里的箴言书和许多关于急于开口、口出言语的谚语。</w:t>
      </w:r>
    </w:p>
    <w:p w14:paraId="2B1A9F09" w14:textId="77777777" w:rsidR="00217289" w:rsidRPr="003E5CBA" w:rsidRDefault="00217289">
      <w:pPr>
        <w:rPr>
          <w:sz w:val="26"/>
          <w:szCs w:val="26"/>
        </w:rPr>
      </w:pPr>
    </w:p>
    <w:p w14:paraId="3753DA29" w14:textId="2265FBB6"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并且不要向寺庙使者提出抗议。我的誓言是一个错误。换句话说，当你站在圣洁、公义、全能的神面前时，这不是重来的问题。</w:t>
      </w:r>
    </w:p>
    <w:p w14:paraId="26E53216" w14:textId="77777777" w:rsidR="00217289" w:rsidRPr="003E5CBA" w:rsidRDefault="00217289">
      <w:pPr>
        <w:rPr>
          <w:sz w:val="26"/>
          <w:szCs w:val="26"/>
        </w:rPr>
      </w:pPr>
    </w:p>
    <w:p w14:paraId="41BF2BA4" w14:textId="0914D769"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上帝为什么要因你所说的话而生气并毁坏你双手的作品呢？多梦多言皆</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虚</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故敬畏神。因此，即使在这个堕落世界的沉重中，科赫莱特似乎也认识到一个人对上帝的态度很重要。当一个人随意地夸夸其谈，表现得好像上帝只是一个事后的想法，或者表现得好像上帝只是某种存在，我们可以，你知道，有点堆积起来，而不是虔诚地对待，科赫莱特很明显，这个人在装傻。</w:t>
      </w:r>
    </w:p>
    <w:p w14:paraId="5DFA0E83" w14:textId="77777777" w:rsidR="00217289" w:rsidRPr="003E5CBA" w:rsidRDefault="00217289">
      <w:pPr>
        <w:rPr>
          <w:sz w:val="26"/>
          <w:szCs w:val="26"/>
        </w:rPr>
      </w:pPr>
    </w:p>
    <w:p w14:paraId="5D0BB2EC" w14:textId="7F988F9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知道神是谁，不一定要因某种恐惧而颤抖，导致人在这个世界上无法行动，而是在神面前保持准确和敬畏的姿势，这是传道书智慧的基础。因此，要敬畏神。这是一种记住你的创造者的命令。</w:t>
      </w:r>
    </w:p>
    <w:p w14:paraId="24DBE0D3" w14:textId="77777777" w:rsidR="00217289" w:rsidRPr="003E5CBA" w:rsidRDefault="00217289">
      <w:pPr>
        <w:rPr>
          <w:sz w:val="26"/>
          <w:szCs w:val="26"/>
        </w:rPr>
      </w:pPr>
    </w:p>
    <w:p w14:paraId="224CD75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除此之外，在第 11 章和第 9 节中，我们对敬畏上帝有一个非常明确的陈述。年轻人，趁你还年轻，要快乐，让你的心在你年轻的日子里给你带来快乐。无论你的眼睛看到什么，都遵循你内心的方式。</w:t>
      </w:r>
    </w:p>
    <w:p w14:paraId="78EF0D62" w14:textId="77777777" w:rsidR="00217289" w:rsidRPr="003E5CBA" w:rsidRDefault="00217289">
      <w:pPr>
        <w:rPr>
          <w:sz w:val="26"/>
          <w:szCs w:val="26"/>
        </w:rPr>
      </w:pPr>
    </w:p>
    <w:p w14:paraId="05E15973" w14:textId="0F2DD617" w:rsidR="00217289" w:rsidRPr="003E5CBA" w:rsidRDefault="00C94897">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所以，这是第七个也是最后一个享受生活的一部分。再说一次，享受生命和敬畏上帝在传道书中是非常相伴的。有些人会认为他们几乎是截然相反的。</w:t>
      </w:r>
    </w:p>
    <w:p w14:paraId="3131332C" w14:textId="77777777" w:rsidR="00217289" w:rsidRPr="003E5CBA" w:rsidRDefault="00217289">
      <w:pPr>
        <w:rPr>
          <w:sz w:val="26"/>
          <w:szCs w:val="26"/>
        </w:rPr>
      </w:pPr>
    </w:p>
    <w:p w14:paraId="4784E0C5" w14:textId="6C7AF9DC"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我建议你，当你认识到敬畏上帝不是某种禁欲主义，享受生活也不是某种享乐主义时，它们确实是齐头并进或相当兼容的，而是在以下情况下它们彼此相辅相成：人们认识到上帝赐予我们喜乐的机会，但我们的生活方式是不享受罪恶，而是在上帝面前虔诚而清醒地生活。因为在所有享受和享受上帝恩赐的能力中，要知道，对于我们所做的事情，上帝会让你受到审判。因此</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这里对审判的期待似乎也是敬畏上帝的催化剂。</w:t>
      </w:r>
    </w:p>
    <w:p w14:paraId="4FAFD1D6" w14:textId="77777777" w:rsidR="00217289" w:rsidRPr="003E5CBA" w:rsidRDefault="00217289">
      <w:pPr>
        <w:rPr>
          <w:sz w:val="26"/>
          <w:szCs w:val="26"/>
        </w:rPr>
      </w:pPr>
    </w:p>
    <w:p w14:paraId="2711EAA4" w14:textId="67D43045"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那么，抛开心中的忧虑，抛开身体的烦恼吧，因为青春和活力都是转瞬即逝的</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然后在你年轻的时候，在烦恼的日子到来之前，记住你的创造者。死亡的不可避免性是敬畏上帝的一种动力。再说一遍，这不是一种惧怕的颤抖，而是敬畏神正确的取向和姿势。</w:t>
      </w:r>
    </w:p>
    <w:p w14:paraId="75635EA1" w14:textId="77777777" w:rsidR="00217289" w:rsidRPr="003E5CBA" w:rsidRDefault="00217289">
      <w:pPr>
        <w:rPr>
          <w:sz w:val="26"/>
          <w:szCs w:val="26"/>
        </w:rPr>
      </w:pPr>
    </w:p>
    <w:p w14:paraId="00324A84" w14:textId="18ADD9C8"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它激励人们清醒地生活，考虑到我们将为我们所做的事情负责这一事实。当然，在第12章以及第13和14节中，关于敬畏上帝主题的最关键的部分之一是在整个问题的结论中。所以，在本书的结语中，已经做出了声明，现在一切都已被听到，这是事情的结论。</w:t>
      </w:r>
    </w:p>
    <w:p w14:paraId="24615F87" w14:textId="77777777" w:rsidR="00217289" w:rsidRPr="003E5CBA" w:rsidRDefault="00217289">
      <w:pPr>
        <w:rPr>
          <w:sz w:val="26"/>
          <w:szCs w:val="26"/>
        </w:rPr>
      </w:pPr>
    </w:p>
    <w:p w14:paraId="469A9303" w14:textId="7C6FA0A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现在，人们可能会将各种享受生活的克制视为一种通向命令式的命令，这意味着一种结论，享受生活的结论，但这又是一枚双面智慧硬币。在书的最后，在结语中，我们发现整件事的结论是，人应该敬畏神，这再次是必要的，敬畏神，遵守他的诫命，因为这是人的全部。新国际版将其翻译为人类的全部责任。</w:t>
      </w:r>
    </w:p>
    <w:p w14:paraId="3306C191" w14:textId="77777777" w:rsidR="00217289" w:rsidRPr="003E5CBA" w:rsidRDefault="00217289">
      <w:pPr>
        <w:rPr>
          <w:sz w:val="26"/>
          <w:szCs w:val="26"/>
        </w:rPr>
      </w:pPr>
    </w:p>
    <w:p w14:paraId="253CAB99" w14:textId="3A59922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这句话其实很含糊，它可以指人的全部义务，换句话说，这是人的首要责任，也可以指人的全部活动，换句话说，敬畏上帝是应该的。渗透到我们在这个世界上进行的所有活动和选择中做出的所有决定。事实上，这两种情况都可能发生，而且两者都反映了</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我们在传道书中找到的那种智慧。因为神必审判一切行为，包括一切隐藏的事，无论是善是恶。</w:t>
      </w:r>
    </w:p>
    <w:p w14:paraId="238FD0D8" w14:textId="77777777" w:rsidR="00217289" w:rsidRPr="003E5CBA" w:rsidRDefault="00217289">
      <w:pPr>
        <w:rPr>
          <w:sz w:val="26"/>
          <w:szCs w:val="26"/>
        </w:rPr>
      </w:pPr>
    </w:p>
    <w:p w14:paraId="5F4BB42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现在，一些学者指出，本书结尾处作为问题结论的敬畏上帝禁令似乎与传道书的其余部分如此陌生，以至于人们应该将其视为后来的作品。正统的编辑者，后来出现的人，将其添加到文本中，以纠正科赫莱特其余的相当非正统的陈述，或者它可能是书本身的一种陪衬或纠正，科赫莱特在这方面有点明白了他的意思在他生命的尽头说，嘿，我已经探索了我所研究过的一切，我在这里沾染了一点愚蠢，我在那里沾染了一点罪恶，我有点来了认识到在考虑所有事情之后，敬畏上帝才是最重要的。现在这可能是正确的想法。我的意思是，这种想法当然没有错。</w:t>
      </w:r>
    </w:p>
    <w:p w14:paraId="764B1328" w14:textId="77777777" w:rsidR="00217289" w:rsidRPr="003E5CBA" w:rsidRDefault="00217289">
      <w:pPr>
        <w:rPr>
          <w:sz w:val="26"/>
          <w:szCs w:val="26"/>
        </w:rPr>
      </w:pPr>
    </w:p>
    <w:p w14:paraId="392AE150" w14:textId="23EEEE4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我认为我们会强加一些传道书本身并没有证实的东西。例如，我们已经在本书前面讨论了其中一些享受生活的禁令。第 3 章和第 17 节非常融入了论证的脉络。</w:t>
      </w:r>
    </w:p>
    <w:p w14:paraId="3D129699" w14:textId="77777777" w:rsidR="00217289" w:rsidRPr="003E5CBA" w:rsidRDefault="00217289">
      <w:pPr>
        <w:rPr>
          <w:sz w:val="26"/>
          <w:szCs w:val="26"/>
        </w:rPr>
      </w:pPr>
    </w:p>
    <w:p w14:paraId="0D2851F0" w14:textId="2038E67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我认为它是括号的一部分，从第 3 章和第 1 节开始的</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包含</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，只是简单地表明第 3 章和第 17 节是后来插入的，这似乎有点奇怪，有点尴尬。第 5 章和第 1 至 7 节似乎又非常融入了论证路线，人们认识到在堕落的世界中神与凡人之间的分离，因此，一个人对上帝应有的尊重智慧是一种智慧神学，涉及在上帝面前敬畏和正确的姿势，这已融入本书的其余部分。从第11章和第9节到第12章和第1节，它是作为青年人的生活享受，与青年时期敬畏上帝的人相比，或被视为青年时期敬畏上帝的同伴，因为知道明天是不确定的。</w:t>
      </w:r>
    </w:p>
    <w:p w14:paraId="5EDC1C4F" w14:textId="77777777" w:rsidR="00217289" w:rsidRPr="003E5CBA" w:rsidRDefault="00217289">
      <w:pPr>
        <w:rPr>
          <w:sz w:val="26"/>
          <w:szCs w:val="26"/>
        </w:rPr>
      </w:pPr>
    </w:p>
    <w:p w14:paraId="3D36DE69" w14:textId="41EE9C61"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科赫莱特说，现在就记住上帝，不要把它推迟到你成为一个老人，直到你成为一个老妇人，表现得好像你今天就可以摆脱罪恶，然后与上帝和好稍后在你死之前。你不知道明天是否对你有保证。现在请记住上帝。</w:t>
      </w:r>
    </w:p>
    <w:p w14:paraId="7CFF4891" w14:textId="77777777" w:rsidR="00217289" w:rsidRPr="003E5CBA" w:rsidRDefault="00217289">
      <w:pPr>
        <w:rPr>
          <w:sz w:val="26"/>
          <w:szCs w:val="26"/>
        </w:rPr>
      </w:pPr>
    </w:p>
    <w:p w14:paraId="688FEE7D" w14:textId="5544EEE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你要为你在20多岁、30多岁和40多岁时所做的事情负责，一直到生命的尽头。你甚至不知道那生命什么时候会被切断。正如科赫莱特在第 9 章、第 11 和 12 节中所说，你可能会陷入残酷的网罗中。</w:t>
      </w:r>
    </w:p>
    <w:p w14:paraId="74BD2F83" w14:textId="77777777" w:rsidR="00217289" w:rsidRPr="003E5CBA" w:rsidRDefault="00217289">
      <w:pPr>
        <w:rPr>
          <w:sz w:val="26"/>
          <w:szCs w:val="26"/>
        </w:rPr>
      </w:pPr>
    </w:p>
    <w:p w14:paraId="18D4A955" w14:textId="1A62918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你不知道自己的日子会结束。你确实知道的一件事是，你正在走向，你正在走向清算的一天，这一天你将在上帝面前为你所做的事负责。所以，现在请记住上帝。</w:t>
      </w:r>
    </w:p>
    <w:p w14:paraId="3170D55B" w14:textId="77777777" w:rsidR="00217289" w:rsidRPr="003E5CBA" w:rsidRDefault="00217289">
      <w:pPr>
        <w:rPr>
          <w:sz w:val="26"/>
          <w:szCs w:val="26"/>
        </w:rPr>
      </w:pPr>
    </w:p>
    <w:p w14:paraId="50B5D5BB" w14:textId="5276B3A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现在就敬畏神吧。换句话说，在第12章以及第13和14节中，它并没有起到纠正作用。它不是一种衬托，书的其余部分是笔直的。</w:t>
      </w:r>
    </w:p>
    <w:p w14:paraId="6AD54052" w14:textId="77777777" w:rsidR="00217289" w:rsidRPr="003E5CBA" w:rsidRDefault="00217289">
      <w:pPr>
        <w:rPr>
          <w:sz w:val="26"/>
          <w:szCs w:val="26"/>
        </w:rPr>
      </w:pPr>
    </w:p>
    <w:p w14:paraId="12117E61" w14:textId="2ED7CB71"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这与科赫莱特一直以来的神学非常一致。事实上，第 12 章和第 13 节和第 14 节与第 3 章 17 节、第 11 章和第 9 节以及第 12 章和第 1 节等其他经文非常相似。这种对即将到来的审判时间的认识。跟我一起回顾一下第 3 章和第 14 节。</w:t>
      </w:r>
    </w:p>
    <w:p w14:paraId="442A1AFE" w14:textId="77777777" w:rsidR="00217289" w:rsidRPr="003E5CBA" w:rsidRDefault="00217289">
      <w:pPr>
        <w:rPr>
          <w:sz w:val="26"/>
          <w:szCs w:val="26"/>
        </w:rPr>
      </w:pPr>
    </w:p>
    <w:p w14:paraId="1E5A4E41"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神这样做是为了让人敬畏他或敬畏他。然后你很快就会看到这种对判断的期望。在审判的地方，邪恶就在那里。</w:t>
      </w:r>
    </w:p>
    <w:p w14:paraId="0978CE23" w14:textId="77777777" w:rsidR="00217289" w:rsidRPr="003E5CBA" w:rsidRDefault="00217289">
      <w:pPr>
        <w:rPr>
          <w:sz w:val="26"/>
          <w:szCs w:val="26"/>
        </w:rPr>
      </w:pPr>
    </w:p>
    <w:p w14:paraId="7A88C2D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而在正义的地方，却出现了邪恶。因此科赫莱特观察到，在人类目前的经历中，存在着腐败和不公正。先知们在许多预言中无疑都反映了这一点。</w:t>
      </w:r>
    </w:p>
    <w:p w14:paraId="6BA8BAA7" w14:textId="77777777" w:rsidR="00217289" w:rsidRPr="003E5CBA" w:rsidRDefault="00217289">
      <w:pPr>
        <w:rPr>
          <w:sz w:val="26"/>
          <w:szCs w:val="26"/>
        </w:rPr>
      </w:pPr>
    </w:p>
    <w:p w14:paraId="430D8A2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由于这片土地上的不公正现象，他们宣布对以色列以及以色列和犹大领导人的审判。尤其是阿摩司书，当我想到社会的不公正和上帝对世界正义的关怀以及他希望看到世界正义的愿望时，我就会想到这本书。但根据我们的经验和观察，我们常常发现事情现在似乎还没有得到纠正。</w:t>
      </w:r>
    </w:p>
    <w:p w14:paraId="797B0E1A" w14:textId="77777777" w:rsidR="00217289" w:rsidRPr="003E5CBA" w:rsidRDefault="00217289">
      <w:pPr>
        <w:rPr>
          <w:sz w:val="26"/>
          <w:szCs w:val="26"/>
        </w:rPr>
      </w:pPr>
    </w:p>
    <w:p w14:paraId="00D9044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因此科赫莱特期待着未来的判决。神必审判义人和恶人。每项活动都有一个时间，每一个行为都有一个时间。</w:t>
      </w:r>
    </w:p>
    <w:p w14:paraId="20857242" w14:textId="77777777" w:rsidR="00217289" w:rsidRPr="003E5CBA" w:rsidRDefault="00217289">
      <w:pPr>
        <w:rPr>
          <w:sz w:val="26"/>
          <w:szCs w:val="26"/>
        </w:rPr>
      </w:pPr>
    </w:p>
    <w:p w14:paraId="3A7D0161"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顺便说一下，请注意这种语言。神必审判义人和恶人。当你看第14节时，你会发现神会审判一切行为，无论是善是恶。</w:t>
      </w:r>
    </w:p>
    <w:p w14:paraId="68AABC71" w14:textId="77777777" w:rsidR="00217289" w:rsidRPr="003E5CBA" w:rsidRDefault="00217289">
      <w:pPr>
        <w:rPr>
          <w:sz w:val="26"/>
          <w:szCs w:val="26"/>
        </w:rPr>
      </w:pPr>
    </w:p>
    <w:p w14:paraId="790C273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再说一次，这并不是说第 12 章和第 14 节是独立存在的，传道书中没有其他内容与之相符。将会有一个审判的时刻。在第12章和第14节中，神将审判一切，因为神将审判一切行为。</w:t>
      </w:r>
    </w:p>
    <w:p w14:paraId="624A80D0" w14:textId="77777777" w:rsidR="00217289" w:rsidRPr="003E5CBA" w:rsidRDefault="00217289">
      <w:pPr>
        <w:rPr>
          <w:sz w:val="26"/>
          <w:szCs w:val="26"/>
        </w:rPr>
      </w:pPr>
    </w:p>
    <w:p w14:paraId="5F3C9F2D" w14:textId="796BCE5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让你肯定想起第 3 章和第 17 节。你还在第 12 章和第 1 节中发现，记住上帝命令似乎是由第 11 章和第 9 节中对审判的期望所促使的。</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因为要知道</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，在所有这些事情上，上帝都会给你带来审判。顺便说一句，你还发现第 11 章和第 9 节与第 12 章和第 13 节和第 14 节有相似之处。</w:t>
      </w:r>
    </w:p>
    <w:p w14:paraId="33B3659A" w14:textId="77777777" w:rsidR="00217289" w:rsidRPr="003E5CBA" w:rsidRDefault="00217289">
      <w:pPr>
        <w:rPr>
          <w:sz w:val="26"/>
          <w:szCs w:val="26"/>
        </w:rPr>
      </w:pPr>
    </w:p>
    <w:p w14:paraId="044DA023"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在第14节中，神将审判一切行为。在第11章和第9节中，跟随你内心的道路和你眼睛看到的一切，但要知道，对于所有</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这些事情，神都会审判你。判断的全面性以及人将回答什么，这些事情在第 11 章和第 12 章之间似乎是一致的。</w:t>
      </w:r>
    </w:p>
    <w:p w14:paraId="3105145D" w14:textId="77777777" w:rsidR="00217289" w:rsidRPr="003E5CBA" w:rsidRDefault="00217289">
      <w:pPr>
        <w:rPr>
          <w:sz w:val="26"/>
          <w:szCs w:val="26"/>
        </w:rPr>
      </w:pPr>
    </w:p>
    <w:p w14:paraId="2AEB0FB9"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同样，要删除第 12 章和第 13 节和第 14 节作为后续版本，显然您必须对第 11 章和第 9 节做同样的事情。然后再次删除第 12 章和第 13 节和第 14 节。现在一切都已被听到。事情的结论就到这里了。</w:t>
      </w:r>
    </w:p>
    <w:p w14:paraId="16C7012E" w14:textId="77777777" w:rsidR="00217289" w:rsidRPr="003E5CBA" w:rsidRDefault="00217289">
      <w:pPr>
        <w:rPr>
          <w:sz w:val="26"/>
          <w:szCs w:val="26"/>
        </w:rPr>
      </w:pPr>
    </w:p>
    <w:p w14:paraId="6B84F46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敬畏上帝。遵守他的诫命。为什么？因为每一个行为都会受到审判，包括每一个隐藏的事情，无论是善还是恶。</w:t>
      </w:r>
    </w:p>
    <w:p w14:paraId="66A24567" w14:textId="77777777" w:rsidR="00217289" w:rsidRPr="003E5CBA" w:rsidRDefault="00217289">
      <w:pPr>
        <w:rPr>
          <w:sz w:val="26"/>
          <w:szCs w:val="26"/>
        </w:rPr>
      </w:pPr>
    </w:p>
    <w:p w14:paraId="7A4D5CA7" w14:textId="37D6C9C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传道书并没有具体说明这种对未来某种审判的期望。他绝对没有详细说明。许多评论家说，传道书里没有任何对未来审判的期待。</w:t>
      </w:r>
    </w:p>
    <w:p w14:paraId="04E86384" w14:textId="77777777" w:rsidR="00217289" w:rsidRPr="003E5CBA" w:rsidRDefault="00217289">
      <w:pPr>
        <w:rPr>
          <w:sz w:val="26"/>
          <w:szCs w:val="26"/>
        </w:rPr>
      </w:pPr>
    </w:p>
    <w:p w14:paraId="623E6158" w14:textId="0647192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然而，许多学者确实相信，无论多么隐蔽和不确定，传道书至少暗示了对未来审判的某种预期。我想通过这句话来暗示，每一件隐藏的事情，似乎都暗示着一些事情不是以现在时态完成的，也不是人类在天堂世界中的当前经历，而是在经历今生之后可以经历的事情，死亡发生后，这再次打开了我们在新约中读到的有关上帝审判的内容的界限。现在，如果您认为日光下的视角也可以作为一个主题，那么传道书已经探讨了七个突出的主题。</w:t>
      </w:r>
    </w:p>
    <w:p w14:paraId="0E29551F" w14:textId="77777777" w:rsidR="00217289" w:rsidRPr="003E5CBA" w:rsidRDefault="00217289">
      <w:pPr>
        <w:rPr>
          <w:sz w:val="26"/>
          <w:szCs w:val="26"/>
        </w:rPr>
      </w:pPr>
    </w:p>
    <w:p w14:paraId="62B34C2B" w14:textId="04D0893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其中一些可能比其他的更重要。显然，</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我们需要正确地理解生活的</w:t>
      </w:r>
      <w:r xmlns:w="http://schemas.openxmlformats.org/wordprocessingml/2006/main" w:rsidRPr="003E5CBA">
        <w:rPr>
          <w:rFonts w:ascii="Calibri" w:eastAsia="Calibri" w:hAnsi="Calibri" w:cs="Calibri"/>
          <w:sz w:val="26"/>
          <w:szCs w:val="26"/>
        </w:rPr>
        <w:t xml:space="preserve">严肃性。</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这就是困境，这就是问题，反映了生命的堕落，将传道书与创世记联系起来，特别是创世记第三章。我们发现横向视角很重要。</w:t>
      </w:r>
    </w:p>
    <w:p w14:paraId="137DF985" w14:textId="77777777" w:rsidR="00217289" w:rsidRPr="003E5CBA" w:rsidRDefault="00217289">
      <w:pPr>
        <w:rPr>
          <w:sz w:val="26"/>
          <w:szCs w:val="26"/>
        </w:rPr>
      </w:pPr>
    </w:p>
    <w:p w14:paraId="62DA2C5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我们不想过多解读科赫莱特的想法。他并不是以系统神学家的身份说话。他并不了解我们在整个圣经中所拥有的所有启示知识。</w:t>
      </w:r>
    </w:p>
    <w:p w14:paraId="66E5162C" w14:textId="77777777" w:rsidR="00217289" w:rsidRPr="003E5CBA" w:rsidRDefault="00217289">
      <w:pPr>
        <w:rPr>
          <w:sz w:val="26"/>
          <w:szCs w:val="26"/>
        </w:rPr>
      </w:pPr>
    </w:p>
    <w:p w14:paraId="7D9071C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在历史的这个时刻，我们还没有全部公开 66 本书。科赫莱特并没有像你我一样读《启示录》。他不知道哥林多后书五章里的贝玛座审判。他不知道启示录里的白色大宝座的审判。</w:t>
      </w:r>
    </w:p>
    <w:p w14:paraId="29697FF7" w14:textId="77777777" w:rsidR="00217289" w:rsidRPr="003E5CBA" w:rsidRDefault="00217289">
      <w:pPr>
        <w:rPr>
          <w:sz w:val="26"/>
          <w:szCs w:val="26"/>
        </w:rPr>
      </w:pPr>
    </w:p>
    <w:p w14:paraId="4F5EE1B3"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科赫莱特从横向而又明智的角度看待事物。请记住，他用智慧的眼光看待事物。他正在通过智慧的方式进行探索，通过古代近东世界所有智慧圣人所拥有的能力。</w:t>
      </w:r>
    </w:p>
    <w:p w14:paraId="060567FF" w14:textId="77777777" w:rsidR="00217289" w:rsidRPr="003E5CBA" w:rsidRDefault="00217289">
      <w:pPr>
        <w:rPr>
          <w:sz w:val="26"/>
          <w:szCs w:val="26"/>
        </w:rPr>
      </w:pPr>
    </w:p>
    <w:p w14:paraId="18735E8E" w14:textId="6DFF8D6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他比任何人都更善于运用智慧和智慧戒律，并通过这些戒律来评估他所生活的世界。</w:t>
      </w:r>
      <w:r xmlns:w="http://schemas.openxmlformats.org/wordprocessingml/2006/main" w:rsidR="00C94897">
        <w:rPr>
          <w:rFonts w:ascii="Calibri" w:eastAsia="Calibri" w:hAnsi="Calibri" w:cs="Calibri"/>
          <w:sz w:val="26"/>
          <w:szCs w:val="26"/>
        </w:rPr>
        <w:t xml:space="preserve">他将这些戒律融入到自己对</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赫维尔</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世界生活的观察和体验中，并探索是否存在任何</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伊特罗尼（Yitrone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），是否有任何解决赫维尔困境的办法，是否有任何优势或剩余，是否有一切事物结束后剩下的东西。已被考虑。但他发现这些都没有。</w:t>
      </w:r>
    </w:p>
    <w:p w14:paraId="1CFF3AEA" w14:textId="77777777" w:rsidR="00217289" w:rsidRPr="003E5CBA" w:rsidRDefault="00217289">
      <w:pPr>
        <w:rPr>
          <w:sz w:val="26"/>
          <w:szCs w:val="26"/>
        </w:rPr>
      </w:pPr>
    </w:p>
    <w:p w14:paraId="0683E7D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没有什么可以真正解决诅咒、堕落世界的问题。没有什么可以以某种方式治愈死亡，这是人类的共同经历。他没有复活的启示录知识。</w:t>
      </w:r>
    </w:p>
    <w:p w14:paraId="0D6306B8" w14:textId="77777777" w:rsidR="00217289" w:rsidRPr="003E5CBA" w:rsidRDefault="00217289">
      <w:pPr>
        <w:rPr>
          <w:sz w:val="26"/>
          <w:szCs w:val="26"/>
        </w:rPr>
      </w:pPr>
    </w:p>
    <w:p w14:paraId="2B0576DE" w14:textId="4762EDB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他不认识基督。事实上，当智慧无法带来任何东西来解决问题、困境或赫维尔困境时</w:t>
      </w:r>
      <w:proofErr xmlns:w="http://schemas.openxmlformats.org/wordprocessingml/2006/main" w:type="spellStart"/>
      <w:r xmlns:w="http://schemas.openxmlformats.org/wordprocessingml/2006/main" w:rsidR="00C94897">
        <w:rPr>
          <w:rFonts w:ascii="Calibri" w:eastAsia="Calibri" w:hAnsi="Calibri" w:cs="Calibri"/>
          <w:sz w:val="26"/>
          <w:szCs w:val="26"/>
        </w:rPr>
        <w:t xml:space="preserve">，</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最终在救赎历史中解决赫维尔问题的是神本人。改变历史进程的是上帝本人。</w:t>
      </w:r>
    </w:p>
    <w:p w14:paraId="0BADFB11" w14:textId="77777777" w:rsidR="00217289" w:rsidRPr="003E5CBA" w:rsidRDefault="00217289">
      <w:pPr>
        <w:rPr>
          <w:sz w:val="26"/>
          <w:szCs w:val="26"/>
        </w:rPr>
      </w:pPr>
    </w:p>
    <w:p w14:paraId="2C857B8A"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是神亲自拯救了这个堕落的世界。科赫莱特无法通过智慧找到的东西，我们可以通过基督找到。我认为罗马书第八章特别证实了这一点，当使徒保罗谈到受造物的败坏和等待圣徒的救赎时。</w:t>
      </w:r>
    </w:p>
    <w:p w14:paraId="17E13819" w14:textId="77777777" w:rsidR="00217289" w:rsidRPr="003E5CBA" w:rsidRDefault="00217289">
      <w:pPr>
        <w:rPr>
          <w:sz w:val="26"/>
          <w:szCs w:val="26"/>
        </w:rPr>
      </w:pPr>
    </w:p>
    <w:p w14:paraId="3631DE31" w14:textId="18F06658"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无论如何，回到传道书的智慧。在传道书找不到的地方，在科赫莱特找不到</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伊特罗内的地方</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，他确实找到了智慧能够做到的事情。智慧能够提供tov。</w:t>
      </w:r>
    </w:p>
    <w:p w14:paraId="3225BFBD" w14:textId="77777777" w:rsidR="00217289" w:rsidRPr="003E5CBA" w:rsidRDefault="00217289">
      <w:pPr>
        <w:rPr>
          <w:sz w:val="26"/>
          <w:szCs w:val="26"/>
        </w:rPr>
      </w:pPr>
    </w:p>
    <w:p w14:paraId="6D398981" w14:textId="74625E4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智慧能够提供更好的东西。不管我们的岁月有多么的不确定和短暂，最好还是在这个堕落的世界里生活。作为一个聪明人而不是一个傻瓜，在生活中运用智慧做出决定通常会带来好处。</w:t>
      </w:r>
    </w:p>
    <w:p w14:paraId="535CFD84" w14:textId="77777777" w:rsidR="00217289" w:rsidRPr="003E5CBA" w:rsidRDefault="00217289">
      <w:pPr>
        <w:rPr>
          <w:sz w:val="26"/>
          <w:szCs w:val="26"/>
        </w:rPr>
      </w:pPr>
    </w:p>
    <w:p w14:paraId="3176A146"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对神的正确定位是这一切的一部分。及时做出决定是该计划的一部分。了解时代的适当性是该计划的一部分。</w:t>
      </w:r>
    </w:p>
    <w:p w14:paraId="2F15B89F" w14:textId="77777777" w:rsidR="00217289" w:rsidRPr="003E5CBA" w:rsidRDefault="00217289">
      <w:pPr>
        <w:rPr>
          <w:sz w:val="26"/>
          <w:szCs w:val="26"/>
        </w:rPr>
      </w:pPr>
    </w:p>
    <w:p w14:paraId="6F587C7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承认自己的地位高于上帝并反对上帝是该计划的一部分。能够以适当的方式处理和处理生活中的问题。对冲赌注。</w:t>
      </w:r>
    </w:p>
    <w:p w14:paraId="30AB8665" w14:textId="77777777" w:rsidR="00217289" w:rsidRPr="003E5CBA" w:rsidRDefault="00217289">
      <w:pPr>
        <w:rPr>
          <w:sz w:val="26"/>
          <w:szCs w:val="26"/>
        </w:rPr>
      </w:pPr>
    </w:p>
    <w:p w14:paraId="3F4FAE21" w14:textId="6C13946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在生活中承担风险。当你读到箴言第7章、第10章和第11章时，你会发现科希莱特非常务实。事实上，即使是一个非信徒，如果他们将传道书的谚语智慧中的原则和戒律付诸实践，他们也比不应用这些原则和戒律的人更有可能在生活中取得成功。当他们在晚年生活时，他们会将这些事情纳入决策和计划中。</w:t>
      </w:r>
    </w:p>
    <w:p w14:paraId="6ED7EEDE" w14:textId="77777777" w:rsidR="00217289" w:rsidRPr="003E5CBA" w:rsidRDefault="00217289">
      <w:pPr>
        <w:rPr>
          <w:sz w:val="26"/>
          <w:szCs w:val="26"/>
        </w:rPr>
      </w:pPr>
    </w:p>
    <w:p w14:paraId="6CF3B468" w14:textId="6D1E140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因此，从这个意义上说，传道书是非常实用的。但科赫莱特的意义远不止于此。他还在努力解决一些神学难题或堕落世界中的生活问题。</w:t>
      </w:r>
    </w:p>
    <w:p w14:paraId="5C5CDA10" w14:textId="77777777" w:rsidR="00217289" w:rsidRPr="003E5CBA" w:rsidRDefault="00217289">
      <w:pPr>
        <w:rPr>
          <w:sz w:val="26"/>
          <w:szCs w:val="26"/>
        </w:rPr>
      </w:pPr>
    </w:p>
    <w:p w14:paraId="71268162"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约伯所处理的问题又是怎样的呢？捍卫上帝的正义。人对于这个世界上看似如此不理智、如此不公正的事情有何意义？科赫莱特不一定会给我们一个明确的答案，解释上帝为什么做事的所有细节。就像《约伯记》中一样，约伯永远不知道答案。</w:t>
      </w:r>
    </w:p>
    <w:p w14:paraId="6D3E8A2E" w14:textId="77777777" w:rsidR="00217289" w:rsidRPr="003E5CBA" w:rsidRDefault="00217289">
      <w:pPr>
        <w:rPr>
          <w:sz w:val="26"/>
          <w:szCs w:val="26"/>
        </w:rPr>
      </w:pPr>
    </w:p>
    <w:p w14:paraId="1347F10A" w14:textId="4A4F7EDB"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但科赫莱特告诉我们，上帝做这些事是为了让人敬畏他。所以，对于一个聪明的人来说，理解这一点无疑是有好处的。再次清醒地生活，知道他将为自己所做的事负责。</w:t>
      </w:r>
    </w:p>
    <w:p w14:paraId="49F6B684" w14:textId="77777777" w:rsidR="00217289" w:rsidRPr="003E5CBA" w:rsidRDefault="00217289">
      <w:pPr>
        <w:rPr>
          <w:sz w:val="26"/>
          <w:szCs w:val="26"/>
        </w:rPr>
      </w:pPr>
    </w:p>
    <w:p w14:paraId="18C4D466" w14:textId="6D19B13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鉴于死亡的不可避免性，科赫莱特认识到，智者不仅要在生活中取得成功，还必须运用智慧，而且还必须认识到上帝赐予我们的礼物，他为我们提供的分配，以便我们能够接受来自上帝的恩典，使我们能够在当前的生活和经历中找到喜乐。因此，科赫莱特非常非常坚定地认为，智者会享受生命作为上帝的礼物，利用每一个机会，而不是把今天能做的事情推迟到明天，因为明天可能无法保证你。我认为即使在我自己的生活中，那些我最后悔的事情也是我没有做的事情，因为我一拖再拖。</w:t>
      </w:r>
    </w:p>
    <w:p w14:paraId="52151CDA" w14:textId="77777777" w:rsidR="00217289" w:rsidRPr="003E5CBA" w:rsidRDefault="00217289">
      <w:pPr>
        <w:rPr>
          <w:sz w:val="26"/>
          <w:szCs w:val="26"/>
        </w:rPr>
      </w:pPr>
    </w:p>
    <w:p w14:paraId="0F00C232"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而我才40多岁。你和 70 多岁、80 多岁或 90 多岁的人交谈，也许已经接近生命的尽头，他们会告诉你，这并不是我所做的，当然，有时我们确实认为我们后悔，但这是通常，那些我今天没有做的事情我会感到后悔，因为我不会有机会重做或再次做。因此，科赫莱特是一位智者，他鼓励体验当下，以当下的可能性来生活，同时认识到上帝对结果的旨意。</w:t>
      </w:r>
    </w:p>
    <w:p w14:paraId="2B26BA54" w14:textId="77777777" w:rsidR="00217289" w:rsidRPr="003E5CBA" w:rsidRDefault="00217289">
      <w:pPr>
        <w:rPr>
          <w:sz w:val="26"/>
          <w:szCs w:val="26"/>
        </w:rPr>
      </w:pPr>
    </w:p>
    <w:p w14:paraId="07C6EAE8" w14:textId="0197508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因此，这种天赐概率的观念，概率机会的智慧，似乎是传道书信息的一部分。但是，在充分活出生命并享受生命的过程中，上帝为我们提供的辛查，并找到成就的机会，不仅仅是为了成就，而是为了在生命中找到上帝的恩典，即使是在在所有这些事情中，这并不是说人不应该生活在敬畏上帝之中。因此，这种双面智慧硬币的想法，尤其是年轻人，将享受上帝赐予的生活，充分利用每一个机会，但他们会清醒地生活，生活在承认和敬畏上帝的存在中他们必须在某一天做出回应。</w:t>
      </w:r>
    </w:p>
    <w:p w14:paraId="752E7735" w14:textId="77777777" w:rsidR="00217289" w:rsidRPr="003E5CBA" w:rsidRDefault="00217289">
      <w:pPr>
        <w:rPr>
          <w:sz w:val="26"/>
          <w:szCs w:val="26"/>
        </w:rPr>
      </w:pPr>
    </w:p>
    <w:p w14:paraId="12A01D8C"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这是如此实用的智慧，如此务实且具有范式。考虑向青少年群体、十几岁、十</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几岁甚至二十出头的年轻人教授这种材料，他们的一生可能就在他们面前。对于这些人来说，如果他们能够领会生活不必是一个非此即彼的命题的观念，那么问题就不是要么享受生活而享受生活，要么敬畏上帝，也许放弃生活的享受。</w:t>
      </w:r>
    </w:p>
    <w:p w14:paraId="239A4FEA" w14:textId="77777777" w:rsidR="00217289" w:rsidRPr="003E5CBA" w:rsidRDefault="00217289">
      <w:pPr>
        <w:rPr>
          <w:sz w:val="26"/>
          <w:szCs w:val="26"/>
        </w:rPr>
      </w:pPr>
    </w:p>
    <w:p w14:paraId="71F8857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不不不。这不是传道书的智慧。相反，它的想法是，一个聪明的人会充分把握生活，同时认识到谁才是真正凌驾于他们之上的人。</w:t>
      </w:r>
    </w:p>
    <w:p w14:paraId="66262988" w14:textId="77777777" w:rsidR="00217289" w:rsidRPr="003E5CBA" w:rsidRDefault="00217289">
      <w:pPr>
        <w:rPr>
          <w:sz w:val="26"/>
          <w:szCs w:val="26"/>
        </w:rPr>
      </w:pPr>
    </w:p>
    <w:p w14:paraId="611442DC" w14:textId="5C91012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对神的正确态度和方向决定了我们在生活中做出决定的方式。在《箴言》中，敬畏上帝是智慧的开端。在《传道书》中，敬畏上帝就是智慧的终点。</w:t>
      </w:r>
    </w:p>
    <w:p w14:paraId="6155E6CF" w14:textId="77777777" w:rsidR="00217289" w:rsidRPr="003E5CBA" w:rsidRDefault="00217289">
      <w:pPr>
        <w:rPr>
          <w:sz w:val="26"/>
          <w:szCs w:val="26"/>
        </w:rPr>
      </w:pPr>
    </w:p>
    <w:p w14:paraId="56630044" w14:textId="34A5109F" w:rsidR="00217289" w:rsidRPr="003E5CBA" w:rsidRDefault="00000000" w:rsidP="003E5CBA">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无论我们从智慧的哪一方面来看，无论是开始还是结束，都是对上帝的敬畏将智慧联系在一起。从这个意义上说，传道书与圣经的其余部分非常一致。</w:t>
      </w:r>
    </w:p>
    <w:sectPr w:rsidR="00217289" w:rsidRPr="003E5CB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10CB" w14:textId="77777777" w:rsidR="00DE053D" w:rsidRDefault="00DE053D" w:rsidP="003E5CBA">
      <w:r>
        <w:separator/>
      </w:r>
    </w:p>
  </w:endnote>
  <w:endnote w:type="continuationSeparator" w:id="0">
    <w:p w14:paraId="01BE3F34" w14:textId="77777777" w:rsidR="00DE053D" w:rsidRDefault="00DE053D" w:rsidP="003E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326D" w14:textId="77777777" w:rsidR="00DE053D" w:rsidRDefault="00DE053D" w:rsidP="003E5CBA">
      <w:r>
        <w:separator/>
      </w:r>
    </w:p>
  </w:footnote>
  <w:footnote w:type="continuationSeparator" w:id="0">
    <w:p w14:paraId="383C5D16" w14:textId="77777777" w:rsidR="00DE053D" w:rsidRDefault="00DE053D" w:rsidP="003E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277961"/>
      <w:docPartObj>
        <w:docPartGallery w:val="Page Numbers (Top of Page)"/>
        <w:docPartUnique/>
      </w:docPartObj>
    </w:sdtPr>
    <w:sdtEndPr>
      <w:rPr>
        <w:noProof/>
      </w:rPr>
    </w:sdtEndPr>
    <w:sdtContent>
      <w:p w14:paraId="71D60BAB" w14:textId="0FC9B70C" w:rsidR="003E5CBA" w:rsidRDefault="003E5CB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531CDE" w14:textId="77777777" w:rsidR="003E5CBA" w:rsidRDefault="003E5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30A52"/>
    <w:multiLevelType w:val="hybridMultilevel"/>
    <w:tmpl w:val="2940E34C"/>
    <w:lvl w:ilvl="0" w:tplc="81CE5834">
      <w:start w:val="1"/>
      <w:numFmt w:val="bullet"/>
      <w:lvlText w:val="●"/>
      <w:lvlJc w:val="left"/>
      <w:pPr>
        <w:ind w:left="720" w:hanging="360"/>
      </w:pPr>
    </w:lvl>
    <w:lvl w:ilvl="1" w:tplc="238631E8">
      <w:start w:val="1"/>
      <w:numFmt w:val="bullet"/>
      <w:lvlText w:val="○"/>
      <w:lvlJc w:val="left"/>
      <w:pPr>
        <w:ind w:left="1440" w:hanging="360"/>
      </w:pPr>
    </w:lvl>
    <w:lvl w:ilvl="2" w:tplc="1AC09C5C">
      <w:start w:val="1"/>
      <w:numFmt w:val="bullet"/>
      <w:lvlText w:val="■"/>
      <w:lvlJc w:val="left"/>
      <w:pPr>
        <w:ind w:left="2160" w:hanging="360"/>
      </w:pPr>
    </w:lvl>
    <w:lvl w:ilvl="3" w:tplc="FF90E9DA">
      <w:start w:val="1"/>
      <w:numFmt w:val="bullet"/>
      <w:lvlText w:val="●"/>
      <w:lvlJc w:val="left"/>
      <w:pPr>
        <w:ind w:left="2880" w:hanging="360"/>
      </w:pPr>
    </w:lvl>
    <w:lvl w:ilvl="4" w:tplc="0568CAEE">
      <w:start w:val="1"/>
      <w:numFmt w:val="bullet"/>
      <w:lvlText w:val="○"/>
      <w:lvlJc w:val="left"/>
      <w:pPr>
        <w:ind w:left="3600" w:hanging="360"/>
      </w:pPr>
    </w:lvl>
    <w:lvl w:ilvl="5" w:tplc="BFDE3FC4">
      <w:start w:val="1"/>
      <w:numFmt w:val="bullet"/>
      <w:lvlText w:val="■"/>
      <w:lvlJc w:val="left"/>
      <w:pPr>
        <w:ind w:left="4320" w:hanging="360"/>
      </w:pPr>
    </w:lvl>
    <w:lvl w:ilvl="6" w:tplc="95C08F04">
      <w:start w:val="1"/>
      <w:numFmt w:val="bullet"/>
      <w:lvlText w:val="●"/>
      <w:lvlJc w:val="left"/>
      <w:pPr>
        <w:ind w:left="5040" w:hanging="360"/>
      </w:pPr>
    </w:lvl>
    <w:lvl w:ilvl="7" w:tplc="FD7C492C">
      <w:start w:val="1"/>
      <w:numFmt w:val="bullet"/>
      <w:lvlText w:val="●"/>
      <w:lvlJc w:val="left"/>
      <w:pPr>
        <w:ind w:left="5760" w:hanging="360"/>
      </w:pPr>
    </w:lvl>
    <w:lvl w:ilvl="8" w:tplc="9296168E">
      <w:start w:val="1"/>
      <w:numFmt w:val="bullet"/>
      <w:lvlText w:val="●"/>
      <w:lvlJc w:val="left"/>
      <w:pPr>
        <w:ind w:left="6480" w:hanging="360"/>
      </w:pPr>
    </w:lvl>
  </w:abstractNum>
  <w:num w:numId="1" w16cid:durableId="1903826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89"/>
    <w:rsid w:val="00217289"/>
    <w:rsid w:val="003C2982"/>
    <w:rsid w:val="003E5CBA"/>
    <w:rsid w:val="00496E13"/>
    <w:rsid w:val="00C94897"/>
    <w:rsid w:val="00DE05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B11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5CBA"/>
    <w:pPr>
      <w:tabs>
        <w:tab w:val="center" w:pos="4680"/>
        <w:tab w:val="right" w:pos="9360"/>
      </w:tabs>
    </w:pPr>
  </w:style>
  <w:style w:type="character" w:customStyle="1" w:styleId="HeaderChar">
    <w:name w:val="Header Char"/>
    <w:basedOn w:val="DefaultParagraphFont"/>
    <w:link w:val="Header"/>
    <w:uiPriority w:val="99"/>
    <w:rsid w:val="003E5CBA"/>
  </w:style>
  <w:style w:type="paragraph" w:styleId="Footer">
    <w:name w:val="footer"/>
    <w:basedOn w:val="Normal"/>
    <w:link w:val="FooterChar"/>
    <w:uiPriority w:val="99"/>
    <w:unhideWhenUsed/>
    <w:rsid w:val="003E5CBA"/>
    <w:pPr>
      <w:tabs>
        <w:tab w:val="center" w:pos="4680"/>
        <w:tab w:val="right" w:pos="9360"/>
      </w:tabs>
    </w:pPr>
  </w:style>
  <w:style w:type="character" w:customStyle="1" w:styleId="FooterChar">
    <w:name w:val="Footer Char"/>
    <w:basedOn w:val="DefaultParagraphFont"/>
    <w:link w:val="Footer"/>
    <w:uiPriority w:val="99"/>
    <w:rsid w:val="003E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11</Pages>
  <Words>5227</Words>
  <Characters>22774</Characters>
  <Application>Microsoft Office Word</Application>
  <DocSecurity>0</DocSecurity>
  <Lines>452</Lines>
  <Paragraphs>82</Paragraphs>
  <ScaleCrop>false</ScaleCrop>
  <HeadingPairs>
    <vt:vector size="2" baseType="variant">
      <vt:variant>
        <vt:lpstr>Title</vt:lpstr>
      </vt:variant>
      <vt:variant>
        <vt:i4>1</vt:i4>
      </vt:variant>
    </vt:vector>
  </HeadingPairs>
  <TitlesOfParts>
    <vt:vector size="1" baseType="lpstr">
      <vt:lpstr>Fuhr Ecclesiastes Session07</vt:lpstr>
    </vt:vector>
  </TitlesOfParts>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Session07</dc:title>
  <dc:creator>TurboScribe.ai</dc:creator>
  <cp:lastModifiedBy>Ted Hildebrandt</cp:lastModifiedBy>
  <cp:revision>8</cp:revision>
  <dcterms:created xsi:type="dcterms:W3CDTF">2024-02-12T18:14:00Z</dcterms:created>
  <dcterms:modified xsi:type="dcterms:W3CDTF">2024-02-28T09:05:00Z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c4263064504f16075498d74189e0b9eb228040eb5e42da18cb259485f6a7c2ba</vt:lpwstr>
  </property>
</Properties>
</file>