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341D" w14:textId="77777777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3F0297">
        <w:rPr>
          <w:rFonts w:asciiTheme="majorBidi" w:eastAsia="MS Mincho" w:hAnsiTheme="majorBidi" w:cstheme="majorBidi"/>
          <w:sz w:val="22"/>
          <w:szCs w:val="22"/>
        </w:rPr>
        <w:t xml:space="preserve">                       Grace Theological Journal 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>2</w:t>
      </w:r>
      <w:r w:rsidRPr="003F0297">
        <w:rPr>
          <w:rFonts w:asciiTheme="majorBidi" w:eastAsia="MS Mincho" w:hAnsiTheme="majorBidi" w:cstheme="majorBidi"/>
          <w:sz w:val="22"/>
          <w:szCs w:val="22"/>
        </w:rPr>
        <w:t>.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>2</w:t>
      </w:r>
      <w:r w:rsidRPr="003F0297">
        <w:rPr>
          <w:rFonts w:asciiTheme="majorBidi" w:eastAsia="MS Mincho" w:hAnsiTheme="majorBidi" w:cstheme="majorBidi"/>
          <w:sz w:val="22"/>
          <w:szCs w:val="22"/>
        </w:rPr>
        <w:t xml:space="preserve"> (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 xml:space="preserve">Fall </w:t>
      </w:r>
      <w:r w:rsidRPr="003F0297">
        <w:rPr>
          <w:rFonts w:asciiTheme="majorBidi" w:eastAsia="MS Mincho" w:hAnsiTheme="majorBidi" w:cstheme="majorBidi"/>
          <w:sz w:val="22"/>
          <w:szCs w:val="22"/>
        </w:rPr>
        <w:t>198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>1</w:t>
      </w:r>
      <w:r w:rsidRPr="003F0297">
        <w:rPr>
          <w:rFonts w:asciiTheme="majorBidi" w:eastAsia="MS Mincho" w:hAnsiTheme="majorBidi" w:cstheme="majorBidi"/>
          <w:sz w:val="22"/>
          <w:szCs w:val="22"/>
        </w:rPr>
        <w:t xml:space="preserve">) 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>205</w:t>
      </w:r>
      <w:r w:rsidRPr="003F0297">
        <w:rPr>
          <w:rFonts w:asciiTheme="majorBidi" w:eastAsia="MS Mincho" w:hAnsiTheme="majorBidi" w:cstheme="majorBidi"/>
          <w:sz w:val="22"/>
          <w:szCs w:val="22"/>
        </w:rPr>
        <w:t>-</w:t>
      </w:r>
      <w:r w:rsidR="00761CEC" w:rsidRPr="003F0297">
        <w:rPr>
          <w:rFonts w:asciiTheme="majorBidi" w:eastAsia="MS Mincho" w:hAnsiTheme="majorBidi" w:cstheme="majorBidi"/>
          <w:sz w:val="22"/>
          <w:szCs w:val="22"/>
        </w:rPr>
        <w:t>26</w:t>
      </w:r>
      <w:r w:rsidRPr="003F0297">
        <w:rPr>
          <w:rFonts w:asciiTheme="majorBidi" w:eastAsia="MS Mincho" w:hAnsiTheme="majorBidi" w:cstheme="majorBidi"/>
          <w:sz w:val="22"/>
          <w:szCs w:val="22"/>
        </w:rPr>
        <w:t>.</w:t>
      </w:r>
    </w:p>
    <w:p w14:paraId="7189DF3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 xml:space="preserve">          [Copyright © 198</w:t>
      </w:r>
      <w:r w:rsidR="00761CEC" w:rsidRPr="003F0297">
        <w:rPr>
          <w:rFonts w:asciiTheme="majorBidi" w:hAnsiTheme="majorBidi" w:cstheme="majorBidi"/>
          <w:sz w:val="22"/>
          <w:szCs w:val="22"/>
        </w:rPr>
        <w:t>1</w:t>
      </w:r>
      <w:r w:rsidRPr="003F0297">
        <w:rPr>
          <w:rFonts w:asciiTheme="majorBidi" w:hAnsiTheme="majorBidi" w:cstheme="majorBidi"/>
          <w:sz w:val="22"/>
          <w:szCs w:val="22"/>
        </w:rPr>
        <w:t xml:space="preserve"> Grace Theological Seminary; cited with permission;</w:t>
      </w:r>
    </w:p>
    <w:p w14:paraId="514591BB" w14:textId="128FB9FD" w:rsidR="00A80A1E" w:rsidRPr="003F0297" w:rsidRDefault="00A80A1E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 xml:space="preserve">            digitally prepared for use at Gordon College</w:t>
      </w:r>
      <w:r w:rsidR="003F0297" w:rsidRPr="003F0297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3F0297">
        <w:rPr>
          <w:rFonts w:asciiTheme="majorBidi" w:hAnsiTheme="majorBidi" w:cstheme="majorBidi"/>
          <w:sz w:val="22"/>
          <w:szCs w:val="22"/>
        </w:rPr>
        <w:t xml:space="preserve">] </w:t>
      </w:r>
    </w:p>
    <w:p w14:paraId="74F4A5C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896E6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5D69D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B14F3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0297">
        <w:rPr>
          <w:rFonts w:asciiTheme="majorBidi" w:hAnsiTheme="majorBidi" w:cstheme="majorBidi"/>
          <w:b/>
          <w:sz w:val="36"/>
          <w:szCs w:val="36"/>
        </w:rPr>
        <w:tab/>
      </w:r>
      <w:r w:rsidRPr="003F0297">
        <w:rPr>
          <w:rFonts w:asciiTheme="majorBidi" w:hAnsiTheme="majorBidi" w:cstheme="majorBidi"/>
          <w:b/>
          <w:sz w:val="36"/>
          <w:szCs w:val="36"/>
        </w:rPr>
        <w:tab/>
      </w:r>
      <w:r w:rsidRPr="003F0297">
        <w:rPr>
          <w:rFonts w:asciiTheme="majorBidi" w:hAnsiTheme="majorBidi" w:cstheme="majorBidi"/>
          <w:b/>
          <w:sz w:val="36"/>
          <w:szCs w:val="36"/>
        </w:rPr>
        <w:tab/>
        <w:t>ERRANT AORIST</w:t>
      </w:r>
    </w:p>
    <w:p w14:paraId="3237E3B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3F0297">
        <w:rPr>
          <w:rFonts w:asciiTheme="majorBidi" w:hAnsiTheme="majorBidi" w:cstheme="majorBidi"/>
          <w:b/>
          <w:sz w:val="36"/>
          <w:szCs w:val="36"/>
        </w:rPr>
        <w:tab/>
      </w:r>
      <w:r w:rsidRPr="003F0297">
        <w:rPr>
          <w:rFonts w:asciiTheme="majorBidi" w:hAnsiTheme="majorBidi" w:cstheme="majorBidi"/>
          <w:b/>
          <w:sz w:val="36"/>
          <w:szCs w:val="36"/>
        </w:rPr>
        <w:tab/>
      </w:r>
      <w:r w:rsidRPr="003F0297">
        <w:rPr>
          <w:rFonts w:asciiTheme="majorBidi" w:hAnsiTheme="majorBidi" w:cstheme="majorBidi"/>
          <w:b/>
          <w:sz w:val="36"/>
          <w:szCs w:val="36"/>
        </w:rPr>
        <w:tab/>
        <w:t xml:space="preserve">  INTERPRETERS</w:t>
      </w:r>
    </w:p>
    <w:p w14:paraId="2528BAC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ab/>
      </w:r>
    </w:p>
    <w:p w14:paraId="26932EF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  <w:t xml:space="preserve">      CHARLES R. SMITH</w:t>
      </w:r>
    </w:p>
    <w:p w14:paraId="777D105E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E9DC2A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DAFEE0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ab/>
        <w:t>The thesis of this essay is that exegesis and theology have been</w:t>
      </w:r>
    </w:p>
    <w:p w14:paraId="314B7A4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plagued by the tendency of Greek scholars and students to make </w:t>
      </w:r>
      <w:proofErr w:type="gramStart"/>
      <w:r w:rsidRPr="003F0297">
        <w:rPr>
          <w:rFonts w:asciiTheme="majorBidi" w:hAnsiTheme="majorBidi" w:cstheme="majorBidi"/>
          <w:i/>
          <w:sz w:val="26"/>
          <w:szCs w:val="26"/>
        </w:rPr>
        <w:t>their</w:t>
      </w:r>
      <w:proofErr w:type="gramEnd"/>
    </w:p>
    <w:p w14:paraId="379ED9A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field of knowledge more esoteric, recondite, and occult than is</w:t>
      </w:r>
    </w:p>
    <w:p w14:paraId="64117A3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proofErr w:type="gramStart"/>
      <w:r w:rsidRPr="003F0297">
        <w:rPr>
          <w:rFonts w:asciiTheme="majorBidi" w:hAnsiTheme="majorBidi" w:cstheme="majorBidi"/>
          <w:i/>
          <w:sz w:val="26"/>
          <w:szCs w:val="26"/>
        </w:rPr>
        <w:t>actually</w:t>
      </w:r>
      <w:proofErr w:type="gramEnd"/>
      <w:r w:rsidRPr="003F0297">
        <w:rPr>
          <w:rFonts w:asciiTheme="majorBidi" w:hAnsiTheme="majorBidi" w:cstheme="majorBidi"/>
          <w:i/>
          <w:sz w:val="26"/>
          <w:szCs w:val="26"/>
        </w:rPr>
        <w:t xml:space="preserve"> the case. There is an innate human inclination to attempt to</w:t>
      </w:r>
    </w:p>
    <w:p w14:paraId="0D899A6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impress people with the hidden secrets which only the truly initiated</w:t>
      </w:r>
    </w:p>
    <w:p w14:paraId="72F5D4E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can rightly understand or explain. Nowhere is this more evident than</w:t>
      </w:r>
    </w:p>
    <w:p w14:paraId="5BF6BB6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in the plethora of arcane labels assigned to the aorist tense in its</w:t>
      </w:r>
    </w:p>
    <w:p w14:paraId="23802B8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supposed classifications and significations. Important theological dis-</w:t>
      </w:r>
    </w:p>
    <w:p w14:paraId="071263A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tinctions are often based on the tense and presented with all the</w:t>
      </w:r>
    </w:p>
    <w:p w14:paraId="6785214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authority that voice or pen can muster. It is here proposed that the</w:t>
      </w:r>
    </w:p>
    <w:p w14:paraId="795AA26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aorist tense (like many other grammatical features) should be "de-</w:t>
      </w:r>
    </w:p>
    <w:p w14:paraId="2515C5D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mythologized" and simply recognized for what it is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-</w:t>
      </w:r>
      <w:r w:rsidRPr="003F0297">
        <w:rPr>
          <w:rFonts w:asciiTheme="majorBidi" w:hAnsiTheme="majorBidi" w:cstheme="majorBidi"/>
          <w:i/>
          <w:sz w:val="26"/>
          <w:szCs w:val="26"/>
        </w:rPr>
        <w:t>-the standard</w:t>
      </w:r>
    </w:p>
    <w:p w14:paraId="4F54141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verbal aspect employed for naming or labeling an act or event. As</w:t>
      </w:r>
    </w:p>
    <w:p w14:paraId="67936C4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such, apart from its indications of time relationships, it is exegetically</w:t>
      </w:r>
    </w:p>
    <w:p w14:paraId="1DAEBDC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insignificant: (1) It does not necessarily refer to past time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;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(2) It neither</w:t>
      </w:r>
    </w:p>
    <w:p w14:paraId="53B38C8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ident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i</w:t>
      </w:r>
      <w:r w:rsidRPr="003F0297">
        <w:rPr>
          <w:rFonts w:asciiTheme="majorBidi" w:hAnsiTheme="majorBidi" w:cstheme="majorBidi"/>
          <w:i/>
          <w:sz w:val="26"/>
          <w:szCs w:val="26"/>
        </w:rPr>
        <w:t>fies nor views action as punctiliar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;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(3) It does not indicate once-</w:t>
      </w:r>
    </w:p>
    <w:p w14:paraId="2A220B7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for-all action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;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(4) It does not designate the kind of action; (5) It is not</w:t>
      </w:r>
    </w:p>
    <w:p w14:paraId="771E2BC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the opposite of a present, imperfect, or perfect</w:t>
      </w:r>
      <w:r w:rsidR="00EB35EA" w:rsidRPr="003F0297">
        <w:rPr>
          <w:rFonts w:asciiTheme="majorBidi" w:hAnsiTheme="majorBidi" w:cstheme="majorBidi"/>
          <w:i/>
          <w:sz w:val="26"/>
          <w:szCs w:val="26"/>
        </w:rPr>
        <w:t>;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(6) It does not occur</w:t>
      </w:r>
    </w:p>
    <w:p w14:paraId="5B81FB1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in classes or kinds; and, (7) It may describe any action or event.</w:t>
      </w:r>
    </w:p>
    <w:p w14:paraId="248B333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  <w:t xml:space="preserve">     *     *     *</w:t>
      </w:r>
    </w:p>
    <w:p w14:paraId="0B38C13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59149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  <w:t xml:space="preserve">   THE ABUSED AORIST</w:t>
      </w:r>
    </w:p>
    <w:p w14:paraId="4378259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4632C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ab/>
        <w:t>In 1972 Frank Stagg performed yeoman service in publishing an</w:t>
      </w:r>
    </w:p>
    <w:p w14:paraId="67169C8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article titled "The Abused Aorist."</w:t>
      </w:r>
      <w:r w:rsidR="00761CEC" w:rsidRPr="003F029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3F0297">
        <w:rPr>
          <w:rFonts w:asciiTheme="majorBidi" w:hAnsiTheme="majorBidi" w:cstheme="majorBidi"/>
          <w:sz w:val="26"/>
          <w:szCs w:val="26"/>
        </w:rPr>
        <w:t xml:space="preserve"> A number of the illustrations</w:t>
      </w:r>
    </w:p>
    <w:p w14:paraId="697F2B9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referred to in the following discussion are taken from his article. His</w:t>
      </w:r>
    </w:p>
    <w:p w14:paraId="4EB9716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was not the first voice, however, nor the last, to be raised in objection</w:t>
      </w:r>
    </w:p>
    <w:p w14:paraId="3B3FE21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disservice rendered to this most useful servant in the Greek</w:t>
      </w:r>
    </w:p>
    <w:p w14:paraId="1CD27C1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 system. But the warnings have largely gone unheeded.</w:t>
      </w:r>
    </w:p>
    <w:p w14:paraId="51EFDE2A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During a recent automobile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trip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the author listened to two</w:t>
      </w:r>
    </w:p>
    <w:p w14:paraId="7A2AE09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successive sermons (one on tape and one on radio) in which an aorist</w:t>
      </w:r>
    </w:p>
    <w:p w14:paraId="59F74AA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F72F32" w14:textId="77777777" w:rsidR="00A80A1E" w:rsidRPr="003F0297" w:rsidRDefault="00761CEC" w:rsidP="00761C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Frank Stagg, "The Abused Aorist," 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JBL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 (1972) 222-31.</w:t>
      </w:r>
    </w:p>
    <w:p w14:paraId="6BDA8527" w14:textId="77777777" w:rsidR="00A80A1E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206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93309E7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0FA99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tense was grossly perverted in "proving" a point of theological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conten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1E9514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. In the first case, a well-known and gifted pastor argued that the</w:t>
      </w:r>
    </w:p>
    <w:p w14:paraId="7EDF1755" w14:textId="6F8AF0BF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use of an aorist form of the verb </w:t>
      </w:r>
      <w:r w:rsidR="003F0297" w:rsidRPr="003F0297">
        <w:rPr>
          <w:rFonts w:asciiTheme="majorBidi" w:hAnsiTheme="majorBidi" w:cstheme="majorBidi"/>
          <w:sz w:val="26"/>
          <w:szCs w:val="26"/>
          <w:lang w:val="el-GR"/>
        </w:rPr>
        <w:t>νίπτω</w:t>
      </w:r>
      <w:r w:rsidRPr="003F0297">
        <w:rPr>
          <w:rFonts w:asciiTheme="majorBidi" w:hAnsiTheme="majorBidi" w:cstheme="majorBidi"/>
          <w:sz w:val="26"/>
          <w:szCs w:val="26"/>
        </w:rPr>
        <w:t xml:space="preserve"> ("wash") in John 13:8</w:t>
      </w:r>
    </w:p>
    <w:p w14:paraId="4F8F073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proves that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footwashing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by Jesus symbolized the once-for-all</w:t>
      </w:r>
    </w:p>
    <w:p w14:paraId="3D14EC8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washing of salvation rather than the subsequent daily cleansing! This</w:t>
      </w:r>
    </w:p>
    <w:p w14:paraId="66C3A4B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was in spite of the unmentioned fact that the same logic would require</w:t>
      </w:r>
    </w:p>
    <w:p w14:paraId="7A92722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that people who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have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bathed need never to wash their feet but once</w:t>
      </w:r>
    </w:p>
    <w:p w14:paraId="5F32C13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thereafter (aorist in v 10). The second message argued that Jesus did</w:t>
      </w:r>
    </w:p>
    <w:p w14:paraId="392B8D3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not die spiritually for our sins because the aorist tense of the verb</w:t>
      </w:r>
    </w:p>
    <w:p w14:paraId="56D6155B" w14:textId="0EEF59FD" w:rsidR="00A80A1E" w:rsidRPr="003F0297" w:rsidRDefault="003F0297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  <w:lang w:val="el-GR"/>
        </w:rPr>
        <w:t>ἀποθνήσκω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("died") in 1 Cor 15:3 refers only to a single act of dying!</w:t>
      </w:r>
    </w:p>
    <w:p w14:paraId="6DFE26BD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Such abuses would be humorous were it not for the fact that they</w:t>
      </w:r>
    </w:p>
    <w:p w14:paraId="4A2102F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are presented and received with such sincere conviction as the basis</w:t>
      </w:r>
    </w:p>
    <w:p w14:paraId="6F7BA38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for significant theological assertions. Greek grammarians would</w:t>
      </w:r>
    </w:p>
    <w:p w14:paraId="753E790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instantly recognize the fallacies of the illustrations cited and have</w:t>
      </w:r>
    </w:p>
    <w:p w14:paraId="78B5872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often spoken out against errors of this type. It is therefore quite</w:t>
      </w:r>
    </w:p>
    <w:p w14:paraId="670F21B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surprising to find genuine scholars who may in one place legitimately</w:t>
      </w:r>
    </w:p>
    <w:p w14:paraId="4A8D19A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describe the aorist tense, yet in another place misuse it in a manner</w:t>
      </w:r>
    </w:p>
    <w:p w14:paraId="221E3A5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not greatly different from the illustrations just cited. It is not sur-</w:t>
      </w:r>
    </w:p>
    <w:p w14:paraId="7CB1F70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prising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that student term papers, theses, and dissertations are often</w:t>
      </w:r>
    </w:p>
    <w:p w14:paraId="525F6B7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influenced by confusion in the grammars and commentaries.</w:t>
      </w:r>
    </w:p>
    <w:p w14:paraId="31AA817C" w14:textId="77777777" w:rsidR="00A80A1E" w:rsidRPr="003F0297" w:rsidRDefault="00A80A1E" w:rsidP="00EB35E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following discussion will briefly define the aorist tense and</w:t>
      </w:r>
    </w:p>
    <w:p w14:paraId="75362FE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then respond to a number of the most common misrepresentations of</w:t>
      </w:r>
    </w:p>
    <w:p w14:paraId="3AD9E56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its significance.</w:t>
      </w:r>
    </w:p>
    <w:p w14:paraId="54416FF6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711345" w14:textId="77777777" w:rsidR="00A80A1E" w:rsidRPr="003F0297" w:rsidRDefault="00A80A1E" w:rsidP="00761CEC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MEANING OF THE TERM</w:t>
      </w:r>
    </w:p>
    <w:p w14:paraId="25FD3547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Unlike other grammatical terms, which are often ambiguous, the</w:t>
      </w:r>
    </w:p>
    <w:p w14:paraId="7DF1BE5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term </w:t>
      </w:r>
      <w:r w:rsidRPr="003F0297">
        <w:rPr>
          <w:rFonts w:asciiTheme="majorBidi" w:hAnsiTheme="majorBidi" w:cstheme="majorBidi"/>
          <w:i/>
          <w:sz w:val="26"/>
          <w:szCs w:val="26"/>
        </w:rPr>
        <w:t>aorist</w:t>
      </w:r>
      <w:r w:rsidRPr="003F0297">
        <w:rPr>
          <w:rFonts w:asciiTheme="majorBidi" w:hAnsiTheme="majorBidi" w:cstheme="majorBidi"/>
          <w:sz w:val="26"/>
          <w:szCs w:val="26"/>
        </w:rPr>
        <w:t xml:space="preserve"> is an explicit and ideal grammatical term. A Greek</w:t>
      </w:r>
    </w:p>
    <w:p w14:paraId="3E1F9F0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'present' tense does not always indicate present time-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 xml:space="preserve">we have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futur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E252CA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istic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presents, historic presents, customary presents, and others. Like-</w:t>
      </w:r>
    </w:p>
    <w:p w14:paraId="532F03B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wise, the terms 'imperfect' and 'perfect' are not perfect. But like the</w:t>
      </w:r>
    </w:p>
    <w:p w14:paraId="4DAD954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term 'future,' the term 'aorist' is perfectly descriptive. No single aspect</w:t>
      </w:r>
    </w:p>
    <w:p w14:paraId="1743FDC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 the present tense is inviolable. Just as it does not always indicate</w:t>
      </w:r>
    </w:p>
    <w:p w14:paraId="266AF43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present time, so it does not always indicate process. But the aorist</w:t>
      </w:r>
    </w:p>
    <w:p w14:paraId="7026A0D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 is invariable-</w:t>
      </w:r>
      <w:r w:rsidR="00761CEC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all </w:t>
      </w:r>
      <w:proofErr w:type="spellStart"/>
      <w:r w:rsidRPr="003F0297">
        <w:rPr>
          <w:rFonts w:asciiTheme="majorBidi" w:hAnsiTheme="majorBidi" w:cstheme="majorBidi"/>
          <w:i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i/>
          <w:sz w:val="26"/>
          <w:szCs w:val="26"/>
        </w:rPr>
        <w:t xml:space="preserve"> are aoristic</w:t>
      </w:r>
      <w:r w:rsidRPr="003F0297">
        <w:rPr>
          <w:rFonts w:asciiTheme="majorBidi" w:hAnsiTheme="majorBidi" w:cstheme="majorBidi"/>
          <w:sz w:val="26"/>
          <w:szCs w:val="26"/>
        </w:rPr>
        <w:t>!</w:t>
      </w:r>
    </w:p>
    <w:p w14:paraId="14F4416D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 the matter of 'aspect' the purpose of the aorist is to be</w:t>
      </w:r>
    </w:p>
    <w:p w14:paraId="797EC1C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invisible. The term </w:t>
      </w:r>
      <w:r w:rsidRPr="003F0297">
        <w:rPr>
          <w:rFonts w:asciiTheme="majorBidi" w:hAnsiTheme="majorBidi" w:cstheme="majorBidi"/>
          <w:i/>
          <w:sz w:val="26"/>
          <w:szCs w:val="26"/>
        </w:rPr>
        <w:t>means</w:t>
      </w:r>
      <w:r w:rsidRPr="003F0297">
        <w:rPr>
          <w:rFonts w:asciiTheme="majorBidi" w:hAnsiTheme="majorBidi" w:cstheme="majorBidi"/>
          <w:sz w:val="26"/>
          <w:szCs w:val="26"/>
        </w:rPr>
        <w:t xml:space="preserve"> "no boundary," "without horizon," "non-</w:t>
      </w:r>
    </w:p>
    <w:p w14:paraId="0EDD88B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specific," "noncommittal," "indefinite," etc. The whole point of the</w:t>
      </w:r>
    </w:p>
    <w:p w14:paraId="63D3045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aorist is to </w:t>
      </w:r>
      <w:r w:rsidRPr="003F0297">
        <w:rPr>
          <w:rFonts w:asciiTheme="majorBidi" w:hAnsiTheme="majorBidi" w:cstheme="majorBidi"/>
          <w:i/>
          <w:sz w:val="26"/>
          <w:szCs w:val="26"/>
        </w:rPr>
        <w:t>refrain</w:t>
      </w:r>
      <w:r w:rsidRPr="003F0297">
        <w:rPr>
          <w:rFonts w:asciiTheme="majorBidi" w:hAnsiTheme="majorBidi" w:cstheme="majorBidi"/>
          <w:sz w:val="26"/>
          <w:szCs w:val="26"/>
        </w:rPr>
        <w:t xml:space="preserve"> from saying anything about the nature of the</w:t>
      </w:r>
    </w:p>
    <w:p w14:paraId="315A3CF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action. As Chamberlain said, the word means "I do not define.</w:t>
      </w:r>
      <w:r w:rsidR="00761CE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6DE2CFBC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Grammarians generally agree that the aorist represents the most</w:t>
      </w:r>
    </w:p>
    <w:p w14:paraId="31485BF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basic form of the Greek verb, employing the oldest and simplest stem</w:t>
      </w:r>
    </w:p>
    <w:p w14:paraId="3FFD6940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7BB9782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761CE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William </w:t>
      </w:r>
      <w:smartTag w:uri="urn:schemas-microsoft-com:office:smarttags" w:element="place">
        <w:r w:rsidRPr="003F0297">
          <w:rPr>
            <w:rFonts w:asciiTheme="majorBidi" w:hAnsiTheme="majorBidi" w:cstheme="majorBidi"/>
            <w:sz w:val="22"/>
            <w:szCs w:val="22"/>
          </w:rPr>
          <w:t>Douglas</w:t>
        </w:r>
      </w:smartTag>
      <w:r w:rsidRPr="003F0297">
        <w:rPr>
          <w:rFonts w:asciiTheme="majorBidi" w:hAnsiTheme="majorBidi" w:cstheme="majorBidi"/>
          <w:sz w:val="22"/>
          <w:szCs w:val="22"/>
        </w:rPr>
        <w:t xml:space="preserve"> Chamberlain,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An Exegetical Grammar </w:t>
      </w:r>
      <w:r w:rsidR="00761CE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the Greek New</w:t>
      </w:r>
    </w:p>
    <w:p w14:paraId="72B05F9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Testament</w:t>
      </w:r>
      <w:r w:rsidRPr="003F0297">
        <w:rPr>
          <w:rFonts w:asciiTheme="majorBidi" w:hAnsiTheme="majorBidi" w:cstheme="majorBidi"/>
          <w:sz w:val="22"/>
          <w:szCs w:val="22"/>
        </w:rPr>
        <w:t xml:space="preserve"> (New York: Macmillan, 1960) 67.</w:t>
      </w:r>
    </w:p>
    <w:p w14:paraId="734F3BED" w14:textId="77777777" w:rsidR="00A80A1E" w:rsidRPr="003F0297" w:rsidRDefault="00761CEC" w:rsidP="00761CE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207</w:t>
      </w:r>
    </w:p>
    <w:p w14:paraId="41BAF5D9" w14:textId="77777777" w:rsidR="00761CEC" w:rsidRPr="003F0297" w:rsidRDefault="00761CEC" w:rsidP="00761CE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3C765E5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form. Due to contemporary lexicographical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methodology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it would be</w:t>
      </w:r>
    </w:p>
    <w:p w14:paraId="240D5D7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impracticable but one could almost wish that Greek students could</w:t>
      </w:r>
    </w:p>
    <w:p w14:paraId="2FC834E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learn the aorist form of verbs </w:t>
      </w:r>
      <w:r w:rsidRPr="003F0297">
        <w:rPr>
          <w:rFonts w:asciiTheme="majorBidi" w:hAnsiTheme="majorBidi" w:cstheme="majorBidi"/>
          <w:i/>
          <w:sz w:val="26"/>
          <w:szCs w:val="26"/>
        </w:rPr>
        <w:t>first</w:t>
      </w:r>
      <w:r w:rsidRPr="003F0297">
        <w:rPr>
          <w:rFonts w:asciiTheme="majorBidi" w:hAnsiTheme="majorBidi" w:cstheme="majorBidi"/>
          <w:sz w:val="26"/>
          <w:szCs w:val="26"/>
        </w:rPr>
        <w:t xml:space="preserve"> in order to entrench the basic</w:t>
      </w:r>
    </w:p>
    <w:p w14:paraId="2EA1D65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concept of the verbal idea apart from an emphasis on time or aspect.</w:t>
      </w:r>
    </w:p>
    <w:p w14:paraId="11A7797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Other tenses should be recognized as for the purpose of </w:t>
      </w:r>
      <w:r w:rsidRPr="003F0297">
        <w:rPr>
          <w:rFonts w:asciiTheme="majorBidi" w:hAnsiTheme="majorBidi" w:cstheme="majorBidi"/>
          <w:i/>
          <w:sz w:val="26"/>
          <w:szCs w:val="26"/>
        </w:rPr>
        <w:t>adding</w:t>
      </w:r>
      <w:r w:rsidRPr="003F0297">
        <w:rPr>
          <w:rFonts w:asciiTheme="majorBidi" w:hAnsiTheme="majorBidi" w:cstheme="majorBidi"/>
          <w:sz w:val="26"/>
          <w:szCs w:val="26"/>
        </w:rPr>
        <w:t xml:space="preserve"> time</w:t>
      </w:r>
    </w:p>
    <w:p w14:paraId="60EC22E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or aspect considerations. </w:t>
      </w:r>
      <w:r w:rsidRPr="003F0297">
        <w:rPr>
          <w:rFonts w:asciiTheme="majorBidi" w:hAnsiTheme="majorBidi" w:cstheme="majorBidi"/>
          <w:i/>
          <w:sz w:val="26"/>
          <w:szCs w:val="26"/>
        </w:rPr>
        <w:t>As it relates to the matter of aspect</w:t>
      </w:r>
      <w:r w:rsidRPr="003F0297">
        <w:rPr>
          <w:rFonts w:asciiTheme="majorBidi" w:hAnsiTheme="majorBidi" w:cstheme="majorBidi"/>
          <w:sz w:val="26"/>
          <w:szCs w:val="26"/>
        </w:rPr>
        <w:t>, the</w:t>
      </w:r>
    </w:p>
    <w:p w14:paraId="5E049D4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is transparent, it leaves the verbal idea 'naked' by adding</w:t>
      </w:r>
    </w:p>
    <w:p w14:paraId="7211F1E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nothing</w:t>
      </w:r>
      <w:r w:rsidRPr="003F0297">
        <w:rPr>
          <w:rFonts w:asciiTheme="majorBidi" w:hAnsiTheme="majorBidi" w:cstheme="majorBidi"/>
          <w:sz w:val="26"/>
          <w:szCs w:val="26"/>
        </w:rPr>
        <w:t xml:space="preserve"> to the basic vocabulary concept. It merely labels or titles the</w:t>
      </w:r>
    </w:p>
    <w:p w14:paraId="3579E73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act.</w:t>
      </w:r>
    </w:p>
    <w:p w14:paraId="20A8CB2E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Since, in the familiar words of Broadus, Greek is "an aorist</w:t>
      </w:r>
    </w:p>
    <w:p w14:paraId="06876A2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loving language,"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3F0297">
        <w:rPr>
          <w:rFonts w:asciiTheme="majorBidi" w:hAnsiTheme="majorBidi" w:cstheme="majorBidi"/>
          <w:sz w:val="26"/>
          <w:szCs w:val="26"/>
        </w:rPr>
        <w:t xml:space="preserve"> it is essential that the tense be stripped of its</w:t>
      </w:r>
    </w:p>
    <w:p w14:paraId="13FFDD6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mythological accretions.</w:t>
      </w:r>
    </w:p>
    <w:p w14:paraId="59DD17E6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EAB2D7" w14:textId="77777777" w:rsidR="00A80A1E" w:rsidRPr="003F0297" w:rsidRDefault="00A80A1E" w:rsidP="00761CE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DOES NOT NECESSARILY REFER TO PAST TIME</w:t>
      </w:r>
    </w:p>
    <w:p w14:paraId="73DBA53D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is essentially, though not entirely, timeless. This is, of</w:t>
      </w:r>
    </w:p>
    <w:p w14:paraId="4C5F0BC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course, obvious in all but the indicative. Except for the participles it</w:t>
      </w:r>
    </w:p>
    <w:p w14:paraId="7553731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is mostly futuristic in its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unaugmented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forms. It hardly seems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1D72E9C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sary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to belabor this point, but on the part of some who do not use</w:t>
      </w:r>
    </w:p>
    <w:p w14:paraId="5C7E9E8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Greek regularly there is still a tendency to overemphasize the time</w:t>
      </w:r>
    </w:p>
    <w:p w14:paraId="00938B5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aspect, and on the part of some scholars there is a tendency to</w:t>
      </w:r>
    </w:p>
    <w:p w14:paraId="37553F3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overstate the case and remove all time considerations from the aorist.</w:t>
      </w:r>
    </w:p>
    <w:p w14:paraId="5C677DDE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54A53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accuracy</w:t>
      </w:r>
    </w:p>
    <w:p w14:paraId="0F53C4BE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A. T. Robertson averred that "If one gets it into his head that the</w:t>
      </w:r>
    </w:p>
    <w:p w14:paraId="1BAF6D9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root idea of tense is time, he may never get it out and he will therefore</w:t>
      </w:r>
    </w:p>
    <w:p w14:paraId="340CE98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never understand the beauty of the Greek tense, the most wonderful</w:t>
      </w:r>
    </w:p>
    <w:p w14:paraId="6E68343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development in </w:t>
      </w:r>
      <w:r w:rsidR="00761CEC" w:rsidRPr="003F0297">
        <w:rPr>
          <w:rFonts w:asciiTheme="majorBidi" w:hAnsiTheme="majorBidi" w:cstheme="majorBidi"/>
          <w:sz w:val="26"/>
          <w:szCs w:val="26"/>
        </w:rPr>
        <w:t>t</w:t>
      </w:r>
      <w:r w:rsidRPr="003F0297">
        <w:rPr>
          <w:rFonts w:asciiTheme="majorBidi" w:hAnsiTheme="majorBidi" w:cstheme="majorBidi"/>
          <w:sz w:val="26"/>
          <w:szCs w:val="26"/>
        </w:rPr>
        <w:t>he history of language.</w:t>
      </w:r>
      <w:r w:rsidR="00761CE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14:paraId="2EA8F196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Chamberlain states that "The student should disabuse his mind at</w:t>
      </w:r>
    </w:p>
    <w:p w14:paraId="2248D0D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once of the notion that the primary idea of tense in the Greek verb is</w:t>
      </w:r>
    </w:p>
    <w:p w14:paraId="5E80E80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time.</w:t>
      </w:r>
      <w:r w:rsidR="00761CE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125139AB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11E1DA7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761CEC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Quoted in A. T.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A Grammar of the Greek New Testament in the Light</w:t>
      </w:r>
    </w:p>
    <w:p w14:paraId="0B6462E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of Historical Research</w:t>
      </w:r>
      <w:r w:rsidRPr="003F0297">
        <w:rPr>
          <w:rFonts w:asciiTheme="majorBidi" w:hAnsiTheme="majorBidi" w:cstheme="majorBidi"/>
          <w:sz w:val="22"/>
          <w:szCs w:val="22"/>
        </w:rPr>
        <w:t xml:space="preserve"> (Nashville: Broadman, 1934) 831.</w:t>
      </w:r>
    </w:p>
    <w:p w14:paraId="25337D48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="00761CEC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In his Introduction to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Davis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' grammar (William Hersey Davis, </w:t>
      </w:r>
      <w:r w:rsidRPr="003F0297">
        <w:rPr>
          <w:rFonts w:asciiTheme="majorBidi" w:hAnsiTheme="majorBidi" w:cstheme="majorBidi"/>
          <w:i/>
          <w:sz w:val="22"/>
          <w:szCs w:val="22"/>
        </w:rPr>
        <w:t>Beginner's</w:t>
      </w:r>
    </w:p>
    <w:p w14:paraId="4359F79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 xml:space="preserve">Grammar </w:t>
      </w:r>
      <w:r w:rsidR="00761CE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the Greek New Testament</w:t>
      </w:r>
      <w:r w:rsidRPr="003F0297">
        <w:rPr>
          <w:rFonts w:asciiTheme="majorBidi" w:hAnsiTheme="majorBidi" w:cstheme="majorBidi"/>
          <w:sz w:val="22"/>
          <w:szCs w:val="22"/>
        </w:rPr>
        <w:t xml:space="preserve"> [</w:t>
      </w:r>
      <w:smartTag w:uri="urn:schemas-microsoft-com:office:smarttags" w:element="place">
        <w:smartTag w:uri="urn:schemas-microsoft-com:office:smarttags" w:element="State">
          <w:r w:rsidRPr="003F0297">
            <w:rPr>
              <w:rFonts w:asciiTheme="majorBidi" w:hAnsiTheme="majorBidi" w:cstheme="majorBidi"/>
              <w:sz w:val="22"/>
              <w:szCs w:val="22"/>
            </w:rPr>
            <w:t>New York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 Harper &amp; Row, 1923] viii). The</w:t>
      </w:r>
    </w:p>
    <w:p w14:paraId="6D7B494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remark suggesting that the Greek tense system is the "most wonderful development in</w:t>
      </w:r>
    </w:p>
    <w:p w14:paraId="2DB7B75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the history of language" was included in the above quotation to provide me with an</w:t>
      </w:r>
    </w:p>
    <w:p w14:paraId="7C021AA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opportunity to respond briefly to this unrealistic adoration of the Greek language.</w:t>
      </w:r>
    </w:p>
    <w:p w14:paraId="77C5C83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Greek teachers have often described Greek as "more expressive," especially in its</w:t>
      </w:r>
    </w:p>
    <w:p w14:paraId="799EEBE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 xml:space="preserve">tenses, </w:t>
      </w:r>
      <w:proofErr w:type="gramStart"/>
      <w:r w:rsidRPr="003F0297">
        <w:rPr>
          <w:rFonts w:asciiTheme="majorBidi" w:hAnsiTheme="majorBidi" w:cstheme="majorBidi"/>
          <w:sz w:val="22"/>
          <w:szCs w:val="22"/>
        </w:rPr>
        <w:t>than</w:t>
      </w:r>
      <w:proofErr w:type="gramEnd"/>
      <w:r w:rsidRPr="003F0297">
        <w:rPr>
          <w:rFonts w:asciiTheme="majorBidi" w:hAnsiTheme="majorBidi" w:cstheme="majorBidi"/>
          <w:sz w:val="22"/>
          <w:szCs w:val="22"/>
        </w:rPr>
        <w:t xml:space="preserve"> other languages. But the fact that God has revealed himself via this</w:t>
      </w:r>
    </w:p>
    <w:p w14:paraId="60CBE0F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language does not make it a holy language, or a perfect language. God also revealed</w:t>
      </w:r>
    </w:p>
    <w:p w14:paraId="08834A6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himself, infallibly, by means of Hebrew and Aramaic. Any well-developed modern</w:t>
      </w:r>
    </w:p>
    <w:p w14:paraId="2FCA8BB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language such as English, French, German, Spanish, etc., can express anything that</w:t>
      </w:r>
    </w:p>
    <w:p w14:paraId="085DCE3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Greek has expressed, though not by the same grammatical and semantic devices. Greek</w:t>
      </w:r>
    </w:p>
    <w:p w14:paraId="11BC96F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should not be worshipped.</w:t>
      </w:r>
    </w:p>
    <w:p w14:paraId="0AF8D8DA" w14:textId="77777777" w:rsidR="00A80A1E" w:rsidRPr="003F0297" w:rsidRDefault="00761CEC" w:rsidP="00761C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5 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Chamberlain, 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="00A80A1E" w:rsidRPr="003F0297">
        <w:rPr>
          <w:rFonts w:asciiTheme="majorBidi" w:hAnsiTheme="majorBidi" w:cstheme="majorBidi"/>
          <w:sz w:val="22"/>
          <w:szCs w:val="22"/>
        </w:rPr>
        <w:t>, 67.</w:t>
      </w:r>
    </w:p>
    <w:p w14:paraId="07A3E97B" w14:textId="77777777" w:rsidR="00A80A1E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208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640D5B2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52E87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</w:t>
      </w:r>
      <w:r w:rsidR="00761CEC" w:rsidRPr="003F0297">
        <w:rPr>
          <w:rFonts w:asciiTheme="majorBidi" w:hAnsiTheme="majorBidi" w:cstheme="majorBidi"/>
          <w:i/>
          <w:sz w:val="26"/>
          <w:szCs w:val="26"/>
        </w:rPr>
        <w:t>y</w:t>
      </w:r>
    </w:p>
    <w:p w14:paraId="37AD6FDB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All Greek grammarians adequately warn against viewing the</w:t>
      </w:r>
    </w:p>
    <w:p w14:paraId="13A8EED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as primarily tense-related, but it is not uncommon to find</w:t>
      </w:r>
    </w:p>
    <w:p w14:paraId="52DE7BA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overstatements of this matter. 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affirm, for example,</w:t>
      </w:r>
    </w:p>
    <w:p w14:paraId="3C398FB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"it has no essential temporal significance, its time relations being</w:t>
      </w:r>
    </w:p>
    <w:p w14:paraId="074AB96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found </w:t>
      </w:r>
      <w:r w:rsidRPr="003F0297">
        <w:rPr>
          <w:rFonts w:asciiTheme="majorBidi" w:hAnsiTheme="majorBidi" w:cstheme="majorBidi"/>
          <w:i/>
          <w:sz w:val="26"/>
          <w:szCs w:val="26"/>
        </w:rPr>
        <w:t>only</w:t>
      </w:r>
      <w:r w:rsidRPr="003F0297">
        <w:rPr>
          <w:rFonts w:asciiTheme="majorBidi" w:hAnsiTheme="majorBidi" w:cstheme="majorBidi"/>
          <w:sz w:val="26"/>
          <w:szCs w:val="26"/>
        </w:rPr>
        <w:t xml:space="preserve"> in the indicative" (emphasis added).</w:t>
      </w:r>
      <w:r w:rsidR="00761CEC" w:rsidRPr="003F0297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3F0297">
        <w:rPr>
          <w:rFonts w:asciiTheme="majorBidi" w:hAnsiTheme="majorBidi" w:cstheme="majorBidi"/>
          <w:sz w:val="26"/>
          <w:szCs w:val="26"/>
        </w:rPr>
        <w:t xml:space="preserve"> In the definition</w:t>
      </w:r>
    </w:p>
    <w:p w14:paraId="58B80D3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given above it was clearly noted that it is in the area of </w:t>
      </w:r>
      <w:r w:rsidRPr="003F0297">
        <w:rPr>
          <w:rFonts w:asciiTheme="majorBidi" w:hAnsiTheme="majorBidi" w:cstheme="majorBidi"/>
          <w:i/>
          <w:sz w:val="26"/>
          <w:szCs w:val="26"/>
        </w:rPr>
        <w:t>aspect</w:t>
      </w:r>
      <w:r w:rsidRPr="003F0297">
        <w:rPr>
          <w:rFonts w:asciiTheme="majorBidi" w:hAnsiTheme="majorBidi" w:cstheme="majorBidi"/>
          <w:sz w:val="26"/>
          <w:szCs w:val="26"/>
        </w:rPr>
        <w:t xml:space="preserve"> that the</w:t>
      </w:r>
    </w:p>
    <w:p w14:paraId="27E004E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adds nothing to the vocabulary concept. The aorist does</w:t>
      </w:r>
    </w:p>
    <w:p w14:paraId="5828A01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commonly add time considerations in the indicative and also in its</w:t>
      </w:r>
    </w:p>
    <w:p w14:paraId="299205C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participial forms. Though aorist participles do not indicate tense in</w:t>
      </w:r>
    </w:p>
    <w:p w14:paraId="61F41C9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themselves, they do have special time relationships with the leading</w:t>
      </w:r>
    </w:p>
    <w:p w14:paraId="6CFAF99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verb or the time of the context. The majority of aorist participles</w:t>
      </w:r>
    </w:p>
    <w:p w14:paraId="7346236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indicate time antecedent to the leading verb.</w:t>
      </w:r>
    </w:p>
    <w:p w14:paraId="64C8B82D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14:paraId="034E722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737D6FBE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Even in the indicative, time is not intrinsic to the aorist tense.</w:t>
      </w:r>
    </w:p>
    <w:p w14:paraId="2E34D3B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following are examples of biblical texts which employ aorist</w:t>
      </w:r>
    </w:p>
    <w:p w14:paraId="3BAB28D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indicatives in ways that do not designate past events</w:t>
      </w:r>
      <w:r w:rsidR="00761CEC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-they are</w:t>
      </w:r>
    </w:p>
    <w:p w14:paraId="30498DC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essentially timeless.</w:t>
      </w:r>
    </w:p>
    <w:p w14:paraId="10D0D972" w14:textId="2F457F59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"In you I am well pleased"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εὑδόκησα</w:t>
      </w:r>
      <w:r w:rsidRPr="003F0297">
        <w:rPr>
          <w:rFonts w:asciiTheme="majorBidi" w:hAnsiTheme="majorBidi" w:cstheme="majorBidi"/>
          <w:sz w:val="26"/>
          <w:szCs w:val="26"/>
        </w:rPr>
        <w:t>, Mark 1:11).</w:t>
      </w:r>
    </w:p>
    <w:p w14:paraId="3732AF33" w14:textId="3318B1C6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"Now is the Son of Man glorified"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ἐδοξάσθη</w:t>
      </w:r>
      <w:r w:rsidRPr="003F0297">
        <w:rPr>
          <w:rFonts w:asciiTheme="majorBidi" w:hAnsiTheme="majorBidi" w:cstheme="majorBidi"/>
          <w:sz w:val="26"/>
          <w:szCs w:val="26"/>
        </w:rPr>
        <w:t>, John 13:31).</w:t>
      </w:r>
    </w:p>
    <w:p w14:paraId="2E7807A1" w14:textId="5AFB665F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"In this is my Father glorified"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ἐδοξάσθη</w:t>
      </w:r>
      <w:r w:rsidRPr="003F0297">
        <w:rPr>
          <w:rFonts w:asciiTheme="majorBidi" w:hAnsiTheme="majorBidi" w:cstheme="majorBidi"/>
          <w:sz w:val="26"/>
          <w:szCs w:val="26"/>
        </w:rPr>
        <w:t>, John 15:8).</w:t>
      </w:r>
    </w:p>
    <w:p w14:paraId="4DC965A2" w14:textId="6F593990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"Wisdom is justified by a</w:t>
      </w:r>
      <w:r w:rsidR="00761CEC" w:rsidRPr="003F0297">
        <w:rPr>
          <w:rFonts w:asciiTheme="majorBidi" w:hAnsiTheme="majorBidi" w:cstheme="majorBidi"/>
          <w:sz w:val="26"/>
          <w:szCs w:val="26"/>
        </w:rPr>
        <w:t xml:space="preserve">ll </w:t>
      </w:r>
      <w:r w:rsidRPr="003F0297">
        <w:rPr>
          <w:rFonts w:asciiTheme="majorBidi" w:hAnsiTheme="majorBidi" w:cstheme="majorBidi"/>
          <w:sz w:val="26"/>
          <w:szCs w:val="26"/>
        </w:rPr>
        <w:t>her children"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ἐδικαιώθη</w:t>
      </w:r>
      <w:r w:rsidRPr="003F0297">
        <w:rPr>
          <w:rFonts w:asciiTheme="majorBidi" w:hAnsiTheme="majorBidi" w:cstheme="majorBidi"/>
          <w:sz w:val="26"/>
          <w:szCs w:val="26"/>
        </w:rPr>
        <w:t>, Luke 7:35).</w:t>
      </w:r>
    </w:p>
    <w:p w14:paraId="424CCFE4" w14:textId="162BB5A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"The grass withers"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ἐξηράνθη</w:t>
      </w:r>
      <w:r w:rsidRPr="003F0297">
        <w:rPr>
          <w:rFonts w:asciiTheme="majorBidi" w:hAnsiTheme="majorBidi" w:cstheme="majorBidi"/>
          <w:sz w:val="26"/>
          <w:szCs w:val="26"/>
        </w:rPr>
        <w:t>, I Pet 1:24).</w:t>
      </w:r>
    </w:p>
    <w:p w14:paraId="17D04814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All of these examples appear to be timeless in their connotations</w:t>
      </w:r>
    </w:p>
    <w:p w14:paraId="2C69F07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they adequately demonstrate that the aorist, even in its indicative</w:t>
      </w:r>
    </w:p>
    <w:p w14:paraId="773B173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forms, need not refer to past time.</w:t>
      </w:r>
    </w:p>
    <w:p w14:paraId="30F58659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2FCC3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DOES NOT INDICATE COMPLETED ACTION</w:t>
      </w:r>
    </w:p>
    <w:p w14:paraId="02B92EB3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examples just cited under the previous heading should also</w:t>
      </w:r>
    </w:p>
    <w:p w14:paraId="154133A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adequately refute this misconception, but a few additional comments</w:t>
      </w:r>
    </w:p>
    <w:p w14:paraId="0167C1C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may prove helpful.</w:t>
      </w:r>
    </w:p>
    <w:p w14:paraId="04829311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50B27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accuracy</w:t>
      </w:r>
    </w:p>
    <w:p w14:paraId="52DC5D67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Stagg has succinctly noted that the aorist views the action</w:t>
      </w:r>
    </w:p>
    <w:p w14:paraId="6AF819D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without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reference to duration, interruption, </w:t>
      </w:r>
      <w:r w:rsidRPr="003F0297">
        <w:rPr>
          <w:rFonts w:asciiTheme="majorBidi" w:hAnsiTheme="majorBidi" w:cstheme="majorBidi"/>
          <w:i/>
          <w:sz w:val="26"/>
          <w:szCs w:val="26"/>
        </w:rPr>
        <w:t>completion</w:t>
      </w:r>
      <w:r w:rsidRPr="003F0297">
        <w:rPr>
          <w:rFonts w:asciiTheme="majorBidi" w:hAnsiTheme="majorBidi" w:cstheme="majorBidi"/>
          <w:sz w:val="26"/>
          <w:szCs w:val="26"/>
        </w:rPr>
        <w:t>, or anything</w:t>
      </w:r>
    </w:p>
    <w:p w14:paraId="4B05028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else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761CEC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761CEC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761CEC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The aorist can be properly used to cover any kind of action:</w:t>
      </w:r>
    </w:p>
    <w:p w14:paraId="1A4008A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single or multiple, momentary or extended, broken or unbroken,</w:t>
      </w:r>
    </w:p>
    <w:p w14:paraId="2599E82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completed or </w:t>
      </w:r>
      <w:r w:rsidR="00761CEC" w:rsidRPr="003F0297">
        <w:rPr>
          <w:rFonts w:asciiTheme="majorBidi" w:hAnsiTheme="majorBidi" w:cstheme="majorBidi"/>
          <w:i/>
          <w:sz w:val="26"/>
          <w:szCs w:val="26"/>
        </w:rPr>
        <w:t>open-ended</w:t>
      </w:r>
      <w:r w:rsidR="00761CEC" w:rsidRPr="003F0297">
        <w:rPr>
          <w:rFonts w:asciiTheme="majorBidi" w:hAnsiTheme="majorBidi" w:cstheme="majorBidi"/>
          <w:sz w:val="26"/>
          <w:szCs w:val="26"/>
        </w:rPr>
        <w:t>" (emphasis added).</w:t>
      </w:r>
      <w:r w:rsidR="00761CEC" w:rsidRPr="003F0297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761CEC" w:rsidRPr="003F0297">
        <w:rPr>
          <w:rFonts w:asciiTheme="majorBidi" w:hAnsiTheme="majorBidi" w:cstheme="majorBidi"/>
          <w:sz w:val="26"/>
          <w:szCs w:val="26"/>
        </w:rPr>
        <w:t xml:space="preserve"> </w:t>
      </w:r>
    </w:p>
    <w:p w14:paraId="1C6C246B" w14:textId="77777777" w:rsidR="00761CEC" w:rsidRPr="003F0297" w:rsidRDefault="00761CE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BDE732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761CE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H. E. Dana and Julius R.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A Manual Grammar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="00761CEC" w:rsidRPr="003F0297">
        <w:rPr>
          <w:rFonts w:asciiTheme="majorBidi" w:hAnsiTheme="majorBidi" w:cstheme="majorBidi"/>
          <w:i/>
          <w:sz w:val="22"/>
          <w:szCs w:val="22"/>
        </w:rPr>
        <w:t>of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 the Greek New</w:t>
      </w:r>
    </w:p>
    <w:p w14:paraId="3F5B708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Testament</w:t>
      </w:r>
      <w:r w:rsidRPr="003F0297">
        <w:rPr>
          <w:rFonts w:asciiTheme="majorBidi" w:hAnsiTheme="majorBidi" w:cstheme="majorBidi"/>
          <w:sz w:val="22"/>
          <w:szCs w:val="22"/>
        </w:rPr>
        <w:t xml:space="preserve"> (Toronto: Macmillan, 1927) 193.</w:t>
      </w:r>
    </w:p>
    <w:p w14:paraId="31FA007B" w14:textId="77777777" w:rsidR="00A80A1E" w:rsidRPr="003F0297" w:rsidRDefault="00A80A1E" w:rsidP="00761CE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761CE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223.</w:t>
      </w:r>
    </w:p>
    <w:p w14:paraId="5EF1430D" w14:textId="77777777" w:rsidR="00A80A1E" w:rsidRPr="003F0297" w:rsidRDefault="00761CEC" w:rsidP="00761CE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209</w:t>
      </w:r>
    </w:p>
    <w:p w14:paraId="68A637CA" w14:textId="77777777" w:rsidR="00761CEC" w:rsidRPr="003F0297" w:rsidRDefault="00761CEC" w:rsidP="00761CE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4BB73A11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object to Blass' identification of the aorist as</w:t>
      </w:r>
    </w:p>
    <w:p w14:paraId="4F3B776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tense "which denotes completion," and observe that "the aorist</w:t>
      </w:r>
    </w:p>
    <w:p w14:paraId="3761042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signifies nothing as to completeness."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Unfortunately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they add the</w:t>
      </w:r>
    </w:p>
    <w:p w14:paraId="1FE96CE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unedifying comment that it "simply presents the action as attained."</w:t>
      </w:r>
      <w:r w:rsidR="000B17E1" w:rsidRPr="003F0297">
        <w:rPr>
          <w:rFonts w:asciiTheme="majorBidi" w:hAnsiTheme="majorBidi" w:cstheme="majorBidi"/>
          <w:sz w:val="26"/>
          <w:szCs w:val="26"/>
          <w:vertAlign w:val="superscript"/>
        </w:rPr>
        <w:t>8</w:t>
      </w:r>
    </w:p>
    <w:p w14:paraId="5903320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6"/>
              <w:szCs w:val="26"/>
            </w:rPr>
            <w:t>Davis</w:t>
          </w:r>
        </w:smartTag>
      </w:smartTag>
      <w:r w:rsidRPr="003F0297">
        <w:rPr>
          <w:rFonts w:asciiTheme="majorBidi" w:hAnsiTheme="majorBidi" w:cstheme="majorBidi"/>
          <w:sz w:val="26"/>
          <w:szCs w:val="26"/>
        </w:rPr>
        <w:t xml:space="preserve"> asserts that "it does not distinguish between complete or</w:t>
      </w:r>
    </w:p>
    <w:p w14:paraId="6AA42B0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incomplete action.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</w:t>
      </w:r>
    </w:p>
    <w:p w14:paraId="3712E975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92FF6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Examples </w:t>
      </w:r>
      <w:r w:rsidR="000B17E1" w:rsidRPr="003F0297">
        <w:rPr>
          <w:rFonts w:asciiTheme="majorBidi" w:hAnsiTheme="majorBidi" w:cstheme="majorBidi"/>
          <w:i/>
          <w:sz w:val="26"/>
          <w:szCs w:val="26"/>
        </w:rPr>
        <w:t>o</w:t>
      </w:r>
      <w:r w:rsidRPr="003F0297">
        <w:rPr>
          <w:rFonts w:asciiTheme="majorBidi" w:hAnsiTheme="majorBidi" w:cstheme="majorBidi"/>
          <w:i/>
          <w:sz w:val="26"/>
          <w:szCs w:val="26"/>
        </w:rPr>
        <w:t>f inaccuracy</w:t>
      </w:r>
    </w:p>
    <w:p w14:paraId="015CDA5A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Summers states that "the aorist indicates finished action in past</w:t>
      </w:r>
    </w:p>
    <w:p w14:paraId="6231708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time."</w:t>
      </w:r>
      <w:r w:rsidR="000B17E1" w:rsidRPr="003F0297">
        <w:rPr>
          <w:rFonts w:asciiTheme="majorBidi" w:hAnsiTheme="majorBidi" w:cstheme="majorBidi"/>
          <w:sz w:val="26"/>
          <w:szCs w:val="26"/>
          <w:vertAlign w:val="superscript"/>
        </w:rPr>
        <w:t>10</w:t>
      </w:r>
      <w:r w:rsidRPr="003F0297">
        <w:rPr>
          <w:rFonts w:asciiTheme="majorBidi" w:hAnsiTheme="majorBidi" w:cstheme="majorBidi"/>
          <w:sz w:val="26"/>
          <w:szCs w:val="26"/>
        </w:rPr>
        <w:t xml:space="preserve"> Though he is referring to the aorist indicative, a point which</w:t>
      </w:r>
    </w:p>
    <w:p w14:paraId="1DB7EAD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many grammarians are not always careful to note, it is still not true that</w:t>
      </w:r>
    </w:p>
    <w:p w14:paraId="33B893E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indicates finished or complete action-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not even in the</w:t>
      </w:r>
    </w:p>
    <w:p w14:paraId="4B0E799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indicative.</w:t>
      </w:r>
    </w:p>
    <w:p w14:paraId="055BF8BE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McKay provides helpful insight into the significance of the tenses</w:t>
      </w:r>
    </w:p>
    <w:p w14:paraId="346244C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but then proceeds to misrepresent and misuse the aorist. With regard</w:t>
      </w:r>
    </w:p>
    <w:p w14:paraId="38F633A8" w14:textId="7E44A0DE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statement that Judas sinned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ἥμαρτον</w:t>
      </w:r>
      <w:r w:rsidRPr="003F0297">
        <w:rPr>
          <w:rFonts w:asciiTheme="majorBidi" w:hAnsiTheme="majorBidi" w:cstheme="majorBidi"/>
          <w:sz w:val="26"/>
          <w:szCs w:val="26"/>
        </w:rPr>
        <w:t>, Matt 27:4), he asserts</w:t>
      </w:r>
    </w:p>
    <w:p w14:paraId="58287CE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the "past time reference is unimportant: that it is aorist aspect,</w:t>
      </w:r>
    </w:p>
    <w:p w14:paraId="244DD2E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referring to the action as complete, is all important.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3F0297">
        <w:rPr>
          <w:rFonts w:asciiTheme="majorBidi" w:hAnsiTheme="majorBidi" w:cstheme="majorBidi"/>
          <w:sz w:val="26"/>
          <w:szCs w:val="26"/>
        </w:rPr>
        <w:t xml:space="preserve"> To the</w:t>
      </w:r>
    </w:p>
    <w:p w14:paraId="58A118A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contrary, the past time reference as indicated by the augmented form</w:t>
      </w:r>
    </w:p>
    <w:p w14:paraId="373C6B2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</w:t>
      </w:r>
      <w:r w:rsidR="000B17E1" w:rsidRPr="003F0297">
        <w:rPr>
          <w:rFonts w:asciiTheme="majorBidi" w:hAnsiTheme="majorBidi" w:cstheme="majorBidi"/>
          <w:sz w:val="26"/>
          <w:szCs w:val="26"/>
        </w:rPr>
        <w:t>n</w:t>
      </w:r>
      <w:r w:rsidRPr="003F0297">
        <w:rPr>
          <w:rFonts w:asciiTheme="majorBidi" w:hAnsiTheme="majorBidi" w:cstheme="majorBidi"/>
          <w:sz w:val="26"/>
          <w:szCs w:val="26"/>
        </w:rPr>
        <w:t>d the context is more important than any nonexistent intimation</w:t>
      </w:r>
    </w:p>
    <w:p w14:paraId="23E6B95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about the nature of the event.</w:t>
      </w:r>
    </w:p>
    <w:p w14:paraId="6561FF99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97701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7BB4F913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Only a few examples need be cited to demonstrate that aorist</w:t>
      </w:r>
    </w:p>
    <w:p w14:paraId="68C4478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tenses (of any mood) need not designate completed actions.</w:t>
      </w:r>
    </w:p>
    <w:p w14:paraId="4CF83EF0" w14:textId="5B2135C8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"Death reigned through one man"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ἐβασίλευσεν</w:t>
      </w:r>
      <w:r w:rsidRPr="003F0297">
        <w:rPr>
          <w:rFonts w:asciiTheme="majorBidi" w:hAnsiTheme="majorBidi" w:cstheme="majorBidi"/>
          <w:sz w:val="26"/>
          <w:szCs w:val="26"/>
        </w:rPr>
        <w:t>, Rom 5:17).</w:t>
      </w:r>
    </w:p>
    <w:p w14:paraId="6A934890" w14:textId="0B36088F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"Guard yourselves from idols"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φυλάξατε</w:t>
      </w:r>
      <w:r w:rsidRPr="003F0297">
        <w:rPr>
          <w:rFonts w:asciiTheme="majorBidi" w:hAnsiTheme="majorBidi" w:cstheme="majorBidi"/>
          <w:sz w:val="26"/>
          <w:szCs w:val="26"/>
        </w:rPr>
        <w:t>, 1 John 5:21).</w:t>
      </w:r>
    </w:p>
    <w:p w14:paraId="2F53B22D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"That he might show in the coming ages the exceeding riches of</w:t>
      </w:r>
    </w:p>
    <w:p w14:paraId="38E73779" w14:textId="3F1D8243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his grace" (</w:t>
      </w:r>
      <w:r w:rsidR="003F0297">
        <w:rPr>
          <w:rFonts w:asciiTheme="majorBidi" w:hAnsiTheme="majorBidi" w:cstheme="majorBidi"/>
          <w:sz w:val="26"/>
          <w:szCs w:val="26"/>
          <w:lang w:val="el-GR"/>
        </w:rPr>
        <w:t>ἐνδείξηται</w:t>
      </w:r>
      <w:r w:rsidRPr="003F0297">
        <w:rPr>
          <w:rFonts w:asciiTheme="majorBidi" w:hAnsiTheme="majorBidi" w:cstheme="majorBidi"/>
          <w:sz w:val="26"/>
          <w:szCs w:val="26"/>
        </w:rPr>
        <w:t>, Eph 2:7).</w:t>
      </w:r>
    </w:p>
    <w:p w14:paraId="1947EF9B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See also the examples under the previous heading. It should be</w:t>
      </w:r>
    </w:p>
    <w:p w14:paraId="77BFCE3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apparent that while an aorist may be used with reference to a</w:t>
      </w:r>
    </w:p>
    <w:p w14:paraId="1456398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completed action, the tense itself does not indicate or imply this.</w:t>
      </w:r>
    </w:p>
    <w:p w14:paraId="4AEA5A32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92FBB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NEITHER IDENTIFIES NOR VIEWS ACTION AS PUNCTILIAR</w:t>
      </w:r>
    </w:p>
    <w:p w14:paraId="70CE92BC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term "punctiliar" is not only one of the most misunderstood</w:t>
      </w:r>
    </w:p>
    <w:p w14:paraId="3FE0238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 grammatical terms but also one of the most inappropriate. No</w:t>
      </w:r>
    </w:p>
    <w:p w14:paraId="14C05F0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grammatical feature can indicate a "punctiliar act," though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vocabu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330AF0C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lary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and context can readily do so.</w:t>
      </w:r>
    </w:p>
    <w:p w14:paraId="45C3DC95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5F21540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</w:t>
      </w:r>
      <w:r w:rsidR="000B17E1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0B17E1" w:rsidRPr="003F0297">
        <w:rPr>
          <w:rFonts w:asciiTheme="majorBidi" w:hAnsiTheme="majorBidi" w:cstheme="majorBidi"/>
          <w:sz w:val="22"/>
          <w:szCs w:val="22"/>
        </w:rPr>
        <w:t>D</w:t>
      </w:r>
      <w:r w:rsidRPr="003F029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193-94.</w:t>
      </w:r>
    </w:p>
    <w:p w14:paraId="3325F8EA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B17E1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78.</w:t>
      </w:r>
    </w:p>
    <w:p w14:paraId="52CAF97B" w14:textId="77777777" w:rsidR="00A80A1E" w:rsidRPr="003F0297" w:rsidRDefault="000B17E1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10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Ray Summers, 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 xml:space="preserve">Essentials </w:t>
      </w:r>
      <w:proofErr w:type="gramStart"/>
      <w:r w:rsidRPr="003F0297">
        <w:rPr>
          <w:rFonts w:asciiTheme="majorBidi" w:hAnsiTheme="majorBidi" w:cstheme="majorBidi"/>
          <w:i/>
          <w:sz w:val="22"/>
          <w:szCs w:val="22"/>
        </w:rPr>
        <w:t>O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f</w:t>
      </w:r>
      <w:proofErr w:type="gramEnd"/>
      <w:r w:rsidR="00A80A1E" w:rsidRPr="003F0297">
        <w:rPr>
          <w:rFonts w:asciiTheme="majorBidi" w:hAnsiTheme="majorBidi" w:cstheme="majorBidi"/>
          <w:i/>
          <w:sz w:val="22"/>
          <w:szCs w:val="22"/>
        </w:rPr>
        <w:t xml:space="preserve"> New Testament Greek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="00A80A1E" w:rsidRPr="003F0297">
            <w:rPr>
              <w:rFonts w:asciiTheme="majorBidi" w:hAnsiTheme="majorBidi" w:cstheme="majorBidi"/>
              <w:sz w:val="22"/>
              <w:szCs w:val="22"/>
            </w:rPr>
            <w:t>Nashville</w:t>
          </w:r>
        </w:smartTag>
      </w:smartTag>
      <w:r w:rsidR="00A80A1E" w:rsidRPr="003F0297">
        <w:rPr>
          <w:rFonts w:asciiTheme="majorBidi" w:hAnsiTheme="majorBidi" w:cstheme="majorBidi"/>
          <w:sz w:val="22"/>
          <w:szCs w:val="22"/>
        </w:rPr>
        <w:t>: Broadman,</w:t>
      </w:r>
    </w:p>
    <w:p w14:paraId="4FD1C0A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1950) 55-56.</w:t>
      </w:r>
    </w:p>
    <w:p w14:paraId="3CD949EC" w14:textId="77777777" w:rsidR="000B17E1" w:rsidRPr="003F0297" w:rsidRDefault="000B17E1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K. L. McKay, "Syntax in Exegesis," 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T</w:t>
      </w:r>
      <w:r w:rsidRPr="003F0297">
        <w:rPr>
          <w:rFonts w:asciiTheme="majorBidi" w:hAnsiTheme="majorBidi" w:cstheme="majorBidi"/>
          <w:i/>
          <w:sz w:val="22"/>
          <w:szCs w:val="22"/>
        </w:rPr>
        <w:t>y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ndale Bulletin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 23 (1972) 55-56.</w:t>
      </w:r>
    </w:p>
    <w:p w14:paraId="76F5A87D" w14:textId="77777777" w:rsidR="00A80A1E" w:rsidRPr="003F0297" w:rsidRDefault="000B17E1" w:rsidP="000B17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210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94DC7BC" w14:textId="77777777" w:rsidR="000B17E1" w:rsidRPr="003F0297" w:rsidRDefault="000B17E1" w:rsidP="000B17E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F448BE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Scholars are quick to point out that the term "punctiliar" must</w:t>
      </w:r>
    </w:p>
    <w:p w14:paraId="01978BE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be "properly understood." Stagg, for example, notes that "Careful</w:t>
      </w:r>
    </w:p>
    <w:p w14:paraId="2DDDC49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grammarians make it clear that the punctiliar idea belongs to the</w:t>
      </w:r>
    </w:p>
    <w:p w14:paraId="2FCC129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writer's manner of presentation and not necessarily to the action</w:t>
      </w:r>
    </w:p>
    <w:p w14:paraId="42F1737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itself.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12</w:t>
      </w:r>
      <w:r w:rsidRPr="003F0297">
        <w:rPr>
          <w:rFonts w:asciiTheme="majorBidi" w:hAnsiTheme="majorBidi" w:cstheme="majorBidi"/>
          <w:sz w:val="26"/>
          <w:szCs w:val="26"/>
        </w:rPr>
        <w:t xml:space="preserve"> He proceeds to defend Moulton's and Robertson's use of the</w:t>
      </w:r>
    </w:p>
    <w:p w14:paraId="43E6BD0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term "punctiliar" as describing the way the action is viewed and not</w:t>
      </w:r>
    </w:p>
    <w:p w14:paraId="05EED18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action itself,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3F0297">
        <w:rPr>
          <w:rFonts w:asciiTheme="majorBidi" w:hAnsiTheme="majorBidi" w:cstheme="majorBidi"/>
          <w:sz w:val="26"/>
          <w:szCs w:val="26"/>
        </w:rPr>
        <w:t xml:space="preserve"> and explains that the aorist is "punctiliar only in</w:t>
      </w:r>
    </w:p>
    <w:p w14:paraId="35E9A21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sense that the action is viewed without reference to duration,</w:t>
      </w:r>
    </w:p>
    <w:p w14:paraId="5EFBB84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interruption, completion, or anything else.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14</w:t>
      </w:r>
      <w:r w:rsidRPr="003F0297">
        <w:rPr>
          <w:rFonts w:asciiTheme="majorBidi" w:hAnsiTheme="majorBidi" w:cstheme="majorBidi"/>
          <w:sz w:val="26"/>
          <w:szCs w:val="26"/>
        </w:rPr>
        <w:t xml:space="preserve"> If language means</w:t>
      </w:r>
    </w:p>
    <w:p w14:paraId="79D93B8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anything, this says that the aorist is not punctiliar at all-</w:t>
      </w:r>
      <w:r w:rsidR="000B17E1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especially</w:t>
      </w:r>
    </w:p>
    <w:p w14:paraId="1DCEA68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not in the way it </w:t>
      </w:r>
      <w:r w:rsidRPr="003F0297">
        <w:rPr>
          <w:rFonts w:asciiTheme="majorBidi" w:hAnsiTheme="majorBidi" w:cstheme="majorBidi"/>
          <w:i/>
          <w:sz w:val="26"/>
          <w:szCs w:val="26"/>
        </w:rPr>
        <w:t>views</w:t>
      </w:r>
      <w:r w:rsidRPr="003F0297">
        <w:rPr>
          <w:rFonts w:asciiTheme="majorBidi" w:hAnsiTheme="majorBidi" w:cstheme="majorBidi"/>
          <w:sz w:val="26"/>
          <w:szCs w:val="26"/>
        </w:rPr>
        <w:t xml:space="preserve"> (or </w:t>
      </w:r>
      <w:r w:rsidRPr="003F0297">
        <w:rPr>
          <w:rFonts w:asciiTheme="majorBidi" w:hAnsiTheme="majorBidi" w:cstheme="majorBidi"/>
          <w:i/>
          <w:sz w:val="26"/>
          <w:szCs w:val="26"/>
        </w:rPr>
        <w:t>states</w:t>
      </w:r>
      <w:r w:rsidRPr="003F0297">
        <w:rPr>
          <w:rFonts w:asciiTheme="majorBidi" w:hAnsiTheme="majorBidi" w:cstheme="majorBidi"/>
          <w:sz w:val="26"/>
          <w:szCs w:val="26"/>
        </w:rPr>
        <w:t xml:space="preserve">, or </w:t>
      </w:r>
      <w:r w:rsidRPr="003F0297">
        <w:rPr>
          <w:rFonts w:asciiTheme="majorBidi" w:hAnsiTheme="majorBidi" w:cstheme="majorBidi"/>
          <w:i/>
          <w:sz w:val="26"/>
          <w:szCs w:val="26"/>
        </w:rPr>
        <w:t>regards</w:t>
      </w:r>
      <w:r w:rsidRPr="003F0297">
        <w:rPr>
          <w:rFonts w:asciiTheme="majorBidi" w:hAnsiTheme="majorBidi" w:cstheme="majorBidi"/>
          <w:sz w:val="26"/>
          <w:szCs w:val="26"/>
        </w:rPr>
        <w:t>) the action! This</w:t>
      </w:r>
    </w:p>
    <w:p w14:paraId="1BD7714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terminology mars Stagg's otherwise excellent discussion. The aorist</w:t>
      </w:r>
    </w:p>
    <w:p w14:paraId="332130F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neither designates nor even "views" the action as punctiliar. It does</w:t>
      </w:r>
    </w:p>
    <w:p w14:paraId="1B5F755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not view it in </w:t>
      </w:r>
      <w:r w:rsidRPr="003F0297">
        <w:rPr>
          <w:rFonts w:asciiTheme="majorBidi" w:hAnsiTheme="majorBidi" w:cstheme="majorBidi"/>
          <w:i/>
          <w:sz w:val="26"/>
          <w:szCs w:val="26"/>
        </w:rPr>
        <w:t>any</w:t>
      </w:r>
      <w:r w:rsidRPr="003F0297">
        <w:rPr>
          <w:rFonts w:asciiTheme="majorBidi" w:hAnsiTheme="majorBidi" w:cstheme="majorBidi"/>
          <w:sz w:val="26"/>
          <w:szCs w:val="26"/>
        </w:rPr>
        <w:t xml:space="preserve"> way! It merely labels (names, titles) the action. For</w:t>
      </w:r>
    </w:p>
    <w:p w14:paraId="3824E0F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Robertson to state that "the 'constative' aorist treats an act as</w:t>
      </w:r>
    </w:p>
    <w:p w14:paraId="79D67E0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punctiliar which is not in itself point-action," is to deny what he</w:t>
      </w:r>
    </w:p>
    <w:p w14:paraId="34AEA64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earlier affirms in identifying the aorist as meaning "</w:t>
      </w:r>
      <w:r w:rsidRPr="003F0297">
        <w:rPr>
          <w:rFonts w:asciiTheme="majorBidi" w:hAnsiTheme="majorBidi" w:cstheme="majorBidi"/>
          <w:i/>
          <w:sz w:val="26"/>
          <w:szCs w:val="26"/>
        </w:rPr>
        <w:t>un-d</w:t>
      </w:r>
      <w:r w:rsidR="000B17E1" w:rsidRPr="003F0297">
        <w:rPr>
          <w:rFonts w:asciiTheme="majorBidi" w:hAnsiTheme="majorBidi" w:cstheme="majorBidi"/>
          <w:i/>
          <w:sz w:val="26"/>
          <w:szCs w:val="26"/>
        </w:rPr>
        <w:t>ef</w:t>
      </w:r>
      <w:r w:rsidRPr="003F0297">
        <w:rPr>
          <w:rFonts w:asciiTheme="majorBidi" w:hAnsiTheme="majorBidi" w:cstheme="majorBidi"/>
          <w:i/>
          <w:sz w:val="26"/>
          <w:szCs w:val="26"/>
        </w:rPr>
        <w:t>ined</w:t>
      </w:r>
      <w:r w:rsidRPr="003F0297">
        <w:rPr>
          <w:rFonts w:asciiTheme="majorBidi" w:hAnsiTheme="majorBidi" w:cstheme="majorBidi"/>
          <w:sz w:val="26"/>
          <w:szCs w:val="26"/>
        </w:rPr>
        <w:t>"</w:t>
      </w:r>
    </w:p>
    <w:p w14:paraId="2B2D6E2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emphasis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added).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Pr="003F0297">
        <w:rPr>
          <w:rFonts w:asciiTheme="majorBidi" w:hAnsiTheme="majorBidi" w:cstheme="majorBidi"/>
          <w:sz w:val="26"/>
          <w:szCs w:val="26"/>
        </w:rPr>
        <w:t xml:space="preserve"> The aorist does not "treat," "view," "regard," or</w:t>
      </w:r>
    </w:p>
    <w:p w14:paraId="08E678E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"state" the action as punctiliar or anything else. Its very purpose is to</w:t>
      </w:r>
    </w:p>
    <w:p w14:paraId="0CB9D18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refrain from doing so.</w:t>
      </w:r>
    </w:p>
    <w:p w14:paraId="4FA7C8B6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CBCF7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Examples </w:t>
      </w:r>
      <w:r w:rsidR="000B17E1" w:rsidRPr="003F0297">
        <w:rPr>
          <w:rFonts w:asciiTheme="majorBidi" w:hAnsiTheme="majorBidi" w:cstheme="majorBidi"/>
          <w:i/>
          <w:sz w:val="26"/>
          <w:szCs w:val="26"/>
        </w:rPr>
        <w:t>of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accuracy</w:t>
      </w:r>
    </w:p>
    <w:p w14:paraId="0FE246BF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According to 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, the aorist "states the </w:t>
      </w:r>
      <w:r w:rsidRPr="003F0297">
        <w:rPr>
          <w:rFonts w:asciiTheme="majorBidi" w:hAnsiTheme="majorBidi" w:cstheme="majorBidi"/>
          <w:i/>
          <w:sz w:val="26"/>
          <w:szCs w:val="26"/>
        </w:rPr>
        <w:t>fact</w:t>
      </w:r>
      <w:r w:rsidRPr="003F0297">
        <w:rPr>
          <w:rFonts w:asciiTheme="majorBidi" w:hAnsiTheme="majorBidi" w:cstheme="majorBidi"/>
          <w:sz w:val="26"/>
          <w:szCs w:val="26"/>
        </w:rPr>
        <w:t xml:space="preserve"> of the</w:t>
      </w:r>
    </w:p>
    <w:p w14:paraId="76C0CA7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 or event without regard to its duration.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16</w:t>
      </w:r>
      <w:r w:rsidRPr="003F0297">
        <w:rPr>
          <w:rFonts w:asciiTheme="majorBidi" w:hAnsiTheme="majorBidi" w:cstheme="majorBidi"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6"/>
              <w:szCs w:val="26"/>
            </w:rPr>
            <w:t>Burton</w:t>
          </w:r>
        </w:smartTag>
      </w:smartTag>
      <w:r w:rsidRPr="003F0297">
        <w:rPr>
          <w:rFonts w:asciiTheme="majorBidi" w:hAnsiTheme="majorBidi" w:cstheme="majorBidi"/>
          <w:sz w:val="26"/>
          <w:szCs w:val="26"/>
        </w:rPr>
        <w:t xml:space="preserve"> declares that</w:t>
      </w:r>
    </w:p>
    <w:p w14:paraId="5D239F6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"represents the action denoted by it indefinitely, i.e., simply as an</w:t>
      </w:r>
    </w:p>
    <w:p w14:paraId="3AA7158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event, neither on the one hand picturing it in progress, nor on the</w:t>
      </w:r>
    </w:p>
    <w:p w14:paraId="36F2819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other affirming the existence of its result. The name </w:t>
      </w:r>
      <w:r w:rsidRPr="003F0297">
        <w:rPr>
          <w:rFonts w:asciiTheme="majorBidi" w:hAnsiTheme="majorBidi" w:cstheme="majorBidi"/>
          <w:i/>
          <w:sz w:val="26"/>
          <w:szCs w:val="26"/>
        </w:rPr>
        <w:t>indefinite</w:t>
      </w:r>
      <w:r w:rsidRPr="003F0297">
        <w:rPr>
          <w:rFonts w:asciiTheme="majorBidi" w:hAnsiTheme="majorBidi" w:cstheme="majorBidi"/>
          <w:sz w:val="26"/>
          <w:szCs w:val="26"/>
        </w:rPr>
        <w:t xml:space="preserve"> as thus</w:t>
      </w:r>
    </w:p>
    <w:p w14:paraId="1063312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understood is therefore applicable to the tense in all of its uses.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17</w:t>
      </w:r>
    </w:p>
    <w:p w14:paraId="4860E20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Machen demonstrates admirable restraint in avoiding the term "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punc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47CC305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tiliar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and identifies the imperfect as pointing to continued or re-</w:t>
      </w:r>
    </w:p>
    <w:p w14:paraId="7F672E8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peated action whereas the aorist is a "simple assertion of the act.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18</w:t>
      </w:r>
    </w:p>
    <w:p w14:paraId="346FEDD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Wenham, unfortunately immediately after an invalid identification of</w:t>
      </w:r>
    </w:p>
    <w:p w14:paraId="45044F5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aorist as "a </w:t>
      </w:r>
      <w:r w:rsidRPr="003F0297">
        <w:rPr>
          <w:rFonts w:asciiTheme="majorBidi" w:hAnsiTheme="majorBidi" w:cstheme="majorBidi"/>
          <w:i/>
          <w:sz w:val="26"/>
          <w:szCs w:val="26"/>
        </w:rPr>
        <w:t>punctiliar</w:t>
      </w:r>
      <w:r w:rsidRPr="003F0297">
        <w:rPr>
          <w:rFonts w:asciiTheme="majorBidi" w:hAnsiTheme="majorBidi" w:cstheme="majorBidi"/>
          <w:sz w:val="26"/>
          <w:szCs w:val="26"/>
        </w:rPr>
        <w:t xml:space="preserve"> (or point) tense," clearly states that "the</w:t>
      </w:r>
    </w:p>
    <w:p w14:paraId="516558BC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809F5BF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222.</w:t>
      </w:r>
    </w:p>
    <w:p w14:paraId="712564DE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225, 229.</w:t>
      </w:r>
    </w:p>
    <w:p w14:paraId="429B999A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223.</w:t>
      </w:r>
    </w:p>
    <w:p w14:paraId="666073A6" w14:textId="77777777" w:rsidR="00A80A1E" w:rsidRPr="003F0297" w:rsidRDefault="000B17E1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="00A80A1E" w:rsidRPr="003F0297">
        <w:rPr>
          <w:rFonts w:asciiTheme="majorBidi" w:hAnsiTheme="majorBidi" w:cstheme="majorBidi"/>
          <w:sz w:val="22"/>
          <w:szCs w:val="22"/>
        </w:rPr>
        <w:t xml:space="preserve">Robertson, </w:t>
      </w:r>
      <w:r w:rsidR="00A80A1E"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="00A80A1E" w:rsidRPr="003F0297">
        <w:rPr>
          <w:rFonts w:asciiTheme="majorBidi" w:hAnsiTheme="majorBidi" w:cstheme="majorBidi"/>
          <w:sz w:val="22"/>
          <w:szCs w:val="22"/>
        </w:rPr>
        <w:t>, 824, 31-32.</w:t>
      </w:r>
    </w:p>
    <w:p w14:paraId="1D4184D1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193.</w:t>
      </w:r>
    </w:p>
    <w:p w14:paraId="759113C6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="000B17E1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Ernest DeWitt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Syntax </w:t>
      </w:r>
      <w:r w:rsidR="000B17E1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the Moods and Tenses in New Testament</w:t>
      </w:r>
    </w:p>
    <w:p w14:paraId="59B0889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Greek</w:t>
      </w:r>
      <w:r w:rsidRPr="003F0297">
        <w:rPr>
          <w:rFonts w:asciiTheme="majorBidi" w:hAnsiTheme="majorBidi" w:cstheme="majorBidi"/>
          <w:sz w:val="22"/>
          <w:szCs w:val="22"/>
        </w:rPr>
        <w:t xml:space="preserve"> (Grand Rapids: Kregel, 1900) 16.</w:t>
      </w:r>
    </w:p>
    <w:p w14:paraId="64740368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Pr="003F0297">
        <w:rPr>
          <w:rFonts w:asciiTheme="majorBidi" w:hAnsiTheme="majorBidi" w:cstheme="majorBidi"/>
          <w:sz w:val="22"/>
          <w:szCs w:val="22"/>
        </w:rPr>
        <w:t xml:space="preserve"> J. Gresham Machen, </w:t>
      </w:r>
      <w:r w:rsidR="000B17E1" w:rsidRPr="003F0297">
        <w:rPr>
          <w:rFonts w:asciiTheme="majorBidi" w:hAnsiTheme="majorBidi" w:cstheme="majorBidi"/>
          <w:i/>
          <w:sz w:val="22"/>
          <w:szCs w:val="22"/>
        </w:rPr>
        <w:t>N</w:t>
      </w:r>
      <w:r w:rsidRPr="003F0297">
        <w:rPr>
          <w:rFonts w:asciiTheme="majorBidi" w:hAnsiTheme="majorBidi" w:cstheme="majorBidi"/>
          <w:i/>
          <w:sz w:val="22"/>
          <w:szCs w:val="22"/>
        </w:rPr>
        <w:t>ew Testament Greek for Beginners</w:t>
      </w:r>
      <w:r w:rsidRPr="003F029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Toronto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 Macmillan,</w:t>
      </w:r>
    </w:p>
    <w:p w14:paraId="51B399BA" w14:textId="77777777" w:rsidR="00A80A1E" w:rsidRPr="003F0297" w:rsidRDefault="000B17E1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1923) 81.</w:t>
      </w:r>
    </w:p>
    <w:p w14:paraId="721D5274" w14:textId="77777777" w:rsidR="00A80A1E" w:rsidRPr="003F0297" w:rsidRDefault="000B17E1" w:rsidP="000B17E1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211</w:t>
      </w:r>
    </w:p>
    <w:p w14:paraId="69F11CD5" w14:textId="77777777" w:rsidR="000B17E1" w:rsidRPr="003F0297" w:rsidRDefault="000B17E1" w:rsidP="000B17E1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61EBF86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 of the verb is thought of as simply happening, without any</w:t>
      </w:r>
    </w:p>
    <w:p w14:paraId="34A5B69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regard to its continuance or frequency.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19</w:t>
      </w:r>
    </w:p>
    <w:p w14:paraId="545AFF58" w14:textId="77777777" w:rsidR="000B17E1" w:rsidRPr="003F0297" w:rsidRDefault="000B17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02C52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inaccuracy</w:t>
      </w:r>
    </w:p>
    <w:p w14:paraId="7F5288D6" w14:textId="77777777" w:rsidR="00A80A1E" w:rsidRPr="003F0297" w:rsidRDefault="00A80A1E" w:rsidP="000B17E1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Quotations here must of necessity be selective since almost every</w:t>
      </w:r>
    </w:p>
    <w:p w14:paraId="1C587CD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standard grammar may be faulted at this point-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even those which in</w:t>
      </w:r>
    </w:p>
    <w:p w14:paraId="09BB25B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other contexts clearly state the matter. For example, in his next</w:t>
      </w:r>
    </w:p>
    <w:p w14:paraId="6BA1D75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sentence after saying that the aorist regards action as undefined,</w:t>
      </w:r>
    </w:p>
    <w:p w14:paraId="3ACFB90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Chamberlain unfortunately adds, "The </w:t>
      </w:r>
      <w:r w:rsidRPr="003F0297">
        <w:rPr>
          <w:rFonts w:asciiTheme="majorBidi" w:hAnsiTheme="majorBidi" w:cstheme="majorBidi"/>
          <w:i/>
          <w:sz w:val="26"/>
          <w:szCs w:val="26"/>
        </w:rPr>
        <w:t>common</w:t>
      </w:r>
      <w:r w:rsidRPr="003F0297">
        <w:rPr>
          <w:rFonts w:asciiTheme="majorBidi" w:hAnsiTheme="majorBidi" w:cstheme="majorBidi"/>
          <w:sz w:val="26"/>
          <w:szCs w:val="26"/>
        </w:rPr>
        <w:t xml:space="preserve"> term for this is</w:t>
      </w:r>
    </w:p>
    <w:p w14:paraId="4DF9AB2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punctiliar action.</w:t>
      </w:r>
      <w:r w:rsidR="000B17E1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Pr="003F0297">
        <w:rPr>
          <w:rFonts w:asciiTheme="majorBidi" w:hAnsiTheme="majorBidi" w:cstheme="majorBidi"/>
          <w:sz w:val="26"/>
          <w:szCs w:val="26"/>
        </w:rPr>
        <w:t xml:space="preserve"> Whether or not it is the common term is not the</w:t>
      </w:r>
    </w:p>
    <w:p w14:paraId="7E27520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point. The action need not be punctiliar and an aorist does not even</w:t>
      </w:r>
    </w:p>
    <w:p w14:paraId="4581C69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view it as such</w:t>
      </w:r>
      <w:r w:rsidR="002F7D59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-it merely names the act involved.</w:t>
      </w:r>
    </w:p>
    <w:p w14:paraId="1EAD04D9" w14:textId="77777777" w:rsidR="00A80A1E" w:rsidRPr="003F0297" w:rsidRDefault="00A80A1E" w:rsidP="002F7D59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Conversation with Greek teachers will generally indicate a high</w:t>
      </w:r>
    </w:p>
    <w:p w14:paraId="6E9FB8D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degree of defensiveness with regard to any objections to such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tradi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00822EC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terminology as "punctiliar." It is regularly insisted that the</w:t>
      </w:r>
    </w:p>
    <w:p w14:paraId="1D493DB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grammarians rightly distinguished between the nature of the event</w:t>
      </w:r>
    </w:p>
    <w:p w14:paraId="1DD182E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the fact that an aorist is merely looking at an event ''as a</w:t>
      </w:r>
    </w:p>
    <w:p w14:paraId="0996B83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whole"-</w:t>
      </w:r>
      <w:r w:rsidR="002F7D59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the latter being identified as a "punctiliar view." The re-</w:t>
      </w:r>
    </w:p>
    <w:p w14:paraId="7625AFD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sponse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is threefold: (1) It is not being argued that all grammarians</w:t>
      </w:r>
    </w:p>
    <w:p w14:paraId="1ED8BB5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have misunderstood the aorist (Note the quotations, throughout this</w:t>
      </w:r>
    </w:p>
    <w:p w14:paraId="7B97D92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article, under the headings "Examples of accuracy"); (2) It is asserted</w:t>
      </w:r>
    </w:p>
    <w:p w14:paraId="0B73E57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the term "punctiliar" is a misleading and inappropriate term to</w:t>
      </w:r>
    </w:p>
    <w:p w14:paraId="78362C8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describe the fact that an aorist merely names an act without reference</w:t>
      </w:r>
    </w:p>
    <w:p w14:paraId="51579A1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its duration; and (3) Nearly all the grammars may be validly</w:t>
      </w:r>
    </w:p>
    <w:p w14:paraId="28BEB32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charged, at least with inconsistency, in that in their illustrations they</w:t>
      </w:r>
    </w:p>
    <w:p w14:paraId="36EAC5D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interpret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as indicating "single acts," "particular occasions,"</w:t>
      </w:r>
    </w:p>
    <w:p w14:paraId="67B5970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"fixed," "momentary," or even "instantaneous" events. If this be</w:t>
      </w:r>
    </w:p>
    <w:p w14:paraId="3C710A3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defended as a kind of "grammatical shorthand," meaning that the</w:t>
      </w:r>
    </w:p>
    <w:p w14:paraId="57A2C6A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in a particular context may point to such actions, it is re-</w:t>
      </w:r>
    </w:p>
    <w:p w14:paraId="1AAC2EF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sponded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that it is not the tense which indicates these matters and it is</w:t>
      </w:r>
    </w:p>
    <w:p w14:paraId="5A919C7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inexcusable to confuse students by such inaccurate "shorthand."</w:t>
      </w:r>
    </w:p>
    <w:p w14:paraId="1F2C043B" w14:textId="77777777" w:rsidR="00A80A1E" w:rsidRPr="003F0297" w:rsidRDefault="00A80A1E" w:rsidP="00EB35E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state that the aorist "presents the action or</w:t>
      </w:r>
    </w:p>
    <w:p w14:paraId="76AB091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event as a 'point,' and hence is called 'punctiliar"</w:t>
      </w:r>
      <w:r w:rsidR="002F7D59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21</w:t>
      </w:r>
      <w:r w:rsidRPr="003F0297">
        <w:rPr>
          <w:rFonts w:asciiTheme="majorBidi" w:hAnsiTheme="majorBidi" w:cstheme="majorBidi"/>
          <w:sz w:val="26"/>
          <w:szCs w:val="26"/>
        </w:rPr>
        <w:t xml:space="preserve"> and "the play is</w:t>
      </w:r>
    </w:p>
    <w:p w14:paraId="1A88F0B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entirely upon whether the action is punctiliar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-viewed as a single</w:t>
      </w:r>
    </w:p>
    <w:p w14:paraId="1287F81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whole-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or whether it is the opposite, continuous or repeated.</w:t>
      </w:r>
      <w:r w:rsidR="002F7D59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22</w:t>
      </w:r>
      <w:r w:rsidRPr="003F0297">
        <w:rPr>
          <w:rFonts w:asciiTheme="majorBidi" w:hAnsiTheme="majorBidi" w:cstheme="majorBidi"/>
          <w:sz w:val="26"/>
          <w:szCs w:val="26"/>
        </w:rPr>
        <w:t xml:space="preserve"> On</w:t>
      </w:r>
    </w:p>
    <w:p w14:paraId="5A1D67E2" w14:textId="386514CA" w:rsidR="00A80A1E" w:rsidRPr="003F0297" w:rsidRDefault="00A80A1E" w:rsidP="004E53E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this basis they affirm that the aorist clause in 1 John 2:1,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4E53E1" w:rsidRPr="004E53E1">
        <w:rPr>
          <w:rFonts w:asciiTheme="majorBidi" w:hAnsiTheme="majorBidi" w:cstheme="majorBidi"/>
          <w:sz w:val="26"/>
          <w:szCs w:val="26"/>
        </w:rPr>
        <w:t xml:space="preserve">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4E53E1" w:rsidRPr="004E53E1">
        <w:rPr>
          <w:rFonts w:asciiTheme="majorBidi" w:hAnsiTheme="majorBidi" w:cstheme="majorBidi"/>
          <w:sz w:val="26"/>
          <w:szCs w:val="26"/>
        </w:rPr>
        <w:br/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ἁμάρτητε</w:t>
      </w:r>
      <w:r w:rsidRPr="003F0297">
        <w:rPr>
          <w:rFonts w:asciiTheme="majorBidi" w:hAnsiTheme="majorBidi" w:cstheme="majorBidi"/>
          <w:sz w:val="26"/>
          <w:szCs w:val="26"/>
        </w:rPr>
        <w:t>, means "in order that you won't ever commit an act of</w:t>
      </w:r>
    </w:p>
    <w:p w14:paraId="35273A6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CF800BE" w14:textId="77777777" w:rsidR="00A80A1E" w:rsidRPr="003F0297" w:rsidRDefault="00A80A1E" w:rsidP="002F7D5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="002F7D59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J. W. Wenham,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The Elements 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New Testament Greek</w:t>
      </w:r>
      <w:r w:rsidRPr="003F029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</w:p>
    <w:p w14:paraId="114160E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University, 1965) 96.</w:t>
      </w:r>
    </w:p>
    <w:p w14:paraId="142E41C7" w14:textId="77777777" w:rsidR="00A80A1E" w:rsidRPr="003F0297" w:rsidRDefault="00A80A1E" w:rsidP="002F7D5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2F7D59" w:rsidRPr="003F0297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2F7D59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Chamberlain,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67.</w:t>
      </w:r>
    </w:p>
    <w:p w14:paraId="4D9E1EF2" w14:textId="77777777" w:rsidR="00A80A1E" w:rsidRPr="003F0297" w:rsidRDefault="00A80A1E" w:rsidP="002F7D5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="002F7D59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194.</w:t>
      </w:r>
    </w:p>
    <w:p w14:paraId="461617D5" w14:textId="77777777" w:rsidR="00A80A1E" w:rsidRPr="003F0297" w:rsidRDefault="00A80A1E" w:rsidP="002F7D59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="002F7D59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</w:t>
      </w:r>
      <w:r w:rsidR="002F7D59" w:rsidRPr="003F0297">
        <w:rPr>
          <w:rFonts w:asciiTheme="majorBidi" w:hAnsiTheme="majorBidi" w:cstheme="majorBidi"/>
          <w:sz w:val="22"/>
          <w:szCs w:val="22"/>
        </w:rPr>
        <w:t>i</w:t>
      </w:r>
      <w:r w:rsidRPr="003F0297">
        <w:rPr>
          <w:rFonts w:asciiTheme="majorBidi" w:hAnsiTheme="majorBidi" w:cstheme="majorBidi"/>
          <w:sz w:val="22"/>
          <w:szCs w:val="22"/>
        </w:rPr>
        <w:t>d</w:t>
      </w:r>
      <w:r w:rsidR="002F7D59" w:rsidRPr="003F0297">
        <w:rPr>
          <w:rFonts w:asciiTheme="majorBidi" w:hAnsiTheme="majorBidi" w:cstheme="majorBidi"/>
          <w:sz w:val="22"/>
          <w:szCs w:val="22"/>
        </w:rPr>
        <w:t xml:space="preserve"> 195.</w:t>
      </w:r>
    </w:p>
    <w:p w14:paraId="589D3220" w14:textId="77777777" w:rsidR="00A80A1E" w:rsidRPr="003F0297" w:rsidRDefault="002F7D59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212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198D71C" w14:textId="77777777" w:rsidR="002F7D59" w:rsidRPr="003F0297" w:rsidRDefault="002F7D59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810CB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sin.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23</w:t>
      </w:r>
      <w:r w:rsidRPr="003F0297">
        <w:rPr>
          <w:rFonts w:asciiTheme="majorBidi" w:hAnsiTheme="majorBidi" w:cstheme="majorBidi"/>
          <w:sz w:val="26"/>
          <w:szCs w:val="26"/>
        </w:rPr>
        <w:t xml:space="preserve"> This error has been perpetuated in scores of commentaries and</w:t>
      </w:r>
    </w:p>
    <w:p w14:paraId="14D17D2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sermons, in spite of the fact that all that John did was tell his readers</w:t>
      </w:r>
    </w:p>
    <w:p w14:paraId="43BB35A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what he wanted them to avoid, namely, sin. The number of acts of sin</w:t>
      </w:r>
    </w:p>
    <w:p w14:paraId="00073F5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should not enter the picture merely on the basis of an aorist tense.</w:t>
      </w:r>
    </w:p>
    <w:p w14:paraId="31167C85" w14:textId="77777777" w:rsidR="00A80A1E" w:rsidRPr="003F0297" w:rsidRDefault="00A80A1E" w:rsidP="00EB35E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Hale states that "the chief emphasis is on the point-like quality of</w:t>
      </w:r>
    </w:p>
    <w:p w14:paraId="46B3DAD3" w14:textId="657E61B4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action.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3F0297">
        <w:rPr>
          <w:rFonts w:asciiTheme="majorBidi" w:hAnsiTheme="majorBidi" w:cstheme="majorBidi"/>
          <w:sz w:val="26"/>
          <w:szCs w:val="26"/>
        </w:rPr>
        <w:t xml:space="preserve"> Godet wrote that the aorist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ἔλθῃ</w:t>
      </w:r>
      <w:r w:rsidRPr="003F0297">
        <w:rPr>
          <w:rFonts w:asciiTheme="majorBidi" w:hAnsiTheme="majorBidi" w:cstheme="majorBidi"/>
          <w:sz w:val="26"/>
          <w:szCs w:val="26"/>
        </w:rPr>
        <w:t>, "shall have come,"</w:t>
      </w:r>
    </w:p>
    <w:p w14:paraId="7CDEB65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 I Cor </w:t>
      </w:r>
      <w:smartTag w:uri="urn:schemas-microsoft-com:office:smarttags" w:element="time">
        <w:smartTagPr>
          <w:attr w:name="Hour" w:val="13"/>
          <w:attr w:name="Minute" w:val="10"/>
        </w:smartTagPr>
        <w:r w:rsidRPr="003F0297">
          <w:rPr>
            <w:rFonts w:asciiTheme="majorBidi" w:hAnsiTheme="majorBidi" w:cstheme="majorBidi"/>
            <w:sz w:val="26"/>
            <w:szCs w:val="26"/>
          </w:rPr>
          <w:t>13:10</w:t>
        </w:r>
      </w:smartTag>
      <w:r w:rsidRPr="003F0297">
        <w:rPr>
          <w:rFonts w:asciiTheme="majorBidi" w:hAnsiTheme="majorBidi" w:cstheme="majorBidi"/>
          <w:sz w:val="26"/>
          <w:szCs w:val="26"/>
        </w:rPr>
        <w:t>, must allude "to a fixed and positively expected</w:t>
      </w:r>
    </w:p>
    <w:p w14:paraId="0705A10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moment, which can be no other than that of the Advent.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25</w:t>
      </w:r>
      <w:r w:rsidRPr="003F0297">
        <w:rPr>
          <w:rFonts w:asciiTheme="majorBidi" w:hAnsiTheme="majorBidi" w:cstheme="majorBidi"/>
          <w:sz w:val="26"/>
          <w:szCs w:val="26"/>
        </w:rPr>
        <w:t xml:space="preserve"> Moule</w:t>
      </w:r>
    </w:p>
    <w:p w14:paraId="7DFECA8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goes so far as to state that the chief function of an aorist "is to</w:t>
      </w:r>
    </w:p>
    <w:p w14:paraId="32AC801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indicate an action viewed as instantaneous" (emphasis added).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1EBB1E0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Dodd says that "the aorist forms express momentary or occasional</w:t>
      </w:r>
    </w:p>
    <w:p w14:paraId="0B7B5E9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27</w:t>
      </w:r>
      <w:r w:rsidRPr="003F0297">
        <w:rPr>
          <w:rFonts w:asciiTheme="majorBidi" w:hAnsiTheme="majorBidi" w:cstheme="majorBidi"/>
          <w:sz w:val="26"/>
          <w:szCs w:val="26"/>
        </w:rPr>
        <w:t xml:space="preserve"> With regard to the verb "entered" in Rom 5:12,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Mickelsen</w:t>
      </w:r>
      <w:proofErr w:type="spellEnd"/>
    </w:p>
    <w:p w14:paraId="16E97AB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remarks that "the tense of the verb indicates a distinct historic</w:t>
      </w:r>
    </w:p>
    <w:p w14:paraId="1616660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entrance.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3F0297">
        <w:rPr>
          <w:rFonts w:asciiTheme="majorBidi" w:hAnsiTheme="majorBidi" w:cstheme="majorBidi"/>
          <w:sz w:val="26"/>
          <w:szCs w:val="26"/>
        </w:rPr>
        <w:t xml:space="preserve"> One must respond that this concept comes from the</w:t>
      </w:r>
    </w:p>
    <w:p w14:paraId="7453D07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meaning of the verb itself since it is difficult to have an entrance</w:t>
      </w:r>
    </w:p>
    <w:p w14:paraId="4E711D2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which is not distinct and not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historical.</w:t>
      </w:r>
      <w:proofErr w:type="gramEnd"/>
    </w:p>
    <w:p w14:paraId="647741F2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Robertson states that "the tense of itself always means point-</w:t>
      </w:r>
    </w:p>
    <w:p w14:paraId="4E29BB4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29</w:t>
      </w:r>
      <w:r w:rsidRPr="003F0297">
        <w:rPr>
          <w:rFonts w:asciiTheme="majorBidi" w:hAnsiTheme="majorBidi" w:cstheme="majorBidi"/>
          <w:sz w:val="26"/>
          <w:szCs w:val="26"/>
        </w:rPr>
        <w:t xml:space="preserve"> Summers says bluntly that "the kind of action is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punc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32026EE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tiliar.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3F0297">
        <w:rPr>
          <w:rFonts w:asciiTheme="majorBidi" w:hAnsiTheme="majorBidi" w:cstheme="majorBidi"/>
          <w:sz w:val="26"/>
          <w:szCs w:val="26"/>
        </w:rPr>
        <w:t xml:space="preserve"> One should note that these last statements refer to the action</w:t>
      </w:r>
    </w:p>
    <w:p w14:paraId="226490A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as punctiliar. It is an </w:t>
      </w:r>
      <w:r w:rsidR="0059383C" w:rsidRPr="003F0297">
        <w:rPr>
          <w:rFonts w:asciiTheme="majorBidi" w:hAnsiTheme="majorBidi" w:cstheme="majorBidi"/>
          <w:sz w:val="26"/>
          <w:szCs w:val="26"/>
        </w:rPr>
        <w:t>i</w:t>
      </w:r>
      <w:r w:rsidRPr="003F0297">
        <w:rPr>
          <w:rFonts w:asciiTheme="majorBidi" w:hAnsiTheme="majorBidi" w:cstheme="majorBidi"/>
          <w:sz w:val="26"/>
          <w:szCs w:val="26"/>
        </w:rPr>
        <w:t>mprovement to refer to the action as only being</w:t>
      </w:r>
    </w:p>
    <w:p w14:paraId="070DDAC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viewed in a punctiliar sense, but even this is a misrepresentation of</w:t>
      </w:r>
    </w:p>
    <w:p w14:paraId="398F50D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aorist. It should be added that attem</w:t>
      </w:r>
      <w:r w:rsidR="0059383C" w:rsidRPr="003F0297">
        <w:rPr>
          <w:rFonts w:asciiTheme="majorBidi" w:hAnsiTheme="majorBidi" w:cstheme="majorBidi"/>
          <w:sz w:val="26"/>
          <w:szCs w:val="26"/>
        </w:rPr>
        <w:t xml:space="preserve">pts to represent the aorist as </w:t>
      </w:r>
    </w:p>
    <w:p w14:paraId="4A1D6A0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 "dot," in contrast to the representation </w:t>
      </w:r>
      <w:r w:rsidR="0059383C" w:rsidRPr="003F0297">
        <w:rPr>
          <w:rFonts w:asciiTheme="majorBidi" w:hAnsiTheme="majorBidi" w:cstheme="majorBidi"/>
          <w:sz w:val="26"/>
          <w:szCs w:val="26"/>
        </w:rPr>
        <w:t xml:space="preserve">of the linear tenses by a line </w:t>
      </w:r>
    </w:p>
    <w:p w14:paraId="6579562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or series of dots, are misleading at best.</w:t>
      </w:r>
    </w:p>
    <w:p w14:paraId="7AEBC8B2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7F586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2A6EB465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Literally hundreds of examples could be listed to show that the</w:t>
      </w:r>
    </w:p>
    <w:p w14:paraId="740B45C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does not indicate, or even necessarily view, the action as</w:t>
      </w:r>
    </w:p>
    <w:p w14:paraId="6F80E13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punctiliar.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Of course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it may be used of a "punctiliar" event, but the</w:t>
      </w:r>
    </w:p>
    <w:p w14:paraId="3E4E14C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 of the aorist does not prove this fact.</w:t>
      </w:r>
    </w:p>
    <w:p w14:paraId="547F65D0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671C8C3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</w:t>
      </w:r>
    </w:p>
    <w:p w14:paraId="462F9F68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Clarence B. Hale, </w:t>
      </w:r>
      <w:r w:rsidRPr="003F0297">
        <w:rPr>
          <w:rFonts w:asciiTheme="majorBidi" w:hAnsiTheme="majorBidi" w:cstheme="majorBidi"/>
          <w:i/>
          <w:sz w:val="22"/>
          <w:szCs w:val="22"/>
        </w:rPr>
        <w:t>Let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’</w:t>
      </w:r>
      <w:r w:rsidRPr="003F0297">
        <w:rPr>
          <w:rFonts w:asciiTheme="majorBidi" w:hAnsiTheme="majorBidi" w:cstheme="majorBidi"/>
          <w:i/>
          <w:sz w:val="22"/>
          <w:szCs w:val="22"/>
        </w:rPr>
        <w:t>s Stu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d</w:t>
      </w:r>
      <w:r w:rsidR="00EB35EA" w:rsidRPr="003F0297">
        <w:rPr>
          <w:rFonts w:asciiTheme="majorBidi" w:hAnsiTheme="majorBidi" w:cstheme="majorBidi"/>
          <w:i/>
          <w:sz w:val="22"/>
          <w:szCs w:val="22"/>
        </w:rPr>
        <w:t>y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 Greek</w:t>
      </w:r>
      <w:r w:rsidRPr="003F0297">
        <w:rPr>
          <w:rFonts w:asciiTheme="majorBidi" w:hAnsiTheme="majorBidi" w:cstheme="majorBidi"/>
          <w:sz w:val="22"/>
          <w:szCs w:val="22"/>
        </w:rPr>
        <w:t xml:space="preserve"> (Chicago: Moody, 1957) 32.</w:t>
      </w:r>
    </w:p>
    <w:p w14:paraId="2C0325F5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59383C" w:rsidRPr="003F029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Frederic Louis Godet, </w:t>
      </w:r>
      <w:r w:rsidRPr="003F0297">
        <w:rPr>
          <w:rFonts w:asciiTheme="majorBidi" w:hAnsiTheme="majorBidi" w:cstheme="majorBidi"/>
          <w:i/>
          <w:sz w:val="22"/>
          <w:szCs w:val="22"/>
        </w:rPr>
        <w:t>Commentary on First Corinthians</w:t>
      </w:r>
      <w:r w:rsidRPr="003F0297">
        <w:rPr>
          <w:rFonts w:asciiTheme="majorBidi" w:hAnsiTheme="majorBidi" w:cstheme="majorBidi"/>
          <w:sz w:val="22"/>
          <w:szCs w:val="22"/>
        </w:rPr>
        <w:t xml:space="preserve"> (reprinted;</w:t>
      </w:r>
    </w:p>
    <w:p w14:paraId="0FD4054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Rapids: Kregel, 1977) 680.</w:t>
      </w:r>
    </w:p>
    <w:p w14:paraId="53DBC731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C. F. D. Moule,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An Idiom-Book 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New Testament Greek</w:t>
      </w:r>
      <w:r w:rsidRPr="003F029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</w:t>
      </w:r>
    </w:p>
    <w:p w14:paraId="31757E7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F0297">
            <w:rPr>
              <w:rFonts w:asciiTheme="majorBidi" w:hAnsiTheme="majorBidi" w:cstheme="majorBidi"/>
              <w:sz w:val="22"/>
              <w:szCs w:val="22"/>
            </w:rPr>
            <w:t>Cambridge</w:t>
          </w:r>
        </w:smartTag>
        <w:r w:rsidRPr="003F0297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3F0297">
            <w:rPr>
              <w:rFonts w:asciiTheme="majorBidi" w:hAnsiTheme="majorBidi" w:cstheme="majorBidi"/>
              <w:sz w:val="22"/>
              <w:szCs w:val="22"/>
            </w:rPr>
            <w:t>University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, 1968) 10.</w:t>
      </w:r>
    </w:p>
    <w:p w14:paraId="03806E26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C. H. Dodd, </w:t>
      </w:r>
      <w:r w:rsidRPr="003F0297">
        <w:rPr>
          <w:rFonts w:asciiTheme="majorBidi" w:hAnsiTheme="majorBidi" w:cstheme="majorBidi"/>
          <w:i/>
          <w:sz w:val="22"/>
          <w:szCs w:val="22"/>
        </w:rPr>
        <w:t>The Johannine Epistles</w:t>
      </w:r>
      <w:r w:rsidRPr="003F0297">
        <w:rPr>
          <w:rFonts w:asciiTheme="majorBidi" w:hAnsiTheme="majorBidi" w:cstheme="majorBidi"/>
          <w:sz w:val="22"/>
          <w:szCs w:val="22"/>
        </w:rPr>
        <w:t xml:space="preserve"> (The Moffat New Testament Commentary;</w:t>
      </w:r>
    </w:p>
    <w:p w14:paraId="710E6B0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London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: Hodder and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Stoughton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, 1946) 78.</w:t>
      </w:r>
    </w:p>
    <w:p w14:paraId="512C4FAB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Pr="003F0297">
        <w:rPr>
          <w:rFonts w:asciiTheme="majorBidi" w:hAnsiTheme="majorBidi" w:cstheme="majorBidi"/>
          <w:sz w:val="22"/>
          <w:szCs w:val="22"/>
        </w:rPr>
        <w:t xml:space="preserve"> A. Berkeley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Mickelsen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>, "The Epistle to t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he Romans," 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 xml:space="preserve">The </w:t>
      </w:r>
      <w:proofErr w:type="spellStart"/>
      <w:r w:rsidR="0059383C" w:rsidRPr="003F0297">
        <w:rPr>
          <w:rFonts w:asciiTheme="majorBidi" w:hAnsiTheme="majorBidi" w:cstheme="majorBidi"/>
          <w:i/>
          <w:sz w:val="22"/>
          <w:szCs w:val="22"/>
        </w:rPr>
        <w:t>Wyclfffe</w:t>
      </w:r>
      <w:proofErr w:type="spellEnd"/>
      <w:r w:rsidR="0059383C" w:rsidRPr="003F0297">
        <w:rPr>
          <w:rFonts w:asciiTheme="majorBidi" w:hAnsiTheme="majorBidi" w:cstheme="majorBidi"/>
          <w:i/>
          <w:sz w:val="22"/>
          <w:szCs w:val="22"/>
        </w:rPr>
        <w:t xml:space="preserve"> Bible </w:t>
      </w:r>
    </w:p>
    <w:p w14:paraId="2BF93D7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Commentary</w:t>
      </w:r>
      <w:r w:rsidRPr="003F0297">
        <w:rPr>
          <w:rFonts w:asciiTheme="majorBidi" w:hAnsiTheme="majorBidi" w:cstheme="majorBidi"/>
          <w:sz w:val="22"/>
          <w:szCs w:val="22"/>
        </w:rPr>
        <w:t xml:space="preserve"> (ed: Charles F. Pfeiffer and Everett F. Harrison;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="0059383C" w:rsidRPr="003F0297">
        <w:rPr>
          <w:rFonts w:asciiTheme="majorBidi" w:hAnsiTheme="majorBidi" w:cstheme="majorBidi"/>
          <w:sz w:val="22"/>
          <w:szCs w:val="22"/>
        </w:rPr>
        <w:t xml:space="preserve">: Moody, </w:t>
      </w:r>
    </w:p>
    <w:p w14:paraId="13B70E9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1962) 1197.</w:t>
      </w:r>
    </w:p>
    <w:p w14:paraId="70B777F7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29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835.</w:t>
      </w:r>
    </w:p>
    <w:p w14:paraId="49823903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30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Summers, </w:t>
      </w:r>
      <w:r w:rsidRPr="003F0297">
        <w:rPr>
          <w:rFonts w:asciiTheme="majorBidi" w:hAnsiTheme="majorBidi" w:cstheme="majorBidi"/>
          <w:i/>
          <w:sz w:val="22"/>
          <w:szCs w:val="22"/>
        </w:rPr>
        <w:t>Essentials</w:t>
      </w:r>
      <w:r w:rsidRPr="003F0297">
        <w:rPr>
          <w:rFonts w:asciiTheme="majorBidi" w:hAnsiTheme="majorBidi" w:cstheme="majorBidi"/>
          <w:sz w:val="22"/>
          <w:szCs w:val="22"/>
        </w:rPr>
        <w:t>, 66.</w:t>
      </w:r>
    </w:p>
    <w:p w14:paraId="23D212B7" w14:textId="77777777" w:rsidR="00A80A1E" w:rsidRPr="003F0297" w:rsidRDefault="0059383C" w:rsidP="0059383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213</w:t>
      </w:r>
    </w:p>
    <w:p w14:paraId="4D24BC2A" w14:textId="77777777" w:rsidR="0059383C" w:rsidRPr="003F0297" w:rsidRDefault="0059383C" w:rsidP="0059383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15536E41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"So then, my beloved, just as you have always obeyed"</w:t>
      </w:r>
    </w:p>
    <w:p w14:paraId="3CB962AB" w14:textId="4AABF8CD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ὑπηκούσατε</w:t>
      </w:r>
      <w:r w:rsidRPr="003F0297">
        <w:rPr>
          <w:rFonts w:asciiTheme="majorBidi" w:hAnsiTheme="majorBidi" w:cstheme="majorBidi"/>
          <w:sz w:val="26"/>
          <w:szCs w:val="26"/>
        </w:rPr>
        <w:t>, Phil 2:12).</w:t>
      </w:r>
    </w:p>
    <w:p w14:paraId="2F0B16A9" w14:textId="526E2D29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"Look at the birds of heaven"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ἐμβλέψατε</w:t>
      </w:r>
      <w:r w:rsidRPr="003F0297">
        <w:rPr>
          <w:rFonts w:asciiTheme="majorBidi" w:hAnsiTheme="majorBidi" w:cstheme="majorBidi"/>
          <w:sz w:val="26"/>
          <w:szCs w:val="26"/>
        </w:rPr>
        <w:t>, Matt 6:26).</w:t>
      </w:r>
    </w:p>
    <w:p w14:paraId="57711162" w14:textId="3761F81A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"He remained a whole two years"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ἐνέμειωεν</w:t>
      </w:r>
      <w:r w:rsidRPr="003F0297">
        <w:rPr>
          <w:rFonts w:asciiTheme="majorBidi" w:hAnsiTheme="majorBidi" w:cstheme="majorBidi"/>
          <w:sz w:val="26"/>
          <w:szCs w:val="26"/>
        </w:rPr>
        <w:t>, Acts 28:30).</w:t>
      </w:r>
    </w:p>
    <w:p w14:paraId="27B4BB17" w14:textId="6A373BFE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"Do not be anxious, saying, 'What shall we eat?'"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μεριμνήσητε</w:t>
      </w:r>
    </w:p>
    <w:p w14:paraId="5B7A16B4" w14:textId="4C308B85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and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φάγωμεν</w:t>
      </w:r>
      <w:r w:rsidRPr="003F0297">
        <w:rPr>
          <w:rFonts w:asciiTheme="majorBidi" w:hAnsiTheme="majorBidi" w:cstheme="majorBidi"/>
          <w:sz w:val="26"/>
          <w:szCs w:val="26"/>
        </w:rPr>
        <w:t>, Matt 6:31).</w:t>
      </w:r>
    </w:p>
    <w:p w14:paraId="75C5DDD1" w14:textId="07B412FE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"If we forgive men their trespasses"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ἀφῆτε</w:t>
      </w:r>
      <w:r w:rsidRPr="003F0297">
        <w:rPr>
          <w:rFonts w:asciiTheme="majorBidi" w:hAnsiTheme="majorBidi" w:cstheme="majorBidi"/>
          <w:sz w:val="26"/>
          <w:szCs w:val="26"/>
        </w:rPr>
        <w:t>, Matt 6: 14).</w:t>
      </w:r>
    </w:p>
    <w:p w14:paraId="42DB8061" w14:textId="3C1C8C84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"But you, whenever you pray"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προσεύχῃ</w:t>
      </w:r>
      <w:r w:rsidRPr="003F0297">
        <w:rPr>
          <w:rFonts w:asciiTheme="majorBidi" w:hAnsiTheme="majorBidi" w:cstheme="majorBidi"/>
          <w:sz w:val="26"/>
          <w:szCs w:val="26"/>
        </w:rPr>
        <w:t>, Matt 6:6).</w:t>
      </w:r>
    </w:p>
    <w:p w14:paraId="79D8E0FA" w14:textId="5E1DB771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"The scribes and Pharisees sit in Moses' seat"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ἐκάθισαν</w:t>
      </w:r>
      <w:r w:rsidRPr="003F0297">
        <w:rPr>
          <w:rFonts w:asciiTheme="majorBidi" w:hAnsiTheme="majorBidi" w:cstheme="majorBidi"/>
          <w:sz w:val="26"/>
          <w:szCs w:val="26"/>
        </w:rPr>
        <w:t>, Matt</w:t>
      </w:r>
    </w:p>
    <w:p w14:paraId="103BCB9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23:2).</w:t>
      </w:r>
    </w:p>
    <w:p w14:paraId="60FD06C9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gramStart"/>
      <w:r w:rsidRPr="003F0297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it should be noted that all the examples cited under the</w:t>
      </w:r>
    </w:p>
    <w:p w14:paraId="65FA450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preceding heading are also applicable here.</w:t>
      </w:r>
    </w:p>
    <w:p w14:paraId="4D38037A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Contrary to Moulton and Robertson, the aorist is not "punctiliar</w:t>
      </w:r>
    </w:p>
    <w:p w14:paraId="78EA2D8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 statement" (nor in fact, as they admit).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EB35EA" w:rsidRPr="003F0297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3F0297">
        <w:rPr>
          <w:rFonts w:asciiTheme="majorBidi" w:hAnsiTheme="majorBidi" w:cstheme="majorBidi"/>
          <w:sz w:val="26"/>
          <w:szCs w:val="26"/>
        </w:rPr>
        <w:t xml:space="preserve"> It is noncommittal in</w:t>
      </w:r>
    </w:p>
    <w:p w14:paraId="4AE21F9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statement. It refrains from viewing action as either linear or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punc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FE3961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tiliar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. It abstains.</w:t>
      </w:r>
    </w:p>
    <w:p w14:paraId="3901B1D8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107BD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DOES NOT INDICATE ONCE-FOR-ALL ACTION</w:t>
      </w:r>
    </w:p>
    <w:p w14:paraId="406CC9AB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This aspect of "theology in the aorist tense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3F0297">
        <w:rPr>
          <w:rFonts w:asciiTheme="majorBidi" w:hAnsiTheme="majorBidi" w:cstheme="majorBidi"/>
          <w:sz w:val="26"/>
          <w:szCs w:val="26"/>
        </w:rPr>
        <w:t xml:space="preserve"> has been criticized</w:t>
      </w:r>
    </w:p>
    <w:p w14:paraId="28816CA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so often that one almost feels like he is "beating a dead horse" by</w:t>
      </w:r>
    </w:p>
    <w:p w14:paraId="0833149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even bringing up the subject. But the "horse" refuses to stay dead!</w:t>
      </w:r>
    </w:p>
    <w:p w14:paraId="2AA9ECB4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EA74E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Examples </w:t>
      </w:r>
      <w:r w:rsidR="0059383C" w:rsidRPr="003F0297">
        <w:rPr>
          <w:rFonts w:asciiTheme="majorBidi" w:hAnsiTheme="majorBidi" w:cstheme="majorBidi"/>
          <w:i/>
          <w:sz w:val="26"/>
          <w:szCs w:val="26"/>
        </w:rPr>
        <w:t>o</w:t>
      </w:r>
      <w:r w:rsidRPr="003F0297">
        <w:rPr>
          <w:rFonts w:asciiTheme="majorBidi" w:hAnsiTheme="majorBidi" w:cstheme="majorBidi"/>
          <w:i/>
          <w:sz w:val="26"/>
          <w:szCs w:val="26"/>
        </w:rPr>
        <w:t>f accuracy</w:t>
      </w:r>
    </w:p>
    <w:p w14:paraId="6494A97F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All the statements which were quoted in objecting to the aorist as</w:t>
      </w:r>
    </w:p>
    <w:p w14:paraId="3637619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indicating completed or punctiliar action would also be appropriate</w:t>
      </w:r>
    </w:p>
    <w:p w14:paraId="05A7289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here. Indeed, the once-for-all theory is just a "hyper-punctiliar" view</w:t>
      </w:r>
    </w:p>
    <w:p w14:paraId="78CCB05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very few of the standard grammars deal directly with the</w:t>
      </w:r>
    </w:p>
    <w:p w14:paraId="5F96267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terminology. (Of those examined for this study, on</w:t>
      </w:r>
      <w:r w:rsidR="00EB35EA" w:rsidRPr="003F0297">
        <w:rPr>
          <w:rFonts w:asciiTheme="majorBidi" w:hAnsiTheme="majorBidi" w:cstheme="majorBidi"/>
          <w:sz w:val="26"/>
          <w:szCs w:val="26"/>
        </w:rPr>
        <w:t>ly</w:t>
      </w:r>
      <w:r w:rsidRPr="003F0297">
        <w:rPr>
          <w:rFonts w:asciiTheme="majorBidi" w:hAnsiTheme="majorBidi" w:cstheme="majorBidi"/>
          <w:sz w:val="26"/>
          <w:szCs w:val="26"/>
        </w:rPr>
        <w:t xml:space="preserve"> Turner misused</w:t>
      </w:r>
    </w:p>
    <w:p w14:paraId="1E4E7ED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it. See below.) After objecting to Law's assertion that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in</w:t>
      </w:r>
    </w:p>
    <w:p w14:paraId="4465EA1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 John 1:1 must refer to "a definite occasion",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33</w:t>
      </w:r>
      <w:r w:rsidRPr="003F0297">
        <w:rPr>
          <w:rFonts w:asciiTheme="majorBidi" w:hAnsiTheme="majorBidi" w:cstheme="majorBidi"/>
          <w:sz w:val="26"/>
          <w:szCs w:val="26"/>
        </w:rPr>
        <w:t xml:space="preserve"> Stagg responds, "It is</w:t>
      </w:r>
    </w:p>
    <w:p w14:paraId="14D2F76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fallacious to argue from the grammatical aorist to a historical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singu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7C6941D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larity.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3F0297">
        <w:rPr>
          <w:rFonts w:asciiTheme="majorBidi" w:hAnsiTheme="majorBidi" w:cstheme="majorBidi"/>
          <w:sz w:val="26"/>
          <w:szCs w:val="26"/>
        </w:rPr>
        <w:t xml:space="preserve"> Likewise he notes that "Turner misleads when he finds</w:t>
      </w:r>
    </w:p>
    <w:p w14:paraId="6D0ED93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necessarily a 'once and for all' in the aorist imperative.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35</w:t>
      </w:r>
    </w:p>
    <w:p w14:paraId="6DB13C7F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36AC2A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inaccuracy</w:t>
      </w:r>
    </w:p>
    <w:p w14:paraId="71BA7DDF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 his commentary on Revelation, Charles states that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</w:p>
    <w:p w14:paraId="1A7BC1DC" w14:textId="435B420F" w:rsidR="00A80A1E" w:rsidRPr="003F0297" w:rsidRDefault="004E53E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ἔκτισας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("created ") in 4:</w:t>
      </w:r>
      <w:r w:rsidR="0059383C" w:rsidRPr="003F0297">
        <w:rPr>
          <w:rFonts w:asciiTheme="majorBidi" w:hAnsiTheme="majorBidi" w:cstheme="majorBidi"/>
          <w:sz w:val="26"/>
          <w:szCs w:val="26"/>
        </w:rPr>
        <w:t>11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ἐνίκησεν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("overcame") in 5:5 each</w:t>
      </w:r>
    </w:p>
    <w:p w14:paraId="18C8D37D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662F95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Moulton, quoted and approved in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832.</w:t>
      </w:r>
    </w:p>
    <w:p w14:paraId="4A3C6AC7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222.</w:t>
      </w:r>
    </w:p>
    <w:p w14:paraId="0AD933AE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Robert Law,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The Tests 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Life</w:t>
      </w:r>
      <w:r w:rsidRPr="003F0297">
        <w:rPr>
          <w:rFonts w:asciiTheme="majorBidi" w:hAnsiTheme="majorBidi" w:cstheme="majorBidi"/>
          <w:sz w:val="22"/>
          <w:szCs w:val="22"/>
        </w:rPr>
        <w:t xml:space="preserve"> (3d ed.;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 Baker, n.d.) 47.</w:t>
      </w:r>
    </w:p>
    <w:p w14:paraId="49A05674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Pr="003F0297">
        <w:rPr>
          <w:rFonts w:asciiTheme="majorBidi" w:hAnsiTheme="majorBidi" w:cstheme="majorBidi"/>
          <w:sz w:val="22"/>
          <w:szCs w:val="22"/>
        </w:rPr>
        <w:t xml:space="preserve"> Stagg, "The Abused Aorist," 226.</w:t>
      </w:r>
    </w:p>
    <w:p w14:paraId="27217B7B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35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230-31.</w:t>
      </w:r>
    </w:p>
    <w:p w14:paraId="4A8AE14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F0E7C3" w14:textId="77777777" w:rsidR="00A80A1E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214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0F7F98F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2DB4F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indicate "one definite act" which was "once-for-all.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Pr="003F0297">
        <w:rPr>
          <w:rFonts w:asciiTheme="majorBidi" w:hAnsiTheme="majorBidi" w:cstheme="majorBidi"/>
          <w:sz w:val="26"/>
          <w:szCs w:val="26"/>
        </w:rPr>
        <w:t xml:space="preserve"> This statement</w:t>
      </w:r>
    </w:p>
    <w:p w14:paraId="7885708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is probably true except that this is not shown by the aorist tense, but</w:t>
      </w:r>
    </w:p>
    <w:p w14:paraId="3239E4D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by word meaning, context, and other revelation.</w:t>
      </w:r>
    </w:p>
    <w:p w14:paraId="720D2688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Ryrie builds a theological point on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of Rom 6:13b</w:t>
      </w:r>
    </w:p>
    <w:p w14:paraId="7D8C171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12:1. Because the aorist "does not present the action as a series of</w:t>
      </w:r>
    </w:p>
    <w:p w14:paraId="025F4FA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repeated events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59383C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59383C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the presentation of body is a single, irrevocable</w:t>
      </w:r>
    </w:p>
    <w:p w14:paraId="1D7ED83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 of surrender rather than a series of repeated acts of dedication.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37</w:t>
      </w:r>
    </w:p>
    <w:p w14:paraId="2638773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Walvoord makes the same error by stating that the aorist in 6:13b</w:t>
      </w:r>
    </w:p>
    <w:p w14:paraId="5F42584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means, "Present yourself to God once and for all.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3F0297">
        <w:rPr>
          <w:rFonts w:asciiTheme="majorBidi" w:hAnsiTheme="majorBidi" w:cstheme="majorBidi"/>
          <w:sz w:val="26"/>
          <w:szCs w:val="26"/>
        </w:rPr>
        <w:t xml:space="preserve"> But neither</w:t>
      </w:r>
    </w:p>
    <w:p w14:paraId="0F41EA8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grammar nor theology suggests any such limitation on these verbs.</w:t>
      </w:r>
    </w:p>
    <w:p w14:paraId="6ECECFC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One might just as well argue that just as the Jews presented morning</w:t>
      </w:r>
    </w:p>
    <w:p w14:paraId="0F05C88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evening sacrifices, so the believer should present himself to God</w:t>
      </w:r>
    </w:p>
    <w:p w14:paraId="6BE9D42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both morning and evening. Is it dishonoring for a Christian who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has</w:t>
      </w:r>
      <w:proofErr w:type="gramEnd"/>
    </w:p>
    <w:p w14:paraId="047CCD77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failed (as all do) to present himself anew? (In reality, as long as men</w:t>
      </w:r>
    </w:p>
    <w:p w14:paraId="42E2F3E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are sinners, no presentation can be a once-for-all presentation!) But</w:t>
      </w:r>
    </w:p>
    <w:p w14:paraId="17B4663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frequency is not the point. Only the fact of presentation is at issue.</w:t>
      </w:r>
    </w:p>
    <w:p w14:paraId="7EC2691A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 his commentary on Revelation, Morris often refers to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</w:p>
    <w:p w14:paraId="034706D5" w14:textId="25E03A00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as indicating once-for-all action. One example is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μετανόησον</w:t>
      </w:r>
      <w:r w:rsidRPr="003F0297">
        <w:rPr>
          <w:rFonts w:asciiTheme="majorBidi" w:hAnsiTheme="majorBidi" w:cstheme="majorBidi"/>
          <w:sz w:val="26"/>
          <w:szCs w:val="26"/>
        </w:rPr>
        <w:t xml:space="preserve"> ("re-</w:t>
      </w:r>
    </w:p>
    <w:p w14:paraId="56DDBA9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pent") in 3:19.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39</w:t>
      </w:r>
      <w:r w:rsidRPr="003F0297">
        <w:rPr>
          <w:rFonts w:asciiTheme="majorBidi" w:hAnsiTheme="majorBidi" w:cstheme="majorBidi"/>
          <w:sz w:val="26"/>
          <w:szCs w:val="26"/>
        </w:rPr>
        <w:t xml:space="preserve"> But as Stagg notes, Morris fails to explain how the</w:t>
      </w:r>
    </w:p>
    <w:p w14:paraId="134B5ECB" w14:textId="032A0A1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word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ποίσον</w:t>
      </w:r>
      <w:r w:rsidRPr="003F0297">
        <w:rPr>
          <w:rFonts w:asciiTheme="majorBidi" w:hAnsiTheme="majorBidi" w:cstheme="majorBidi"/>
          <w:sz w:val="26"/>
          <w:szCs w:val="26"/>
        </w:rPr>
        <w:t xml:space="preserve"> ("do the first works," 2:5) may be taken as a once-for-</w:t>
      </w:r>
    </w:p>
    <w:p w14:paraId="4D803D8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all aorist.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="0059383C" w:rsidRPr="003F0297">
        <w:rPr>
          <w:rFonts w:asciiTheme="majorBidi" w:hAnsiTheme="majorBidi" w:cstheme="majorBidi"/>
          <w:sz w:val="26"/>
          <w:szCs w:val="26"/>
          <w:vertAlign w:val="superscript"/>
        </w:rPr>
        <w:t>0</w:t>
      </w:r>
    </w:p>
    <w:p w14:paraId="4BC45AB3" w14:textId="6842D1FC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 commenting on the aorist 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ἐτύθη</w:t>
      </w:r>
      <w:r w:rsidRPr="003F0297">
        <w:rPr>
          <w:rFonts w:asciiTheme="majorBidi" w:hAnsiTheme="majorBidi" w:cstheme="majorBidi"/>
          <w:sz w:val="26"/>
          <w:szCs w:val="26"/>
        </w:rPr>
        <w:t xml:space="preserve"> in 1 Cor 5:7, which refers</w:t>
      </w:r>
    </w:p>
    <w:p w14:paraId="46D860E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fact that Christ was sacrificed for us, Johnson states that</w:t>
      </w:r>
    </w:p>
    <w:p w14:paraId="7609D8D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tense is "looking at the event as a once-for-all thing.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41</w:t>
      </w:r>
      <w:r w:rsidRPr="003F0297">
        <w:rPr>
          <w:rFonts w:asciiTheme="majorBidi" w:hAnsiTheme="majorBidi" w:cstheme="majorBidi"/>
          <w:sz w:val="26"/>
          <w:szCs w:val="26"/>
        </w:rPr>
        <w:t xml:space="preserve"> It is</w:t>
      </w:r>
    </w:p>
    <w:p w14:paraId="72D01A3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true that the verse is looking at a once-for-all event, but even with an</w:t>
      </w:r>
    </w:p>
    <w:p w14:paraId="348AFB6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imperfect tense the same would be true! (To say that Christ "was</w:t>
      </w:r>
    </w:p>
    <w:p w14:paraId="52DBCAF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dying" for us would still point to the once-for-all event at the cross.)</w:t>
      </w:r>
    </w:p>
    <w:p w14:paraId="5506BED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But the statement implies that this significance is because of the aorist</w:t>
      </w:r>
    </w:p>
    <w:p w14:paraId="7ED559F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 and is therefore misleading at best. Such lack of precision has</w:t>
      </w:r>
    </w:p>
    <w:p w14:paraId="59EA04B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fostered the confusion which has led scholars like Francis Schaeffer</w:t>
      </w:r>
    </w:p>
    <w:p w14:paraId="01C4D1F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affirm that "the Greek aorist is a once-for-all past tense.</w:t>
      </w:r>
      <w:r w:rsidR="0059383C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42</w:t>
      </w:r>
    </w:p>
    <w:p w14:paraId="76B74AD0" w14:textId="77777777" w:rsidR="0059383C" w:rsidRPr="003F0297" w:rsidRDefault="0059383C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0BE1136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="0059383C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R. H. Charles,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A Critical and Exegetical Commentary on the Revelation 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o</w:t>
      </w:r>
      <w:r w:rsidRPr="003F0297">
        <w:rPr>
          <w:rFonts w:asciiTheme="majorBidi" w:hAnsiTheme="majorBidi" w:cstheme="majorBidi"/>
          <w:i/>
          <w:sz w:val="22"/>
          <w:szCs w:val="22"/>
        </w:rPr>
        <w:t>f St.</w:t>
      </w:r>
    </w:p>
    <w:p w14:paraId="46A73AE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 xml:space="preserve">John </w:t>
      </w:r>
      <w:r w:rsidRPr="003F0297">
        <w:rPr>
          <w:rFonts w:asciiTheme="majorBidi" w:hAnsiTheme="majorBidi" w:cstheme="majorBidi"/>
          <w:sz w:val="22"/>
          <w:szCs w:val="22"/>
        </w:rPr>
        <w:t xml:space="preserve">(ICC; 2 vols; New York: Scribner's, 1920), </w:t>
      </w:r>
      <w:smartTag w:uri="urn:schemas-microsoft-com:office:smarttags" w:element="place">
        <w:r w:rsidRPr="003F0297">
          <w:rPr>
            <w:rFonts w:asciiTheme="majorBidi" w:hAnsiTheme="majorBidi" w:cstheme="majorBidi"/>
            <w:sz w:val="22"/>
            <w:szCs w:val="22"/>
          </w:rPr>
          <w:t>I.</w:t>
        </w:r>
      </w:smartTag>
      <w:r w:rsidRPr="003F0297">
        <w:rPr>
          <w:rFonts w:asciiTheme="majorBidi" w:hAnsiTheme="majorBidi" w:cstheme="majorBidi"/>
          <w:sz w:val="22"/>
          <w:szCs w:val="22"/>
        </w:rPr>
        <w:t xml:space="preserve"> 134-35.</w:t>
      </w:r>
    </w:p>
    <w:p w14:paraId="188C8F1C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Charles Caldwell Ryrie, </w:t>
      </w:r>
      <w:r w:rsidRPr="003F0297">
        <w:rPr>
          <w:rFonts w:asciiTheme="majorBidi" w:hAnsiTheme="majorBidi" w:cstheme="majorBidi"/>
          <w:i/>
          <w:sz w:val="22"/>
          <w:szCs w:val="22"/>
        </w:rPr>
        <w:t>Balancing the Christian L</w:t>
      </w:r>
      <w:r w:rsidR="0059383C" w:rsidRPr="003F0297">
        <w:rPr>
          <w:rFonts w:asciiTheme="majorBidi" w:hAnsiTheme="majorBidi" w:cstheme="majorBidi"/>
          <w:i/>
          <w:sz w:val="22"/>
          <w:szCs w:val="22"/>
        </w:rPr>
        <w:t>i</w:t>
      </w:r>
      <w:r w:rsidRPr="003F0297">
        <w:rPr>
          <w:rFonts w:asciiTheme="majorBidi" w:hAnsiTheme="majorBidi" w:cstheme="majorBidi"/>
          <w:i/>
          <w:sz w:val="22"/>
          <w:szCs w:val="22"/>
        </w:rPr>
        <w:t>fe</w:t>
      </w:r>
      <w:r w:rsidRPr="003F0297">
        <w:rPr>
          <w:rFonts w:asciiTheme="majorBidi" w:hAnsiTheme="majorBidi" w:cstheme="majorBidi"/>
          <w:sz w:val="22"/>
          <w:szCs w:val="22"/>
        </w:rPr>
        <w:t xml:space="preserve"> (Chicago: Moody, 1969) 79.</w:t>
      </w:r>
    </w:p>
    <w:p w14:paraId="635AE60F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Pr="003F0297">
        <w:rPr>
          <w:rFonts w:asciiTheme="majorBidi" w:hAnsiTheme="majorBidi" w:cstheme="majorBidi"/>
          <w:sz w:val="22"/>
          <w:szCs w:val="22"/>
        </w:rPr>
        <w:t xml:space="preserve"> John F. Walvoord, </w:t>
      </w:r>
      <w:r w:rsidRPr="003F0297">
        <w:rPr>
          <w:rFonts w:asciiTheme="majorBidi" w:hAnsiTheme="majorBidi" w:cstheme="majorBidi"/>
          <w:i/>
          <w:sz w:val="22"/>
          <w:szCs w:val="22"/>
        </w:rPr>
        <w:t>The Holy Spirit</w:t>
      </w:r>
      <w:r w:rsidRPr="003F0297">
        <w:rPr>
          <w:rFonts w:asciiTheme="majorBidi" w:hAnsiTheme="majorBidi" w:cstheme="majorBidi"/>
          <w:sz w:val="22"/>
          <w:szCs w:val="22"/>
        </w:rPr>
        <w:t xml:space="preserve"> (3d ed.;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 Zondervan,</w:t>
      </w:r>
    </w:p>
    <w:p w14:paraId="3138B2D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1954) 197.</w:t>
      </w:r>
    </w:p>
    <w:p w14:paraId="67313FA3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Leon Morris,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The Revelation of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i/>
              <w:sz w:val="22"/>
              <w:szCs w:val="22"/>
            </w:rPr>
            <w:t>St. John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(The Tyndale New Testament Com-</w:t>
      </w:r>
    </w:p>
    <w:p w14:paraId="67633B2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3F0297">
        <w:rPr>
          <w:rFonts w:asciiTheme="majorBidi" w:hAnsiTheme="majorBidi" w:cstheme="majorBidi"/>
          <w:sz w:val="22"/>
          <w:szCs w:val="22"/>
        </w:rPr>
        <w:t>mentaries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Grand Rapids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>: Eerdmans, 1969) 84.</w:t>
      </w:r>
    </w:p>
    <w:p w14:paraId="64E08F45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40</w:t>
      </w:r>
      <w:r w:rsidR="0059383C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227.</w:t>
      </w:r>
    </w:p>
    <w:p w14:paraId="15E536F1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41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S. Lewis Johnson, Jr., "The First Epistle to the Corinthians," </w:t>
      </w:r>
      <w:r w:rsidRPr="003F0297">
        <w:rPr>
          <w:rFonts w:asciiTheme="majorBidi" w:hAnsiTheme="majorBidi" w:cstheme="majorBidi"/>
          <w:i/>
          <w:sz w:val="22"/>
          <w:szCs w:val="22"/>
        </w:rPr>
        <w:t>The Wycliffe Bible</w:t>
      </w:r>
    </w:p>
    <w:p w14:paraId="15796C1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i/>
          <w:sz w:val="22"/>
          <w:szCs w:val="22"/>
        </w:rPr>
        <w:t>Commentary</w:t>
      </w:r>
      <w:r w:rsidRPr="003F0297">
        <w:rPr>
          <w:rFonts w:asciiTheme="majorBidi" w:hAnsiTheme="majorBidi" w:cstheme="majorBidi"/>
          <w:sz w:val="22"/>
          <w:szCs w:val="22"/>
        </w:rPr>
        <w:t xml:space="preserve"> (ed. Charles F. Pfeiffer and Everett F. Harrison; Chicago: Moody,</w:t>
      </w:r>
    </w:p>
    <w:p w14:paraId="6E35164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1962) 1237.</w:t>
      </w:r>
    </w:p>
    <w:p w14:paraId="05A3C2A3" w14:textId="77777777" w:rsidR="00A80A1E" w:rsidRPr="003F0297" w:rsidRDefault="00A80A1E" w:rsidP="0059383C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42</w:t>
      </w:r>
      <w:r w:rsidR="0059383C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Francis A. Schaeffer, </w:t>
      </w:r>
      <w:r w:rsidRPr="003F0297">
        <w:rPr>
          <w:rFonts w:asciiTheme="majorBidi" w:hAnsiTheme="majorBidi" w:cstheme="majorBidi"/>
          <w:i/>
          <w:sz w:val="22"/>
          <w:szCs w:val="22"/>
        </w:rPr>
        <w:t>Genesis in Space and Time</w:t>
      </w:r>
      <w:r w:rsidRPr="003F0297">
        <w:rPr>
          <w:rFonts w:asciiTheme="majorBidi" w:hAnsiTheme="majorBidi" w:cstheme="majorBidi"/>
          <w:sz w:val="22"/>
          <w:szCs w:val="22"/>
        </w:rPr>
        <w:t xml:space="preserve"> (</w:t>
      </w:r>
      <w:smartTag w:uri="urn:schemas-microsoft-com:office:smarttags" w:element="place">
        <w:r w:rsidRPr="003F0297">
          <w:rPr>
            <w:rFonts w:asciiTheme="majorBidi" w:hAnsiTheme="majorBidi" w:cstheme="majorBidi"/>
            <w:sz w:val="22"/>
            <w:szCs w:val="22"/>
          </w:rPr>
          <w:t>Downers Grove</w:t>
        </w:r>
      </w:smartTag>
      <w:r w:rsidRPr="003F0297">
        <w:rPr>
          <w:rFonts w:asciiTheme="majorBidi" w:hAnsiTheme="majorBidi" w:cstheme="majorBidi"/>
          <w:sz w:val="22"/>
          <w:szCs w:val="22"/>
        </w:rPr>
        <w:t>: InterVarsity,</w:t>
      </w:r>
    </w:p>
    <w:p w14:paraId="766EA6F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1972) 165.</w:t>
      </w:r>
    </w:p>
    <w:p w14:paraId="0E08B4C4" w14:textId="77777777" w:rsidR="00A80A1E" w:rsidRPr="003F0297" w:rsidRDefault="0059383C" w:rsidP="0059383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215</w:t>
      </w:r>
    </w:p>
    <w:p w14:paraId="7F0B8510" w14:textId="77777777" w:rsidR="0059383C" w:rsidRPr="003F0297" w:rsidRDefault="0059383C" w:rsidP="0059383C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77FCAA0D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friend recently argued that the aorist imperative in the plural,</w:t>
      </w:r>
    </w:p>
    <w:p w14:paraId="33149CA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"Greet one another with a holy kiss" (I Cor </w:t>
      </w:r>
      <w:smartTag w:uri="urn:schemas-microsoft-com:office:smarttags" w:element="time">
        <w:smartTagPr>
          <w:attr w:name="Hour" w:val="16"/>
          <w:attr w:name="Minute" w:val="20"/>
        </w:smartTagPr>
        <w:r w:rsidRPr="003F0297">
          <w:rPr>
            <w:rFonts w:asciiTheme="majorBidi" w:hAnsiTheme="majorBidi" w:cstheme="majorBidi"/>
            <w:sz w:val="26"/>
            <w:szCs w:val="26"/>
          </w:rPr>
          <w:t>16:20</w:t>
        </w:r>
      </w:smartTag>
      <w:r w:rsidRPr="003F0297">
        <w:rPr>
          <w:rFonts w:asciiTheme="majorBidi" w:hAnsiTheme="majorBidi" w:cstheme="majorBidi"/>
          <w:sz w:val="26"/>
          <w:szCs w:val="26"/>
        </w:rPr>
        <w:t>, in contrast with</w:t>
      </w:r>
    </w:p>
    <w:p w14:paraId="38CA63B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three earlier present tense forms of the same verb), proves that</w:t>
      </w:r>
    </w:p>
    <w:p w14:paraId="47616F4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Paul was not commanding a general practice but only a conveyance</w:t>
      </w:r>
    </w:p>
    <w:p w14:paraId="7FF5D46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 his personal greetings. My friend's interpretation may be correct,</w:t>
      </w:r>
    </w:p>
    <w:p w14:paraId="14E31BD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but it cannot be proved by the aorist tense!</w:t>
      </w:r>
    </w:p>
    <w:p w14:paraId="67AFAA18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1D544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55360CEA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Again, all the biblical examples previously cited are also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appli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159A5BE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cable under this heading. In addition, none of the following refer to</w:t>
      </w:r>
    </w:p>
    <w:p w14:paraId="5DC4802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once-for-all actions.</w:t>
      </w:r>
    </w:p>
    <w:p w14:paraId="56759D87" w14:textId="13ED0703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"They loved not their lives unto death"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ἤγάπησεν</w:t>
      </w:r>
      <w:r w:rsidRPr="003F0297">
        <w:rPr>
          <w:rFonts w:asciiTheme="majorBidi" w:hAnsiTheme="majorBidi" w:cstheme="majorBidi"/>
          <w:sz w:val="26"/>
          <w:szCs w:val="26"/>
        </w:rPr>
        <w:t>, Rev 12:11).</w:t>
      </w:r>
    </w:p>
    <w:p w14:paraId="79292ED0" w14:textId="3084978E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"What you heard from the beginning"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ἤκούσατε</w:t>
      </w:r>
      <w:r w:rsidRPr="003F0297">
        <w:rPr>
          <w:rFonts w:asciiTheme="majorBidi" w:hAnsiTheme="majorBidi" w:cstheme="majorBidi"/>
          <w:sz w:val="26"/>
          <w:szCs w:val="26"/>
        </w:rPr>
        <w:t>, I John 2:24).</w:t>
      </w:r>
    </w:p>
    <w:p w14:paraId="3BF5DB8C" w14:textId="4B4F5886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"Trade until I come"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πραγματεύσασθε</w:t>
      </w:r>
      <w:r w:rsidRPr="003F0297">
        <w:rPr>
          <w:rFonts w:asciiTheme="majorBidi" w:hAnsiTheme="majorBidi" w:cstheme="majorBidi"/>
          <w:sz w:val="26"/>
          <w:szCs w:val="26"/>
        </w:rPr>
        <w:t>, Luke 19:13).</w:t>
      </w:r>
    </w:p>
    <w:p w14:paraId="61F4589B" w14:textId="4560E4CB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"Jesus. .</w:t>
      </w:r>
      <w:r w:rsidR="00EB35EA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EB35EA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went about doing good"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διῆλθεν</w:t>
      </w:r>
      <w:r w:rsidRPr="003F0297">
        <w:rPr>
          <w:rFonts w:asciiTheme="majorBidi" w:hAnsiTheme="majorBidi" w:cstheme="majorBidi"/>
          <w:sz w:val="26"/>
          <w:szCs w:val="26"/>
        </w:rPr>
        <w:t>, Acts 10:38).</w:t>
      </w:r>
    </w:p>
    <w:p w14:paraId="75F82ED6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"The promise which He promised us </w:t>
      </w:r>
      <w:r w:rsidR="00AE19C4" w:rsidRPr="003F0297">
        <w:rPr>
          <w:rFonts w:asciiTheme="majorBidi" w:hAnsiTheme="majorBidi" w:cstheme="majorBidi"/>
          <w:sz w:val="26"/>
          <w:szCs w:val="26"/>
        </w:rPr>
        <w:t>[</w:t>
      </w:r>
      <w:r w:rsidRPr="003F0297">
        <w:rPr>
          <w:rFonts w:asciiTheme="majorBidi" w:hAnsiTheme="majorBidi" w:cstheme="majorBidi"/>
          <w:sz w:val="26"/>
          <w:szCs w:val="26"/>
        </w:rPr>
        <w:t>many times], life eternal"</w:t>
      </w:r>
    </w:p>
    <w:p w14:paraId="4D29C399" w14:textId="6CF84561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ἐπηγγείλατο</w:t>
      </w:r>
      <w:r w:rsidRPr="003F0297">
        <w:rPr>
          <w:rFonts w:asciiTheme="majorBidi" w:hAnsiTheme="majorBidi" w:cstheme="majorBidi"/>
          <w:sz w:val="26"/>
          <w:szCs w:val="26"/>
        </w:rPr>
        <w:t>, I John 2:25).</w:t>
      </w:r>
    </w:p>
    <w:p w14:paraId="5641A829" w14:textId="59DB1B7F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"Five times I received thirty-nine stripes" (</w:t>
      </w:r>
      <w:r w:rsidR="004E53E1">
        <w:rPr>
          <w:rFonts w:asciiTheme="majorBidi" w:hAnsiTheme="majorBidi" w:cstheme="majorBidi"/>
          <w:sz w:val="26"/>
          <w:szCs w:val="26"/>
          <w:lang w:val="el-GR"/>
        </w:rPr>
        <w:t>ἔλαβον</w:t>
      </w:r>
      <w:r w:rsidRPr="003F0297">
        <w:rPr>
          <w:rFonts w:asciiTheme="majorBidi" w:hAnsiTheme="majorBidi" w:cstheme="majorBidi"/>
          <w:sz w:val="26"/>
          <w:szCs w:val="26"/>
        </w:rPr>
        <w:t>) 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three</w:t>
      </w:r>
    </w:p>
    <w:p w14:paraId="2FDD1618" w14:textId="5B13BDD2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times I was beaten with rods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ἐρραβδίσθην</w:t>
      </w:r>
      <w:r w:rsidRPr="003F0297">
        <w:rPr>
          <w:rFonts w:asciiTheme="majorBidi" w:hAnsiTheme="majorBidi" w:cstheme="majorBidi"/>
          <w:sz w:val="26"/>
          <w:szCs w:val="26"/>
        </w:rPr>
        <w:t>) 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three times I was</w:t>
      </w:r>
    </w:p>
    <w:p w14:paraId="4FA5717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shipwrecked" (</w:t>
      </w:r>
      <w:r w:rsidR="00AE19C4" w:rsidRPr="003F0297">
        <w:rPr>
          <w:rFonts w:asciiTheme="majorBidi" w:hAnsiTheme="majorBidi" w:cstheme="majorBidi"/>
          <w:sz w:val="26"/>
          <w:szCs w:val="26"/>
        </w:rPr>
        <w:t>e]</w:t>
      </w:r>
      <w:proofErr w:type="spellStart"/>
      <w:r w:rsidR="00AE19C4" w:rsidRPr="003F0297">
        <w:rPr>
          <w:rFonts w:asciiTheme="majorBidi" w:hAnsiTheme="majorBidi" w:cstheme="majorBidi"/>
          <w:sz w:val="26"/>
          <w:szCs w:val="26"/>
        </w:rPr>
        <w:t>naua</w:t>
      </w:r>
      <w:proofErr w:type="spellEnd"/>
      <w:r w:rsidR="00AE19C4" w:rsidRPr="003F0297">
        <w:rPr>
          <w:rFonts w:asciiTheme="majorBidi" w:hAnsiTheme="majorBidi" w:cstheme="majorBidi"/>
          <w:sz w:val="26"/>
          <w:szCs w:val="26"/>
        </w:rPr>
        <w:t>&lt;</w:t>
      </w:r>
      <w:proofErr w:type="spellStart"/>
      <w:r w:rsidR="00AE19C4" w:rsidRPr="003F0297">
        <w:rPr>
          <w:rFonts w:asciiTheme="majorBidi" w:hAnsiTheme="majorBidi" w:cstheme="majorBidi"/>
          <w:sz w:val="26"/>
          <w:szCs w:val="26"/>
        </w:rPr>
        <w:t>ghsa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, 2 Cor </w:t>
      </w:r>
      <w:smartTag w:uri="urn:schemas-microsoft-com:office:smarttags" w:element="time">
        <w:smartTagPr>
          <w:attr w:name="Hour" w:val="11"/>
          <w:attr w:name="Minute" w:val="24"/>
        </w:smartTagPr>
        <w:r w:rsidRPr="003F0297">
          <w:rPr>
            <w:rFonts w:asciiTheme="majorBidi" w:hAnsiTheme="majorBidi" w:cstheme="majorBidi"/>
            <w:sz w:val="26"/>
            <w:szCs w:val="26"/>
          </w:rPr>
          <w:t>11:24</w:t>
        </w:r>
      </w:smartTag>
      <w:r w:rsidRPr="003F0297">
        <w:rPr>
          <w:rFonts w:asciiTheme="majorBidi" w:hAnsiTheme="majorBidi" w:cstheme="majorBidi"/>
          <w:sz w:val="26"/>
          <w:szCs w:val="26"/>
        </w:rPr>
        <w:t>-25).</w:t>
      </w:r>
    </w:p>
    <w:p w14:paraId="18FE6E12" w14:textId="2232ABF8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"For all [seven] had her"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ἔσχον</w:t>
      </w:r>
      <w:r w:rsidRPr="003F0297">
        <w:rPr>
          <w:rFonts w:asciiTheme="majorBidi" w:hAnsiTheme="majorBidi" w:cstheme="majorBidi"/>
          <w:sz w:val="26"/>
          <w:szCs w:val="26"/>
        </w:rPr>
        <w:t>, Matt 22:28).</w:t>
      </w:r>
    </w:p>
    <w:p w14:paraId="73D176D6" w14:textId="3DF143FF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"Holy Father, keep them, in your name"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τήρησον</w:t>
      </w:r>
      <w:r w:rsidRPr="003F0297">
        <w:rPr>
          <w:rFonts w:asciiTheme="majorBidi" w:hAnsiTheme="majorBidi" w:cstheme="majorBidi"/>
          <w:sz w:val="26"/>
          <w:szCs w:val="26"/>
        </w:rPr>
        <w:t>, John 17:</w:t>
      </w:r>
      <w:r w:rsidR="00AE19C4" w:rsidRPr="003F0297">
        <w:rPr>
          <w:rFonts w:asciiTheme="majorBidi" w:hAnsiTheme="majorBidi" w:cstheme="majorBidi"/>
          <w:sz w:val="26"/>
          <w:szCs w:val="26"/>
        </w:rPr>
        <w:t>11</w:t>
      </w:r>
      <w:r w:rsidRPr="003F0297">
        <w:rPr>
          <w:rFonts w:asciiTheme="majorBidi" w:hAnsiTheme="majorBidi" w:cstheme="majorBidi"/>
          <w:sz w:val="26"/>
          <w:szCs w:val="26"/>
        </w:rPr>
        <w:t>).</w:t>
      </w:r>
    </w:p>
    <w:p w14:paraId="45C8E8D4" w14:textId="42C12B13" w:rsidR="00AE19C4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"They lived and reigned a thousand years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ἔζησαν</w:t>
      </w:r>
      <w:r w:rsidR="00AE19C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 xml:space="preserve">and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ἐβασίλευ</w:t>
      </w:r>
      <w:r w:rsidR="00AE19C4" w:rsidRPr="003F0297">
        <w:rPr>
          <w:rFonts w:asciiTheme="majorBidi" w:hAnsiTheme="majorBidi" w:cstheme="majorBidi"/>
          <w:sz w:val="26"/>
          <w:szCs w:val="26"/>
        </w:rPr>
        <w:t>-</w:t>
      </w:r>
    </w:p>
    <w:p w14:paraId="4798D4DF" w14:textId="64745553" w:rsidR="00A80A1E" w:rsidRPr="003F0297" w:rsidRDefault="00BD7BD9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σεν</w:t>
      </w:r>
      <w:r w:rsidR="00A80A1E" w:rsidRPr="003F0297">
        <w:rPr>
          <w:rFonts w:asciiTheme="majorBidi" w:hAnsiTheme="majorBidi" w:cstheme="majorBidi"/>
          <w:sz w:val="26"/>
          <w:szCs w:val="26"/>
        </w:rPr>
        <w:t>, Rev 20:4).</w:t>
      </w:r>
    </w:p>
    <w:p w14:paraId="4D2B5045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"All the time in which Jesus went in and went out among us"</w:t>
      </w:r>
    </w:p>
    <w:p w14:paraId="11B33811" w14:textId="6053BF40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εἰσῆλθεν</w:t>
      </w:r>
      <w:r w:rsidRPr="003F0297">
        <w:rPr>
          <w:rFonts w:asciiTheme="majorBidi" w:hAnsiTheme="majorBidi" w:cstheme="majorBidi"/>
          <w:sz w:val="26"/>
          <w:szCs w:val="26"/>
        </w:rPr>
        <w:t xml:space="preserve"> and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ἐξῆλθεν</w:t>
      </w:r>
      <w:r w:rsidRPr="003F0297">
        <w:rPr>
          <w:rFonts w:asciiTheme="majorBidi" w:hAnsiTheme="majorBidi" w:cstheme="majorBidi"/>
          <w:sz w:val="26"/>
          <w:szCs w:val="26"/>
        </w:rPr>
        <w:t>, Acts 1:21).</w:t>
      </w:r>
    </w:p>
    <w:p w14:paraId="237AA537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"Wherefore that field is called 'Field of Blood' until this day"</w:t>
      </w:r>
    </w:p>
    <w:p w14:paraId="3320FBEF" w14:textId="10A6D666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ἐκλήθη</w:t>
      </w:r>
      <w:r w:rsidRPr="003F0297">
        <w:rPr>
          <w:rFonts w:asciiTheme="majorBidi" w:hAnsiTheme="majorBidi" w:cstheme="majorBidi"/>
          <w:sz w:val="26"/>
          <w:szCs w:val="26"/>
        </w:rPr>
        <w:t>, Matt 27:8).</w:t>
      </w:r>
    </w:p>
    <w:p w14:paraId="136DC835" w14:textId="76FA4346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"For all have sinned and fall short"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ἥμαρτον</w:t>
      </w:r>
      <w:r w:rsidRPr="003F0297">
        <w:rPr>
          <w:rFonts w:asciiTheme="majorBidi" w:hAnsiTheme="majorBidi" w:cstheme="majorBidi"/>
          <w:sz w:val="26"/>
          <w:szCs w:val="26"/>
        </w:rPr>
        <w:t>, Rom 3:23).</w:t>
      </w:r>
    </w:p>
    <w:p w14:paraId="75A65E8F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8694D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DOES NOT DESIGNATE THE KIND OF ACTION</w:t>
      </w:r>
    </w:p>
    <w:p w14:paraId="68084CAC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truthfulness of this assertion should be adequately demon-</w:t>
      </w:r>
    </w:p>
    <w:p w14:paraId="2172638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strated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by the very fact that the grammar books have divided the</w:t>
      </w:r>
    </w:p>
    <w:p w14:paraId="3C606A3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aorist into various "kinds" or categories (e.g., constative or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indefi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9D685D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nite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; ingressive or inceptive; culminative, effective or resultative;</w:t>
      </w:r>
    </w:p>
    <w:p w14:paraId="15DA1B4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gnomic; epistolary; dramatic; etc.).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But,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amazingly, it is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necesary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to</w:t>
      </w:r>
    </w:p>
    <w:p w14:paraId="6B54F17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fight an uphill battle against the grammarians at this point. Even</w:t>
      </w:r>
    </w:p>
    <w:p w14:paraId="34BF71E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though it contradicts what they say elsewhere, almost with one voice</w:t>
      </w:r>
    </w:p>
    <w:p w14:paraId="2F81ED3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they proclaim that the "fundamental idea of the kind of action</w:t>
      </w:r>
    </w:p>
    <w:p w14:paraId="2675E3D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involved" is the "one essential idea" in the Greek system of tenses.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43</w:t>
      </w:r>
    </w:p>
    <w:p w14:paraId="13B39EC8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DF1E0B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43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D</w:t>
      </w:r>
      <w:r w:rsidRPr="003F0297">
        <w:rPr>
          <w:rFonts w:asciiTheme="majorBidi" w:hAnsiTheme="majorBidi" w:cstheme="majorBidi"/>
          <w:sz w:val="22"/>
          <w:szCs w:val="22"/>
        </w:rPr>
        <w:t xml:space="preserve">avis and Robertson.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293.</w:t>
      </w:r>
    </w:p>
    <w:p w14:paraId="46907F76" w14:textId="77777777" w:rsidR="00A80A1E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216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076A843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21D66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 xml:space="preserve">Examples </w:t>
      </w:r>
      <w:r w:rsidR="00AE19C4" w:rsidRPr="003F0297">
        <w:rPr>
          <w:rFonts w:asciiTheme="majorBidi" w:hAnsiTheme="majorBidi" w:cstheme="majorBidi"/>
          <w:i/>
          <w:sz w:val="26"/>
          <w:szCs w:val="26"/>
        </w:rPr>
        <w:t>of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 accuracy</w:t>
      </w:r>
    </w:p>
    <w:p w14:paraId="5429F804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Near the turn of the century Moulton popularized the Ger</w:t>
      </w:r>
      <w:r w:rsidR="00AE19C4" w:rsidRPr="003F0297">
        <w:rPr>
          <w:rFonts w:asciiTheme="majorBidi" w:hAnsiTheme="majorBidi" w:cstheme="majorBidi"/>
          <w:sz w:val="26"/>
          <w:szCs w:val="26"/>
        </w:rPr>
        <w:t>m</w:t>
      </w:r>
      <w:r w:rsidRPr="003F0297">
        <w:rPr>
          <w:rFonts w:asciiTheme="majorBidi" w:hAnsiTheme="majorBidi" w:cstheme="majorBidi"/>
          <w:sz w:val="26"/>
          <w:szCs w:val="26"/>
        </w:rPr>
        <w:t>an</w:t>
      </w:r>
    </w:p>
    <w:p w14:paraId="691C94C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term "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aktionsart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in describing the fundamental concept in the Greek</w:t>
      </w:r>
    </w:p>
    <w:p w14:paraId="08859D7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tenses. The term is normally translated "kind of action," and as such</w:t>
      </w:r>
    </w:p>
    <w:p w14:paraId="08F7D1E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has produced all kinds of interpretive errors. As noted under the</w:t>
      </w:r>
    </w:p>
    <w:p w14:paraId="263B55D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previous heading, even when "kind of action" is understood as</w:t>
      </w:r>
    </w:p>
    <w:p w14:paraId="4D580BC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meaning "way in which action is being viewed," the term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misrepre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45C92E8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sents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the aorist. McKay writes, "In common with most English-</w:t>
      </w:r>
    </w:p>
    <w:p w14:paraId="520BE62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speaking classical scholars, I prefer to use another label, 'aspect,' for</w:t>
      </w:r>
    </w:p>
    <w:p w14:paraId="2D8A88C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what is r</w:t>
      </w:r>
      <w:r w:rsidR="00AE19C4" w:rsidRPr="003F0297">
        <w:rPr>
          <w:rFonts w:asciiTheme="majorBidi" w:hAnsiTheme="majorBidi" w:cstheme="majorBidi"/>
          <w:i/>
          <w:sz w:val="26"/>
          <w:szCs w:val="26"/>
        </w:rPr>
        <w:t>ef</w:t>
      </w:r>
      <w:r w:rsidRPr="003F0297">
        <w:rPr>
          <w:rFonts w:asciiTheme="majorBidi" w:hAnsiTheme="majorBidi" w:cstheme="majorBidi"/>
          <w:i/>
          <w:sz w:val="26"/>
          <w:szCs w:val="26"/>
        </w:rPr>
        <w:t xml:space="preserve">erred to is not the kind </w:t>
      </w:r>
      <w:r w:rsidR="00AE19C4" w:rsidRPr="003F0297">
        <w:rPr>
          <w:rFonts w:asciiTheme="majorBidi" w:hAnsiTheme="majorBidi" w:cstheme="majorBidi"/>
          <w:i/>
          <w:sz w:val="26"/>
          <w:szCs w:val="26"/>
        </w:rPr>
        <w:t xml:space="preserve">of </w:t>
      </w:r>
      <w:r w:rsidRPr="003F0297">
        <w:rPr>
          <w:rFonts w:asciiTheme="majorBidi" w:hAnsiTheme="majorBidi" w:cstheme="majorBidi"/>
          <w:i/>
          <w:sz w:val="26"/>
          <w:szCs w:val="26"/>
        </w:rPr>
        <w:t>action</w:t>
      </w:r>
      <w:r w:rsidRPr="003F0297">
        <w:rPr>
          <w:rFonts w:asciiTheme="majorBidi" w:hAnsiTheme="majorBidi" w:cstheme="majorBidi"/>
          <w:sz w:val="26"/>
          <w:szCs w:val="26"/>
        </w:rPr>
        <w:t>, but the way in which the</w:t>
      </w:r>
    </w:p>
    <w:p w14:paraId="36AEA6E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writer or speaker regards the action in its context-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as a whole act, as</w:t>
      </w:r>
    </w:p>
    <w:p w14:paraId="654650A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process, or as a state" (emphasis added).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44</w:t>
      </w:r>
      <w:r w:rsidRPr="003F0297">
        <w:rPr>
          <w:rFonts w:asciiTheme="majorBidi" w:hAnsiTheme="majorBidi" w:cstheme="majorBidi"/>
          <w:sz w:val="26"/>
          <w:szCs w:val="26"/>
        </w:rPr>
        <w:t xml:space="preserve"> The term "aspect" is</w:t>
      </w:r>
    </w:p>
    <w:p w14:paraId="5591C56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3F0297">
        <w:rPr>
          <w:rFonts w:asciiTheme="majorBidi" w:hAnsiTheme="majorBidi" w:cstheme="majorBidi"/>
          <w:sz w:val="26"/>
          <w:szCs w:val="26"/>
        </w:rPr>
        <w:t>certainly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an advance over "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aktionsart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(or "kind of action") in refer-</w:t>
      </w:r>
    </w:p>
    <w:p w14:paraId="544DED7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ring to the aorist. But to define the aorist aspect as looking at the</w:t>
      </w:r>
    </w:p>
    <w:p w14:paraId="4C9C805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 in any way is to deny its basic noncommittal significance. As</w:t>
      </w:r>
    </w:p>
    <w:p w14:paraId="2AF38E3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McKay himself later notes, the proper aspect of the aorist is "un-</w:t>
      </w:r>
    </w:p>
    <w:p w14:paraId="5CA30E2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defined",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45</w:t>
      </w:r>
      <w:r w:rsidRPr="003F0297">
        <w:rPr>
          <w:rFonts w:asciiTheme="majorBidi" w:hAnsiTheme="majorBidi" w:cstheme="majorBidi"/>
          <w:sz w:val="26"/>
          <w:szCs w:val="26"/>
        </w:rPr>
        <w:t xml:space="preserve"> It does not "look at" the action as any particular kind of</w:t>
      </w:r>
    </w:p>
    <w:p w14:paraId="7662968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action. His three aspects would better be named a "labeling" aspect, a</w:t>
      </w:r>
    </w:p>
    <w:p w14:paraId="3F369BC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"process" aspect, and a "state" aspect.</w:t>
      </w:r>
    </w:p>
    <w:p w14:paraId="2D0210C2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As Stagg has stated, "the presence of the aorist does not in itself</w:t>
      </w:r>
    </w:p>
    <w:p w14:paraId="4349AD8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give any hint as to the nature of the action behind it.</w:t>
      </w:r>
      <w:r w:rsidR="00AE19C4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46</w:t>
      </w:r>
    </w:p>
    <w:p w14:paraId="7C93FA92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00B903" w14:textId="77777777" w:rsidR="00A80A1E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Examples of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inaccuracy</w:t>
      </w:r>
    </w:p>
    <w:p w14:paraId="3AC6793D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6"/>
              <w:szCs w:val="26"/>
            </w:rPr>
            <w:t>Davis</w:t>
          </w:r>
        </w:smartTag>
      </w:smartTag>
      <w:r w:rsidRPr="003F0297">
        <w:rPr>
          <w:rFonts w:asciiTheme="majorBidi" w:hAnsiTheme="majorBidi" w:cstheme="majorBidi"/>
          <w:sz w:val="26"/>
          <w:szCs w:val="26"/>
        </w:rPr>
        <w:t xml:space="preserve"> incorrectly affirms that "the fundamental idea in tense is</w:t>
      </w:r>
    </w:p>
    <w:p w14:paraId="6B25E82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'kind of action.'</w:t>
      </w:r>
      <w:r w:rsidR="00AE19C4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47</w:t>
      </w:r>
      <w:r w:rsidRPr="003F0297">
        <w:rPr>
          <w:rFonts w:asciiTheme="majorBidi" w:hAnsiTheme="majorBidi" w:cstheme="majorBidi"/>
          <w:sz w:val="26"/>
          <w:szCs w:val="26"/>
        </w:rPr>
        <w:t xml:space="preserve"> Chamberlain makes an essentially identical</w:t>
      </w:r>
    </w:p>
    <w:p w14:paraId="28474B6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statement but then contradicts it by correctly stating that the aorist</w:t>
      </w:r>
    </w:p>
    <w:p w14:paraId="52255DCD" w14:textId="1FA81F35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regards the action as undefined, as "</w:t>
      </w:r>
      <w:r w:rsidR="00AE19C4" w:rsidRPr="003F0297">
        <w:rPr>
          <w:rFonts w:asciiTheme="majorBidi" w:hAnsiTheme="majorBidi" w:cstheme="majorBidi"/>
          <w:sz w:val="26"/>
          <w:szCs w:val="26"/>
        </w:rPr>
        <w:t>a-</w:t>
      </w:r>
      <w:proofErr w:type="spellStart"/>
      <w:r w:rsidR="00AE19C4" w:rsidRPr="003F0297">
        <w:rPr>
          <w:rFonts w:asciiTheme="majorBidi" w:hAnsiTheme="majorBidi" w:cstheme="majorBidi"/>
          <w:sz w:val="26"/>
          <w:szCs w:val="26"/>
        </w:rPr>
        <w:t>oristoj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, from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ἀορίζω</w:t>
      </w:r>
      <w:r w:rsidRPr="003F0297">
        <w:rPr>
          <w:rFonts w:asciiTheme="majorBidi" w:hAnsiTheme="majorBidi" w:cstheme="majorBidi"/>
          <w:sz w:val="26"/>
          <w:szCs w:val="26"/>
        </w:rPr>
        <w:t>, 'I do not</w:t>
      </w:r>
    </w:p>
    <w:p w14:paraId="7E8C6D1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define.'</w:t>
      </w:r>
      <w:r w:rsidR="00AE19C4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48</w:t>
      </w:r>
    </w:p>
    <w:p w14:paraId="6C411F15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most extreme statements are those made by Moule. Under</w:t>
      </w:r>
    </w:p>
    <w:p w14:paraId="195256D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heading "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Aktionsart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," he states that the primary consideration to</w:t>
      </w:r>
    </w:p>
    <w:p w14:paraId="06DAA42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Greek mind was "the nature of the event," "the kind of action.</w:t>
      </w:r>
      <w:r w:rsidR="00AE19C4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49</w:t>
      </w:r>
    </w:p>
    <w:p w14:paraId="0CD8B73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Here there is not even a pretext about how the action is viewed, but</w:t>
      </w:r>
    </w:p>
    <w:p w14:paraId="70F9E8F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 explicit connection with the actual nature of the act!</w:t>
      </w:r>
    </w:p>
    <w:p w14:paraId="3E6BFF3D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Summers says of the aorist that "The kind of action is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punc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02B8C0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tiliar.</w:t>
      </w:r>
      <w:r w:rsidR="00AE19C4" w:rsidRPr="003F0297">
        <w:rPr>
          <w:rFonts w:asciiTheme="majorBidi" w:hAnsiTheme="majorBidi" w:cstheme="majorBidi"/>
          <w:sz w:val="26"/>
          <w:szCs w:val="26"/>
        </w:rPr>
        <w:t>”</w:t>
      </w:r>
      <w:r w:rsidR="00AE19C4" w:rsidRPr="003F0297">
        <w:rPr>
          <w:rFonts w:asciiTheme="majorBidi" w:hAnsiTheme="majorBidi" w:cstheme="majorBidi"/>
          <w:sz w:val="26"/>
          <w:szCs w:val="26"/>
          <w:vertAlign w:val="superscript"/>
        </w:rPr>
        <w:t>50</w:t>
      </w:r>
      <w:r w:rsidRPr="003F0297">
        <w:rPr>
          <w:rFonts w:asciiTheme="majorBidi" w:hAnsiTheme="majorBidi" w:cstheme="majorBidi"/>
          <w:sz w:val="26"/>
          <w:szCs w:val="26"/>
        </w:rPr>
        <w:t xml:space="preserve"> But as everyone should know by now, the aorist does not tell</w:t>
      </w:r>
    </w:p>
    <w:p w14:paraId="31A772E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anything about the kind of action.</w:t>
      </w:r>
    </w:p>
    <w:p w14:paraId="7FEF247C" w14:textId="77777777" w:rsidR="00AE19C4" w:rsidRPr="003F0297" w:rsidRDefault="00AE19C4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57A7D4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44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McKay, "Syntax in Exegesis," 44.</w:t>
      </w:r>
    </w:p>
    <w:p w14:paraId="01CE3062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45</w:t>
      </w:r>
      <w:r w:rsidR="00AE19C4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47.</w:t>
      </w:r>
    </w:p>
    <w:p w14:paraId="5E22D433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46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231.</w:t>
      </w:r>
    </w:p>
    <w:p w14:paraId="793395FF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47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AE19C4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78.</w:t>
      </w:r>
    </w:p>
    <w:p w14:paraId="4B0E56F1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48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Chamberlain</w:t>
      </w:r>
      <w:r w:rsidR="00CE3D90" w:rsidRPr="003F0297">
        <w:rPr>
          <w:rFonts w:asciiTheme="majorBidi" w:hAnsiTheme="majorBidi" w:cstheme="majorBidi"/>
          <w:sz w:val="22"/>
          <w:szCs w:val="22"/>
        </w:rPr>
        <w:t>,</w:t>
      </w:r>
      <w:r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67.</w:t>
      </w:r>
    </w:p>
    <w:p w14:paraId="002A2669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49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Moule, </w:t>
      </w:r>
      <w:r w:rsidRPr="003F0297">
        <w:rPr>
          <w:rFonts w:asciiTheme="majorBidi" w:hAnsiTheme="majorBidi" w:cstheme="majorBidi"/>
          <w:i/>
          <w:sz w:val="22"/>
          <w:szCs w:val="22"/>
        </w:rPr>
        <w:t>Idiom-Book</w:t>
      </w:r>
      <w:r w:rsidR="00CE3D90" w:rsidRPr="003F0297">
        <w:rPr>
          <w:rFonts w:asciiTheme="majorBidi" w:hAnsiTheme="majorBidi" w:cstheme="majorBidi"/>
          <w:i/>
          <w:sz w:val="22"/>
          <w:szCs w:val="22"/>
        </w:rPr>
        <w:t>,</w:t>
      </w:r>
      <w:r w:rsidRPr="003F0297">
        <w:rPr>
          <w:rFonts w:asciiTheme="majorBidi" w:hAnsiTheme="majorBidi" w:cstheme="majorBidi"/>
          <w:sz w:val="22"/>
          <w:szCs w:val="22"/>
        </w:rPr>
        <w:t xml:space="preserve"> 5.</w:t>
      </w:r>
    </w:p>
    <w:p w14:paraId="6C1028DD" w14:textId="77777777" w:rsidR="00A80A1E" w:rsidRPr="003F0297" w:rsidRDefault="00A80A1E" w:rsidP="00AE19C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50</w:t>
      </w:r>
      <w:r w:rsidR="00AE19C4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Summers, </w:t>
      </w:r>
      <w:r w:rsidRPr="003F0297">
        <w:rPr>
          <w:rFonts w:asciiTheme="majorBidi" w:hAnsiTheme="majorBidi" w:cstheme="majorBidi"/>
          <w:i/>
          <w:sz w:val="22"/>
          <w:szCs w:val="22"/>
        </w:rPr>
        <w:t>Essentials</w:t>
      </w:r>
      <w:r w:rsidRPr="003F0297">
        <w:rPr>
          <w:rFonts w:asciiTheme="majorBidi" w:hAnsiTheme="majorBidi" w:cstheme="majorBidi"/>
          <w:sz w:val="22"/>
          <w:szCs w:val="22"/>
        </w:rPr>
        <w:t>, 66.</w:t>
      </w:r>
    </w:p>
    <w:p w14:paraId="42FC9242" w14:textId="77777777" w:rsidR="00A80A1E" w:rsidRPr="003F0297" w:rsidRDefault="00AE19C4" w:rsidP="00AE19C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217</w:t>
      </w:r>
    </w:p>
    <w:p w14:paraId="6E83CC75" w14:textId="77777777" w:rsidR="00AE19C4" w:rsidRPr="003F0297" w:rsidRDefault="00AE19C4" w:rsidP="00AE19C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5147A694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Perhaps this is the most appropriate place to note that some</w:t>
      </w:r>
    </w:p>
    <w:p w14:paraId="44CE623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grammarians have used the term "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aktionsart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with reference to the</w:t>
      </w:r>
    </w:p>
    <w:p w14:paraId="3C99D74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stem (verb root) idea rather than, or in addition to, any reference to</w:t>
      </w:r>
    </w:p>
    <w:p w14:paraId="74E3B03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tense idea. Chamberlain,</w:t>
      </w:r>
      <w:r w:rsidR="00CE3D90" w:rsidRPr="003F0297">
        <w:rPr>
          <w:rFonts w:asciiTheme="majorBidi" w:hAnsiTheme="majorBidi" w:cstheme="majorBidi"/>
          <w:sz w:val="26"/>
          <w:szCs w:val="26"/>
          <w:vertAlign w:val="superscript"/>
        </w:rPr>
        <w:t>51</w:t>
      </w:r>
      <w:r w:rsidRPr="003F0297">
        <w:rPr>
          <w:rFonts w:asciiTheme="majorBidi" w:hAnsiTheme="majorBidi" w:cstheme="majorBidi"/>
          <w:sz w:val="26"/>
          <w:szCs w:val="26"/>
        </w:rPr>
        <w:t xml:space="preserve"> Davis and Robertson,</w:t>
      </w:r>
      <w:r w:rsidR="00CE3D90" w:rsidRPr="003F0297">
        <w:rPr>
          <w:rFonts w:asciiTheme="majorBidi" w:hAnsiTheme="majorBidi" w:cstheme="majorBidi"/>
          <w:sz w:val="26"/>
          <w:szCs w:val="26"/>
          <w:vertAlign w:val="superscript"/>
        </w:rPr>
        <w:t>52</w:t>
      </w:r>
      <w:r w:rsidRPr="003F0297">
        <w:rPr>
          <w:rFonts w:asciiTheme="majorBidi" w:hAnsiTheme="majorBidi" w:cstheme="majorBidi"/>
          <w:sz w:val="26"/>
          <w:szCs w:val="26"/>
        </w:rPr>
        <w:t xml:space="preserve"> and Moule</w:t>
      </w:r>
      <w:r w:rsidR="00CE3D90" w:rsidRPr="003F0297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14:paraId="5DEBA1B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furnish examples of this. This approach has more to commend it than</w:t>
      </w:r>
    </w:p>
    <w:p w14:paraId="33A6E53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attempts to link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aktionsart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with the aorist tense itself, but as</w:t>
      </w:r>
    </w:p>
    <w:p w14:paraId="24B4F1C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Moule is forced to conclude, "Many fascinating exceptions and</w:t>
      </w:r>
    </w:p>
    <w:p w14:paraId="4CAC6E5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modifications. .</w:t>
      </w:r>
      <w:r w:rsidR="00CE3D90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CE3D90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present themselves."</w:t>
      </w:r>
      <w:r w:rsidR="00CE3D90" w:rsidRPr="003F0297">
        <w:rPr>
          <w:rFonts w:asciiTheme="majorBidi" w:hAnsiTheme="majorBidi" w:cstheme="majorBidi"/>
          <w:sz w:val="26"/>
          <w:szCs w:val="26"/>
          <w:vertAlign w:val="superscript"/>
        </w:rPr>
        <w:t>5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4</w:t>
      </w:r>
    </w:p>
    <w:p w14:paraId="0E118335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E330F0" w14:textId="77777777" w:rsidR="00A80A1E" w:rsidRPr="003F0297" w:rsidRDefault="00A80A1E" w:rsidP="00CE3D90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36D9593B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Probably the best way to establish the point at issue is simply to</w:t>
      </w:r>
    </w:p>
    <w:p w14:paraId="4B40F17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cite several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which describe distinctly different kinds of action.</w:t>
      </w:r>
    </w:p>
    <w:p w14:paraId="157B610F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Heb 11:5 refers to the action of many individuals over many years:</w:t>
      </w:r>
    </w:p>
    <w:p w14:paraId="39472A3B" w14:textId="2BA1557A" w:rsidR="00A80A1E" w:rsidRPr="003F0297" w:rsidRDefault="00A80A1E" w:rsidP="00CE3D9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"These all died in faith"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ἀπέθανον</w:t>
      </w:r>
      <w:r w:rsidRPr="003F0297">
        <w:rPr>
          <w:rFonts w:asciiTheme="majorBidi" w:hAnsiTheme="majorBidi" w:cstheme="majorBidi"/>
          <w:sz w:val="26"/>
          <w:szCs w:val="26"/>
        </w:rPr>
        <w:t>).</w:t>
      </w:r>
    </w:p>
    <w:p w14:paraId="7A2BF298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Acts </w:t>
      </w:r>
      <w:smartTag w:uri="urn:schemas-microsoft-com:office:smarttags" w:element="time">
        <w:smartTagPr>
          <w:attr w:name="Hour" w:val="17"/>
          <w:attr w:name="Minute" w:val="10"/>
        </w:smartTagPr>
        <w:r w:rsidRPr="003F0297">
          <w:rPr>
            <w:rFonts w:asciiTheme="majorBidi" w:hAnsiTheme="majorBidi" w:cstheme="majorBidi"/>
            <w:sz w:val="26"/>
            <w:szCs w:val="26"/>
          </w:rPr>
          <w:t>5:10</w:t>
        </w:r>
      </w:smartTag>
      <w:r w:rsidRPr="003F0297">
        <w:rPr>
          <w:rFonts w:asciiTheme="majorBidi" w:hAnsiTheme="majorBidi" w:cstheme="majorBidi"/>
          <w:sz w:val="26"/>
          <w:szCs w:val="26"/>
        </w:rPr>
        <w:t xml:space="preserve"> tells of an "instantaneous" single act: "Immediately she</w:t>
      </w:r>
    </w:p>
    <w:p w14:paraId="0306B745" w14:textId="1C39F185" w:rsidR="00A80A1E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fell at his feet"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ἔπεσον</w:t>
      </w:r>
      <w:r w:rsidR="00A80A1E" w:rsidRPr="003F0297">
        <w:rPr>
          <w:rFonts w:asciiTheme="majorBidi" w:hAnsiTheme="majorBidi" w:cstheme="majorBidi"/>
          <w:sz w:val="26"/>
          <w:szCs w:val="26"/>
        </w:rPr>
        <w:t>).</w:t>
      </w:r>
    </w:p>
    <w:p w14:paraId="33B183E5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Eph 2:2 refers to a "continuous past action: "In which you</w:t>
      </w:r>
    </w:p>
    <w:p w14:paraId="3C1DBA04" w14:textId="744932E0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used to walk according to the way of this world"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περιεπετήσατε</w:t>
      </w:r>
      <w:r w:rsidRPr="003F0297">
        <w:rPr>
          <w:rFonts w:asciiTheme="majorBidi" w:hAnsiTheme="majorBidi" w:cstheme="majorBidi"/>
          <w:sz w:val="26"/>
          <w:szCs w:val="26"/>
        </w:rPr>
        <w:t>).</w:t>
      </w:r>
    </w:p>
    <w:p w14:paraId="5B76036B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number of references indicate indefinite future repetitions:</w:t>
      </w:r>
    </w:p>
    <w:p w14:paraId="596E0326" w14:textId="5DD530D5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whenever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you see a cloud rising. .</w:t>
      </w:r>
      <w:r w:rsidR="00CE3D90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ἴδητε</w:t>
      </w:r>
      <w:r w:rsidRPr="003F0297">
        <w:rPr>
          <w:rFonts w:asciiTheme="majorBidi" w:hAnsiTheme="majorBidi" w:cstheme="majorBidi"/>
          <w:sz w:val="26"/>
          <w:szCs w:val="26"/>
        </w:rPr>
        <w:t>, Luke 12:54); "Greet one</w:t>
      </w:r>
      <w:r w:rsidRPr="003F0297">
        <w:rPr>
          <w:rFonts w:asciiTheme="majorBidi" w:hAnsiTheme="majorBidi" w:cstheme="majorBidi"/>
          <w:sz w:val="26"/>
          <w:szCs w:val="26"/>
        </w:rPr>
        <w:cr/>
        <w:t>another with a holy kiss"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ἀσπάσασθε</w:t>
      </w:r>
      <w:r w:rsidRPr="003F0297">
        <w:rPr>
          <w:rFonts w:asciiTheme="majorBidi" w:hAnsiTheme="majorBidi" w:cstheme="majorBidi"/>
          <w:sz w:val="26"/>
          <w:szCs w:val="26"/>
        </w:rPr>
        <w:t>, Rom 16:16). Compare this</w:t>
      </w:r>
    </w:p>
    <w:p w14:paraId="6C7BBC7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latter illustration with the single occasion greetings employing the</w:t>
      </w:r>
    </w:p>
    <w:p w14:paraId="61FB18F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identical verb, e.g., "Greet Rufus" (Rom </w:t>
      </w:r>
      <w:smartTag w:uri="urn:schemas-microsoft-com:office:smarttags" w:element="time">
        <w:smartTagPr>
          <w:attr w:name="Hour" w:val="16"/>
          <w:attr w:name="Minute" w:val="13"/>
        </w:smartTagPr>
        <w:r w:rsidRPr="003F0297">
          <w:rPr>
            <w:rFonts w:asciiTheme="majorBidi" w:hAnsiTheme="majorBidi" w:cstheme="majorBidi"/>
            <w:sz w:val="26"/>
            <w:szCs w:val="26"/>
          </w:rPr>
          <w:t>16:13</w:t>
        </w:r>
      </w:smartTag>
      <w:r w:rsidRPr="003F0297">
        <w:rPr>
          <w:rFonts w:asciiTheme="majorBidi" w:hAnsiTheme="majorBidi" w:cstheme="majorBidi"/>
          <w:sz w:val="26"/>
          <w:szCs w:val="26"/>
        </w:rPr>
        <w:t>).</w:t>
      </w:r>
    </w:p>
    <w:p w14:paraId="78FAC5C6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Other passages present what may be called general "policy"</w:t>
      </w:r>
    </w:p>
    <w:p w14:paraId="478246A6" w14:textId="4F56E85F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statements: "If you greet only your brothers. .</w:t>
      </w:r>
      <w:r w:rsidR="00CE3D90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ἀσπάσησθε</w:t>
      </w:r>
      <w:r w:rsidRPr="003F0297">
        <w:rPr>
          <w:rFonts w:asciiTheme="majorBidi" w:hAnsiTheme="majorBidi" w:cstheme="majorBidi"/>
          <w:sz w:val="26"/>
          <w:szCs w:val="26"/>
        </w:rPr>
        <w:t>, Matt</w:t>
      </w:r>
    </w:p>
    <w:p w14:paraId="6BDD22BF" w14:textId="7ADBD969" w:rsidR="00A80A1E" w:rsidRPr="00BD7BD9" w:rsidRDefault="00A80A1E" w:rsidP="00BD7BD9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smartTag w:uri="urn:schemas-microsoft-com:office:smarttags" w:element="time">
        <w:smartTagPr>
          <w:attr w:name="Hour" w:val="17"/>
          <w:attr w:name="Minute" w:val="47"/>
        </w:smartTagPr>
        <w:r w:rsidRPr="003F0297">
          <w:rPr>
            <w:rFonts w:asciiTheme="majorBidi" w:hAnsiTheme="majorBidi" w:cstheme="majorBidi"/>
            <w:sz w:val="26"/>
            <w:szCs w:val="26"/>
          </w:rPr>
          <w:t>5:47</w:t>
        </w:r>
      </w:smartTag>
      <w:r w:rsidRPr="003F0297">
        <w:rPr>
          <w:rFonts w:asciiTheme="majorBidi" w:hAnsiTheme="majorBidi" w:cstheme="majorBidi"/>
          <w:sz w:val="26"/>
          <w:szCs w:val="26"/>
        </w:rPr>
        <w:t>); "If you do not watch. .</w:t>
      </w:r>
      <w:r w:rsidR="00CE3D90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."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γρηγορήσῃς</w:t>
      </w:r>
      <w:r w:rsidRPr="003F0297">
        <w:rPr>
          <w:rFonts w:asciiTheme="majorBidi" w:hAnsiTheme="majorBidi" w:cstheme="majorBidi"/>
          <w:sz w:val="26"/>
          <w:szCs w:val="26"/>
        </w:rPr>
        <w:t>, Rev 3:3).</w:t>
      </w:r>
    </w:p>
    <w:p w14:paraId="1D8AEE6D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E99AF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IS NOT THE OPPOSITE OF THE PRESENT,</w:t>
      </w:r>
    </w:p>
    <w:p w14:paraId="1DEA1D78" w14:textId="77777777" w:rsidR="00A80A1E" w:rsidRPr="003F0297" w:rsidRDefault="00A80A1E" w:rsidP="00CE3D90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IMPERFECT; OR PERFECT</w:t>
      </w:r>
    </w:p>
    <w:p w14:paraId="39793945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With the possible exception of the once-for-all mistakes, this is</w:t>
      </w:r>
    </w:p>
    <w:p w14:paraId="7A96DA2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probably the area of most confusion with regard to the aorist. It is</w:t>
      </w:r>
    </w:p>
    <w:p w14:paraId="083B7B4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commonly assumed that aorist tense verbs appear in a context for the</w:t>
      </w:r>
    </w:p>
    <w:p w14:paraId="6CF4674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purpose of establishing a contrast with, or even denying, what is</w:t>
      </w:r>
    </w:p>
    <w:p w14:paraId="772AA92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affirmed by the other tenses. But, as should be evident from the</w:t>
      </w:r>
    </w:p>
    <w:p w14:paraId="3AA8AE1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foregoing discussion, this is plainly not the case. The aorist tense is</w:t>
      </w:r>
    </w:p>
    <w:p w14:paraId="742A74C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never in contrast with the other tenses. It cannot be, for it does not</w:t>
      </w:r>
    </w:p>
    <w:p w14:paraId="1BCDDAE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assert anything! It merely refrains from affirming what they may</w:t>
      </w:r>
    </w:p>
    <w:p w14:paraId="4353417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imply. It is thus general and all-inclusive, rather than specific and</w:t>
      </w:r>
    </w:p>
    <w:p w14:paraId="6C02FD2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exclusive or contrasting.</w:t>
      </w:r>
    </w:p>
    <w:p w14:paraId="49B74864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7610237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51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Chamberlain,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69.</w:t>
      </w:r>
    </w:p>
    <w:p w14:paraId="7F9EC24E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52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E3D90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295.</w:t>
      </w:r>
    </w:p>
    <w:p w14:paraId="089131BC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53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Moule, </w:t>
      </w:r>
      <w:r w:rsidRPr="003F0297">
        <w:rPr>
          <w:rFonts w:asciiTheme="majorBidi" w:hAnsiTheme="majorBidi" w:cstheme="majorBidi"/>
          <w:i/>
          <w:sz w:val="22"/>
          <w:szCs w:val="22"/>
        </w:rPr>
        <w:t>Idiom-Book</w:t>
      </w:r>
      <w:r w:rsidRPr="003F0297">
        <w:rPr>
          <w:rFonts w:asciiTheme="majorBidi" w:hAnsiTheme="majorBidi" w:cstheme="majorBidi"/>
          <w:sz w:val="22"/>
          <w:szCs w:val="22"/>
        </w:rPr>
        <w:t>, 5-6.</w:t>
      </w:r>
    </w:p>
    <w:p w14:paraId="452DB577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54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6.</w:t>
      </w:r>
    </w:p>
    <w:p w14:paraId="05976A9B" w14:textId="77777777" w:rsidR="00A80A1E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218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CE15DA7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D2A2F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accuracy</w:t>
      </w:r>
    </w:p>
    <w:p w14:paraId="07C39D27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is embarrassing to admit the difficulty in finding accurate</w:t>
      </w:r>
    </w:p>
    <w:p w14:paraId="7670A17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statements comparing the Greek tenses. The standard grammars</w:t>
      </w:r>
    </w:p>
    <w:p w14:paraId="59EED97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almost all, at one time or another, succumb to the tendency to draw</w:t>
      </w:r>
    </w:p>
    <w:p w14:paraId="3B1ACEC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unnecessary contrasts. The most nearly consistent discussion available</w:t>
      </w:r>
    </w:p>
    <w:p w14:paraId="0E7C7D5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this writer is that by Stagg. In properly responding to Dodd's</w:t>
      </w:r>
    </w:p>
    <w:p w14:paraId="58E2526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differentiation between the imperfect and the aorist he notes that the</w:t>
      </w:r>
    </w:p>
    <w:p w14:paraId="7D7FBEF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common distinction "holds almost always for the imperfect but not for</w:t>
      </w:r>
    </w:p>
    <w:p w14:paraId="28CDCE2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aorist.</w:t>
      </w:r>
      <w:r w:rsidR="00CE3D90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55</w:t>
      </w:r>
      <w:r w:rsidRPr="003F0297">
        <w:rPr>
          <w:rFonts w:asciiTheme="majorBidi" w:hAnsiTheme="majorBidi" w:cstheme="majorBidi"/>
          <w:sz w:val="26"/>
          <w:szCs w:val="26"/>
        </w:rPr>
        <w:t xml:space="preserve"> Later he remarks that "The aorist may cover a specific</w:t>
      </w:r>
    </w:p>
    <w:p w14:paraId="7A6A0EC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act, but it may also cover repeated or extended acts; and other tenses</w:t>
      </w:r>
    </w:p>
    <w:p w14:paraId="51C597A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3F0297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may cover specific acts.</w:t>
      </w:r>
      <w:r w:rsidR="00CE3D90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56</w:t>
      </w:r>
      <w:r w:rsidRPr="003F0297">
        <w:rPr>
          <w:rFonts w:asciiTheme="majorBidi" w:hAnsiTheme="majorBidi" w:cstheme="majorBidi"/>
          <w:sz w:val="26"/>
          <w:szCs w:val="26"/>
        </w:rPr>
        <w:t xml:space="preserve"> He also points out that the aorist is</w:t>
      </w:r>
    </w:p>
    <w:p w14:paraId="24578D5A" w14:textId="14D4C30B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used with the phrase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ἀπ</w:t>
      </w:r>
      <w:r w:rsidR="00BD7BD9" w:rsidRPr="00BD7BD9">
        <w:rPr>
          <w:rFonts w:asciiTheme="majorBidi" w:hAnsiTheme="majorBidi" w:cstheme="majorBidi"/>
          <w:sz w:val="26"/>
          <w:szCs w:val="26"/>
        </w:rPr>
        <w:t xml:space="preserve">'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ἀρχῆς</w:t>
      </w:r>
      <w:r w:rsidRPr="003F0297">
        <w:rPr>
          <w:rFonts w:asciiTheme="majorBidi" w:hAnsiTheme="majorBidi" w:cstheme="majorBidi"/>
          <w:sz w:val="26"/>
          <w:szCs w:val="26"/>
        </w:rPr>
        <w:t xml:space="preserve"> ("from the beginning") in 1 John 2:24</w:t>
      </w:r>
    </w:p>
    <w:p w14:paraId="4DD68B90" w14:textId="4994638A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ἠκούσατε</w:t>
      </w:r>
      <w:r w:rsidRPr="003F0297">
        <w:rPr>
          <w:rFonts w:asciiTheme="majorBidi" w:hAnsiTheme="majorBidi" w:cstheme="majorBidi"/>
          <w:sz w:val="26"/>
          <w:szCs w:val="26"/>
        </w:rPr>
        <w:t>), and the present is used with the same phrase in 3:8</w:t>
      </w:r>
    </w:p>
    <w:p w14:paraId="3AB4F34C" w14:textId="6C8EA356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ἁμαρτάνει</w:t>
      </w:r>
      <w:r w:rsidRPr="003F0297">
        <w:rPr>
          <w:rFonts w:asciiTheme="majorBidi" w:hAnsiTheme="majorBidi" w:cstheme="majorBidi"/>
          <w:sz w:val="26"/>
          <w:szCs w:val="26"/>
        </w:rPr>
        <w:t>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57</w:t>
      </w:r>
    </w:p>
    <w:p w14:paraId="4AE6783C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9F768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inaccuracy</w:t>
      </w:r>
    </w:p>
    <w:p w14:paraId="2E9305FD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state that Greek writers were instinctively and</w:t>
      </w:r>
    </w:p>
    <w:p w14:paraId="595998C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acutely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conscious of the distinctive force of each tense in expressing</w:t>
      </w:r>
    </w:p>
    <w:p w14:paraId="5D47947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state of an action. The play is entirely upon whether the action is</w:t>
      </w:r>
    </w:p>
    <w:p w14:paraId="1E166DB9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punctiliar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-viewed as a single whole-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 xml:space="preserve">or whether it is the </w:t>
      </w:r>
      <w:r w:rsidRPr="003F0297">
        <w:rPr>
          <w:rFonts w:asciiTheme="majorBidi" w:hAnsiTheme="majorBidi" w:cstheme="majorBidi"/>
          <w:i/>
          <w:sz w:val="26"/>
          <w:szCs w:val="26"/>
        </w:rPr>
        <w:t>opposite</w:t>
      </w:r>
      <w:r w:rsidRPr="003F0297">
        <w:rPr>
          <w:rFonts w:asciiTheme="majorBidi" w:hAnsiTheme="majorBidi" w:cstheme="majorBidi"/>
          <w:sz w:val="26"/>
          <w:szCs w:val="26"/>
        </w:rPr>
        <w:t>,</w:t>
      </w:r>
    </w:p>
    <w:p w14:paraId="5D7C0E4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continuous or repeated" (emphasis added).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58</w:t>
      </w:r>
      <w:r w:rsidRPr="003F0297">
        <w:rPr>
          <w:rFonts w:asciiTheme="majorBidi" w:hAnsiTheme="majorBidi" w:cstheme="majorBidi"/>
          <w:sz w:val="26"/>
          <w:szCs w:val="26"/>
        </w:rPr>
        <w:t xml:space="preserve"> This is certainly an</w:t>
      </w:r>
    </w:p>
    <w:p w14:paraId="7B3D6D5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overstatement. An aorist </w:t>
      </w:r>
      <w:r w:rsidRPr="003F0297">
        <w:rPr>
          <w:rFonts w:asciiTheme="majorBidi" w:hAnsiTheme="majorBidi" w:cstheme="majorBidi"/>
          <w:i/>
          <w:sz w:val="26"/>
          <w:szCs w:val="26"/>
        </w:rPr>
        <w:t>never affirms</w:t>
      </w:r>
      <w:r w:rsidRPr="003F0297">
        <w:rPr>
          <w:rFonts w:asciiTheme="majorBidi" w:hAnsiTheme="majorBidi" w:cstheme="majorBidi"/>
          <w:sz w:val="26"/>
          <w:szCs w:val="26"/>
        </w:rPr>
        <w:t xml:space="preserve"> the fact of continuous or</w:t>
      </w:r>
      <w:r w:rsidRPr="003F0297">
        <w:rPr>
          <w:rFonts w:asciiTheme="majorBidi" w:hAnsiTheme="majorBidi" w:cstheme="majorBidi"/>
          <w:sz w:val="26"/>
          <w:szCs w:val="26"/>
        </w:rPr>
        <w:cr/>
        <w:t xml:space="preserve">repeated action, as a present may do in certain contexts, but it is </w:t>
      </w:r>
      <w:r w:rsidRPr="003F0297">
        <w:rPr>
          <w:rFonts w:asciiTheme="majorBidi" w:hAnsiTheme="majorBidi" w:cstheme="majorBidi"/>
          <w:i/>
          <w:sz w:val="26"/>
          <w:szCs w:val="26"/>
        </w:rPr>
        <w:t>not</w:t>
      </w:r>
    </w:p>
    <w:p w14:paraId="7E99C7B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"</w:t>
      </w:r>
      <w:r w:rsidRPr="003F0297">
        <w:rPr>
          <w:rFonts w:asciiTheme="majorBidi" w:hAnsiTheme="majorBidi" w:cstheme="majorBidi"/>
          <w:i/>
          <w:sz w:val="26"/>
          <w:szCs w:val="26"/>
        </w:rPr>
        <w:t>opposite</w:t>
      </w:r>
      <w:r w:rsidRPr="003F0297">
        <w:rPr>
          <w:rFonts w:asciiTheme="majorBidi" w:hAnsiTheme="majorBidi" w:cstheme="majorBidi"/>
          <w:sz w:val="26"/>
          <w:szCs w:val="26"/>
        </w:rPr>
        <w:t>" of a present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 xml:space="preserve">-it never </w:t>
      </w:r>
      <w:r w:rsidRPr="003F0297">
        <w:rPr>
          <w:rFonts w:asciiTheme="majorBidi" w:hAnsiTheme="majorBidi" w:cstheme="majorBidi"/>
          <w:i/>
          <w:sz w:val="26"/>
          <w:szCs w:val="26"/>
        </w:rPr>
        <w:t>denies</w:t>
      </w:r>
      <w:r w:rsidRPr="003F0297">
        <w:rPr>
          <w:rFonts w:asciiTheme="majorBidi" w:hAnsiTheme="majorBidi" w:cstheme="majorBidi"/>
          <w:sz w:val="26"/>
          <w:szCs w:val="26"/>
        </w:rPr>
        <w:t xml:space="preserve"> or stands in contrast with</w:t>
      </w:r>
    </w:p>
    <w:p w14:paraId="6C8F1755" w14:textId="371D0983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what the present implies. The key proof cited by Dana and Mantey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59</w:t>
      </w:r>
      <w:r w:rsidRPr="003F0297">
        <w:rPr>
          <w:rFonts w:asciiTheme="majorBidi" w:hAnsiTheme="majorBidi" w:cstheme="majorBidi"/>
          <w:sz w:val="26"/>
          <w:szCs w:val="26"/>
        </w:rPr>
        <w:t xml:space="preserve"> is</w:t>
      </w:r>
    </w:p>
    <w:p w14:paraId="487F1B14" w14:textId="79B47076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variant reading in John 10:38 (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BD7BD9" w:rsidRPr="00BD7BD9">
        <w:rPr>
          <w:rFonts w:asciiTheme="majorBidi" w:hAnsiTheme="majorBidi" w:cstheme="majorBidi"/>
          <w:sz w:val="26"/>
          <w:szCs w:val="26"/>
        </w:rPr>
        <w:t xml:space="preserve">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γνῶτε</w:t>
      </w:r>
      <w:r w:rsidR="00BD7BD9" w:rsidRPr="00BD7BD9">
        <w:rPr>
          <w:rFonts w:asciiTheme="majorBidi" w:hAnsiTheme="majorBidi" w:cstheme="majorBidi"/>
          <w:sz w:val="26"/>
          <w:szCs w:val="26"/>
        </w:rPr>
        <w:t xml:space="preserve">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BD7BD9" w:rsidRPr="00BD7BD9">
        <w:rPr>
          <w:rFonts w:asciiTheme="majorBidi" w:hAnsiTheme="majorBidi" w:cstheme="majorBidi"/>
          <w:sz w:val="26"/>
          <w:szCs w:val="26"/>
        </w:rPr>
        <w:t xml:space="preserve"> </w:t>
      </w:r>
      <w:r w:rsidR="00BD7BD9">
        <w:rPr>
          <w:rFonts w:asciiTheme="majorBidi" w:hAnsiTheme="majorBidi" w:cstheme="majorBidi"/>
          <w:sz w:val="26"/>
          <w:szCs w:val="26"/>
          <w:lang w:val="el-GR"/>
        </w:rPr>
        <w:t>γινώσκητε</w:t>
      </w:r>
      <w:r w:rsidRPr="003F0297">
        <w:rPr>
          <w:rFonts w:asciiTheme="majorBidi" w:hAnsiTheme="majorBidi" w:cstheme="majorBidi"/>
          <w:sz w:val="26"/>
          <w:szCs w:val="26"/>
        </w:rPr>
        <w:t>, "that</w:t>
      </w:r>
    </w:p>
    <w:p w14:paraId="4F3EAA34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you might know and keep on knowing." Jesus' point, however, may</w:t>
      </w:r>
    </w:p>
    <w:p w14:paraId="321461D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simply be paraphrased, "I want you to know, and also to keep on</w:t>
      </w:r>
    </w:p>
    <w:p w14:paraId="52FB0E0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knowing." There is no contrast; the present only elaborates</w:t>
      </w:r>
      <w:r w:rsidR="00EB35EA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 xml:space="preserve">-it </w:t>
      </w:r>
      <w:r w:rsidRPr="003F0297">
        <w:rPr>
          <w:rFonts w:asciiTheme="majorBidi" w:hAnsiTheme="majorBidi" w:cstheme="majorBidi"/>
          <w:i/>
          <w:sz w:val="26"/>
          <w:szCs w:val="26"/>
        </w:rPr>
        <w:t>adds</w:t>
      </w:r>
    </w:p>
    <w:p w14:paraId="045561C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what the aorist says.</w:t>
      </w:r>
    </w:p>
    <w:p w14:paraId="5A95F812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is absolutely invalid to affirm that "The aorist infinitive denotes</w:t>
      </w:r>
    </w:p>
    <w:p w14:paraId="465ABB6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which is eventual or particular while the present infinitive</w:t>
      </w:r>
    </w:p>
    <w:p w14:paraId="21D3673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indicates a condition or process.</w:t>
      </w:r>
      <w:r w:rsidR="00CE3D90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60</w:t>
      </w:r>
      <w:r w:rsidRPr="003F0297">
        <w:rPr>
          <w:rFonts w:asciiTheme="majorBidi" w:hAnsiTheme="majorBidi" w:cstheme="majorBidi"/>
          <w:sz w:val="26"/>
          <w:szCs w:val="26"/>
        </w:rPr>
        <w:t xml:space="preserve"> 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assert that "Thus</w:t>
      </w:r>
    </w:p>
    <w:p w14:paraId="462B3678" w14:textId="5B947E79" w:rsidR="00A80A1E" w:rsidRPr="003F0297" w:rsidRDefault="00BD7BD9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πιστεῦσαι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is to exercise faith on a given occasion, while </w:t>
      </w:r>
      <w:r>
        <w:rPr>
          <w:rFonts w:asciiTheme="majorBidi" w:hAnsiTheme="majorBidi" w:cstheme="majorBidi"/>
          <w:sz w:val="26"/>
          <w:szCs w:val="26"/>
          <w:lang w:val="el-GR"/>
        </w:rPr>
        <w:t>πιστεῦ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ειν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is</w:t>
      </w:r>
    </w:p>
    <w:p w14:paraId="02D567BF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be a believer.</w:t>
      </w:r>
      <w:r w:rsidR="00CE3D90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61</w:t>
      </w:r>
      <w:r w:rsidRPr="003F0297">
        <w:rPr>
          <w:rFonts w:asciiTheme="majorBidi" w:hAnsiTheme="majorBidi" w:cstheme="majorBidi"/>
          <w:sz w:val="26"/>
          <w:szCs w:val="26"/>
        </w:rPr>
        <w:t xml:space="preserve"> This, of course, contradicts their own statements</w:t>
      </w:r>
    </w:p>
    <w:p w14:paraId="4FF9CF2C" w14:textId="77777777" w:rsidR="00CE3D90" w:rsidRPr="003F0297" w:rsidRDefault="00CE3D90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D8D9B16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55</w:t>
      </w:r>
      <w:r w:rsidRPr="003F0297">
        <w:rPr>
          <w:rFonts w:asciiTheme="majorBidi" w:hAnsiTheme="majorBidi" w:cstheme="majorBidi"/>
          <w:sz w:val="22"/>
          <w:szCs w:val="22"/>
        </w:rPr>
        <w:t xml:space="preserve"> Stagg, "The Abused Aorist," 224.</w:t>
      </w:r>
    </w:p>
    <w:p w14:paraId="7C836C23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56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225. See also Stagg's important correction of Law's misuse of the aorist in</w:t>
      </w:r>
    </w:p>
    <w:p w14:paraId="58D8700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contrast with the perfect. Ibid., 226-27.</w:t>
      </w:r>
    </w:p>
    <w:p w14:paraId="024F8DF3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CE3D90" w:rsidRPr="003F0297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bid., 226.</w:t>
      </w:r>
    </w:p>
    <w:p w14:paraId="410553FB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58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D</w:t>
      </w:r>
      <w:r w:rsidRPr="003F029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195.</w:t>
      </w:r>
    </w:p>
    <w:p w14:paraId="0473A094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59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</w:t>
      </w:r>
    </w:p>
    <w:p w14:paraId="62E3F075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CE3D90" w:rsidRPr="003F0297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199.</w:t>
      </w:r>
    </w:p>
    <w:p w14:paraId="5D8C962A" w14:textId="77777777" w:rsidR="00A80A1E" w:rsidRPr="003F0297" w:rsidRDefault="00A80A1E" w:rsidP="00CE3D90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61</w:t>
      </w:r>
      <w:r w:rsidR="00CE3D90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</w:t>
      </w:r>
    </w:p>
    <w:p w14:paraId="7569A50B" w14:textId="77777777" w:rsidR="00A80A1E" w:rsidRPr="003F0297" w:rsidRDefault="00CE3D90" w:rsidP="00CE3D90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219</w:t>
      </w:r>
    </w:p>
    <w:p w14:paraId="70ED8464" w14:textId="77777777" w:rsidR="00CE3D90" w:rsidRPr="003F0297" w:rsidRDefault="00CE3D90" w:rsidP="00CE3D90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62FCD1A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an aorist speaks "without reference to progress",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62</w:t>
      </w:r>
      <w:r w:rsidRPr="003F0297">
        <w:rPr>
          <w:rFonts w:asciiTheme="majorBidi" w:hAnsiTheme="majorBidi" w:cstheme="majorBidi"/>
          <w:sz w:val="26"/>
          <w:szCs w:val="26"/>
        </w:rPr>
        <w:t xml:space="preserve"> "or dura-</w:t>
      </w:r>
    </w:p>
    <w:p w14:paraId="1804187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tion",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63</w:t>
      </w:r>
      <w:r w:rsidRPr="003F0297">
        <w:rPr>
          <w:rFonts w:asciiTheme="majorBidi" w:hAnsiTheme="majorBidi" w:cstheme="majorBidi"/>
          <w:sz w:val="26"/>
          <w:szCs w:val="26"/>
        </w:rPr>
        <w:t xml:space="preserve"> "without implying that the action was either durative or</w:t>
      </w:r>
    </w:p>
    <w:p w14:paraId="702A449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perfective,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64</w:t>
      </w:r>
      <w:r w:rsidRPr="003F0297">
        <w:rPr>
          <w:rFonts w:asciiTheme="majorBidi" w:hAnsiTheme="majorBidi" w:cstheme="majorBidi"/>
          <w:sz w:val="26"/>
          <w:szCs w:val="26"/>
        </w:rPr>
        <w:t xml:space="preserve"> and "without in any sense defining the manner of its</w:t>
      </w:r>
    </w:p>
    <w:p w14:paraId="2095849C" w14:textId="4E5A1B4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occurrence.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65</w:t>
      </w:r>
      <w:r w:rsidRPr="003F0297">
        <w:rPr>
          <w:rFonts w:asciiTheme="majorBidi" w:hAnsiTheme="majorBidi" w:cstheme="majorBidi"/>
          <w:sz w:val="26"/>
          <w:szCs w:val="26"/>
        </w:rPr>
        <w:t xml:space="preserve"> An aorist infinitive (such as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πιστεῦσαι</w:t>
      </w:r>
      <w:r w:rsidRPr="003F0297">
        <w:rPr>
          <w:rFonts w:asciiTheme="majorBidi" w:hAnsiTheme="majorBidi" w:cstheme="majorBidi"/>
          <w:sz w:val="26"/>
          <w:szCs w:val="26"/>
        </w:rPr>
        <w:t>) may designate</w:t>
      </w:r>
    </w:p>
    <w:p w14:paraId="230D19F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single act of faith or a life of faith. It definitely does not contrast</w:t>
      </w:r>
    </w:p>
    <w:p w14:paraId="48AA8CB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with the present; it merely does not affirm what the present often</w:t>
      </w:r>
    </w:p>
    <w:p w14:paraId="51E472B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does affirm.</w:t>
      </w:r>
    </w:p>
    <w:p w14:paraId="4410A49A" w14:textId="76863746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Davis and Robertson claim that the aorist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ἁμαρτήσωμεν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in</w:t>
      </w:r>
    </w:p>
    <w:p w14:paraId="4D87798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Rom 6:15 means, "Shall we commit a sin?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66</w:t>
      </w:r>
      <w:r w:rsidRPr="003F0297">
        <w:rPr>
          <w:rFonts w:asciiTheme="majorBidi" w:hAnsiTheme="majorBidi" w:cstheme="majorBidi"/>
          <w:sz w:val="26"/>
          <w:szCs w:val="26"/>
        </w:rPr>
        <w:t xml:space="preserve"> But this is patently</w:t>
      </w:r>
    </w:p>
    <w:p w14:paraId="614E9BE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fallacious. It no more focuses on a single act than on a score of acts.</w:t>
      </w:r>
    </w:p>
    <w:p w14:paraId="1FC058B8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simply means, "Should we sin?"</w:t>
      </w:r>
    </w:p>
    <w:p w14:paraId="31185639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One of the most common errors in this classification is the oft-</w:t>
      </w:r>
    </w:p>
    <w:p w14:paraId="0DB09836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repeated claim that the aorist subjunctive in prohibitions forbids one</w:t>
      </w:r>
    </w:p>
    <w:p w14:paraId="4ACBF86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begin an act, whereas the present imperative commands one to</w:t>
      </w:r>
    </w:p>
    <w:p w14:paraId="0E0473E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cease doing an act.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67</w:t>
      </w:r>
      <w:r w:rsidRPr="003F0297">
        <w:rPr>
          <w:rFonts w:asciiTheme="majorBidi" w:hAnsiTheme="majorBidi" w:cstheme="majorBidi"/>
          <w:sz w:val="26"/>
          <w:szCs w:val="26"/>
        </w:rPr>
        <w:t xml:space="preserve"> While these differences may often fit the context,</w:t>
      </w:r>
    </w:p>
    <w:p w14:paraId="5BDE8C5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they are by no means indicated by the tenses in either case. To insist</w:t>
      </w:r>
    </w:p>
    <w:p w14:paraId="03BB3E14" w14:textId="5AD71AD6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that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in the clause, "Do not give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δῶτε</w:t>
      </w:r>
      <w:r w:rsidRPr="003F0297">
        <w:rPr>
          <w:rFonts w:asciiTheme="majorBidi" w:hAnsiTheme="majorBidi" w:cstheme="majorBidi"/>
          <w:sz w:val="26"/>
          <w:szCs w:val="26"/>
        </w:rPr>
        <w:t>) that which, is holy</w:t>
      </w:r>
    </w:p>
    <w:p w14:paraId="41492F87" w14:textId="3BCC5BED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dogs, nor cast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βάλητε</w:t>
      </w:r>
      <w:r w:rsidRPr="003F0297">
        <w:rPr>
          <w:rFonts w:asciiTheme="majorBidi" w:hAnsiTheme="majorBidi" w:cstheme="majorBidi"/>
          <w:sz w:val="26"/>
          <w:szCs w:val="26"/>
        </w:rPr>
        <w:t>) your pearls before swine," must mean</w:t>
      </w:r>
    </w:p>
    <w:p w14:paraId="2FB1129B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not begin" to do these things,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68</w:t>
      </w:r>
      <w:r w:rsidRPr="003F0297">
        <w:rPr>
          <w:rFonts w:asciiTheme="majorBidi" w:hAnsiTheme="majorBidi" w:cstheme="majorBidi"/>
          <w:sz w:val="26"/>
          <w:szCs w:val="26"/>
        </w:rPr>
        <w:t xml:space="preserve"> is purely arbitrary. Whether they</w:t>
      </w:r>
    </w:p>
    <w:p w14:paraId="37237F8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had been done before, or not, is wholly beside the point.</w:t>
      </w:r>
    </w:p>
    <w:p w14:paraId="67DF3E5E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Wenham gives a beautiful statement to the effect that a present</w:t>
      </w:r>
    </w:p>
    <w:p w14:paraId="7A68996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imperative is used for "a command to continue an action or do it</w:t>
      </w:r>
    </w:p>
    <w:p w14:paraId="19D2DF6A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habitually" whereas the aorist imperative denotes "a command simply</w:t>
      </w:r>
    </w:p>
    <w:p w14:paraId="49D19FE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do an action without regard to its continuance or frequency.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69</w:t>
      </w:r>
    </w:p>
    <w:p w14:paraId="09EF415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But almost unbelievably he proceeds to deny his own clear statement!</w:t>
      </w:r>
    </w:p>
    <w:p w14:paraId="3AA9C4AD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 refers to the parallel accounts of the Lord's prayer in Matthew</w:t>
      </w:r>
    </w:p>
    <w:p w14:paraId="1DEAEB2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smartTag w:uri="urn:schemas-microsoft-com:office:smarttags" w:element="time">
        <w:smartTagPr>
          <w:attr w:name="Hour" w:val="18"/>
          <w:attr w:name="Minute" w:val="11"/>
        </w:smartTagPr>
        <w:r w:rsidRPr="003F0297">
          <w:rPr>
            <w:rFonts w:asciiTheme="majorBidi" w:hAnsiTheme="majorBidi" w:cstheme="majorBidi"/>
            <w:sz w:val="26"/>
            <w:szCs w:val="26"/>
          </w:rPr>
          <w:t>6:11</w:t>
        </w:r>
      </w:smartTag>
      <w:r w:rsidRPr="003F0297">
        <w:rPr>
          <w:rFonts w:asciiTheme="majorBidi" w:hAnsiTheme="majorBidi" w:cstheme="majorBidi"/>
          <w:sz w:val="26"/>
          <w:szCs w:val="26"/>
        </w:rPr>
        <w:t>) and Luke (11:3) and notes tha</w:t>
      </w:r>
      <w:r w:rsidR="00C93AF2" w:rsidRPr="003F0297">
        <w:rPr>
          <w:rFonts w:asciiTheme="majorBidi" w:hAnsiTheme="majorBidi" w:cstheme="majorBidi"/>
          <w:sz w:val="26"/>
          <w:szCs w:val="26"/>
        </w:rPr>
        <w:t>t</w:t>
      </w:r>
      <w:r w:rsidRPr="003F0297">
        <w:rPr>
          <w:rFonts w:asciiTheme="majorBidi" w:hAnsiTheme="majorBidi" w:cstheme="majorBidi"/>
          <w:sz w:val="26"/>
          <w:szCs w:val="26"/>
        </w:rPr>
        <w:t xml:space="preserve"> Luke uses the present </w:t>
      </w:r>
      <w:proofErr w:type="spellStart"/>
      <w:r w:rsidR="00C93AF2" w:rsidRPr="003F0297">
        <w:rPr>
          <w:rFonts w:asciiTheme="majorBidi" w:hAnsiTheme="majorBidi" w:cstheme="majorBidi"/>
          <w:sz w:val="26"/>
          <w:szCs w:val="26"/>
        </w:rPr>
        <w:t>i</w:t>
      </w:r>
      <w:r w:rsidRPr="003F0297">
        <w:rPr>
          <w:rFonts w:asciiTheme="majorBidi" w:hAnsiTheme="majorBidi" w:cstheme="majorBidi"/>
          <w:sz w:val="26"/>
          <w:szCs w:val="26"/>
        </w:rPr>
        <w:t>mpera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84CFE61" w14:textId="30B56DFB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of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δίδωμι</w:t>
      </w:r>
      <w:r w:rsidRPr="003F0297">
        <w:rPr>
          <w:rFonts w:asciiTheme="majorBidi" w:hAnsiTheme="majorBidi" w:cstheme="majorBidi"/>
          <w:sz w:val="26"/>
          <w:szCs w:val="26"/>
        </w:rPr>
        <w:t xml:space="preserve"> ("give "), whereas Matthew uses the aorist. His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conclu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1CC7B1B2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is that the present "denotes a continuous act of gi</w:t>
      </w:r>
      <w:r w:rsidR="00C93AF2" w:rsidRPr="003F0297">
        <w:rPr>
          <w:rFonts w:asciiTheme="majorBidi" w:hAnsiTheme="majorBidi" w:cstheme="majorBidi"/>
          <w:sz w:val="26"/>
          <w:szCs w:val="26"/>
        </w:rPr>
        <w:t>v</w:t>
      </w:r>
      <w:r w:rsidRPr="003F0297">
        <w:rPr>
          <w:rFonts w:asciiTheme="majorBidi" w:hAnsiTheme="majorBidi" w:cstheme="majorBidi"/>
          <w:sz w:val="26"/>
          <w:szCs w:val="26"/>
        </w:rPr>
        <w:t>ing, day after</w:t>
      </w:r>
    </w:p>
    <w:p w14:paraId="33F8C711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day" while the aorist indic</w:t>
      </w:r>
      <w:r w:rsidR="00C93AF2" w:rsidRPr="003F0297">
        <w:rPr>
          <w:rFonts w:asciiTheme="majorBidi" w:hAnsiTheme="majorBidi" w:cstheme="majorBidi"/>
          <w:sz w:val="26"/>
          <w:szCs w:val="26"/>
        </w:rPr>
        <w:t>a</w:t>
      </w:r>
      <w:r w:rsidRPr="003F0297">
        <w:rPr>
          <w:rFonts w:asciiTheme="majorBidi" w:hAnsiTheme="majorBidi" w:cstheme="majorBidi"/>
          <w:sz w:val="26"/>
          <w:szCs w:val="26"/>
        </w:rPr>
        <w:t>tes "a single act of giving: 'for today.'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70</w:t>
      </w:r>
    </w:p>
    <w:p w14:paraId="69F9A30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 the same basis, Jeremias argued that Luke's version requests the</w:t>
      </w:r>
    </w:p>
    <w:p w14:paraId="28EF3050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daily giving of "earthly bread" while Matthew's version requests the</w:t>
      </w:r>
    </w:p>
    <w:p w14:paraId="7B1D237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eschatological "bread of life" for "the great Tomorrow.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71</w:t>
      </w:r>
      <w:r w:rsidRPr="003F0297">
        <w:rPr>
          <w:rFonts w:asciiTheme="majorBidi" w:hAnsiTheme="majorBidi" w:cstheme="majorBidi"/>
          <w:sz w:val="26"/>
          <w:szCs w:val="26"/>
        </w:rPr>
        <w:t xml:space="preserve"> The correct</w:t>
      </w:r>
    </w:p>
    <w:p w14:paraId="27E63AC3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approach is to realize that the present adds an emphasis which the</w:t>
      </w:r>
    </w:p>
    <w:p w14:paraId="46691D09" w14:textId="77777777" w:rsidR="00C93AF2" w:rsidRPr="003F0297" w:rsidRDefault="00C93AF2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98BC613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62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193.</w:t>
      </w:r>
    </w:p>
    <w:p w14:paraId="123A9EA6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63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</w:t>
      </w:r>
    </w:p>
    <w:p w14:paraId="6DE4EE50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64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194.</w:t>
      </w:r>
    </w:p>
    <w:p w14:paraId="0297731E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65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</w:t>
      </w:r>
    </w:p>
    <w:p w14:paraId="072809B6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66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93AF2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296. Even Stagg ("The Abused Aorist," 231)</w:t>
      </w:r>
    </w:p>
    <w:p w14:paraId="26094D5C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implies such a distinction!</w:t>
      </w:r>
    </w:p>
    <w:p w14:paraId="4DE97C68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67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C93AF2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296.</w:t>
      </w:r>
    </w:p>
    <w:p w14:paraId="11568301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68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</w:t>
      </w:r>
    </w:p>
    <w:p w14:paraId="3EEC77A8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69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Wenham, </w:t>
      </w:r>
      <w:r w:rsidRPr="003F0297">
        <w:rPr>
          <w:rFonts w:asciiTheme="majorBidi" w:hAnsiTheme="majorBidi" w:cstheme="majorBidi"/>
          <w:i/>
          <w:sz w:val="22"/>
          <w:szCs w:val="22"/>
        </w:rPr>
        <w:t>Elements</w:t>
      </w:r>
      <w:r w:rsidRPr="003F0297">
        <w:rPr>
          <w:rFonts w:asciiTheme="majorBidi" w:hAnsiTheme="majorBidi" w:cstheme="majorBidi"/>
          <w:sz w:val="22"/>
          <w:szCs w:val="22"/>
        </w:rPr>
        <w:t>, 98.</w:t>
      </w:r>
    </w:p>
    <w:p w14:paraId="10B74E03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C93AF2" w:rsidRPr="003F0297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</w:t>
      </w:r>
    </w:p>
    <w:p w14:paraId="633884BB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71</w:t>
      </w:r>
      <w:r w:rsidRPr="003F0297">
        <w:rPr>
          <w:rFonts w:asciiTheme="majorBidi" w:hAnsiTheme="majorBidi" w:cstheme="majorBidi"/>
          <w:sz w:val="22"/>
          <w:szCs w:val="22"/>
        </w:rPr>
        <w:t xml:space="preserve"> Joachim Jeremias, </w:t>
      </w:r>
      <w:r w:rsidRPr="003F0297">
        <w:rPr>
          <w:rFonts w:asciiTheme="majorBidi" w:hAnsiTheme="majorBidi" w:cstheme="majorBidi"/>
          <w:i/>
          <w:sz w:val="22"/>
          <w:szCs w:val="22"/>
        </w:rPr>
        <w:t>The Lord</w:t>
      </w:r>
      <w:r w:rsidR="00C93AF2" w:rsidRPr="003F0297">
        <w:rPr>
          <w:rFonts w:asciiTheme="majorBidi" w:hAnsiTheme="majorBidi" w:cstheme="majorBidi"/>
          <w:i/>
          <w:sz w:val="22"/>
          <w:szCs w:val="22"/>
        </w:rPr>
        <w:t>’</w:t>
      </w:r>
      <w:r w:rsidRPr="003F0297">
        <w:rPr>
          <w:rFonts w:asciiTheme="majorBidi" w:hAnsiTheme="majorBidi" w:cstheme="majorBidi"/>
          <w:i/>
          <w:sz w:val="22"/>
          <w:szCs w:val="22"/>
        </w:rPr>
        <w:t>s Prayer</w:t>
      </w:r>
      <w:r w:rsidRPr="003F0297">
        <w:rPr>
          <w:rFonts w:asciiTheme="majorBidi" w:hAnsiTheme="majorBidi" w:cstheme="majorBidi"/>
          <w:sz w:val="22"/>
          <w:szCs w:val="22"/>
        </w:rPr>
        <w:t xml:space="preserve"> (Philadelphia: Fortress, 1964) 24-25.</w:t>
      </w:r>
    </w:p>
    <w:p w14:paraId="0A48EA4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2"/>
          <w:szCs w:val="22"/>
        </w:rPr>
        <w:br w:type="page"/>
      </w:r>
      <w:r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220 </w:t>
      </w:r>
      <w:r w:rsidR="00C93AF2" w:rsidRPr="003F0297">
        <w:rPr>
          <w:rFonts w:asciiTheme="majorBidi" w:hAnsiTheme="majorBidi" w:cstheme="majorBidi"/>
          <w:sz w:val="26"/>
          <w:szCs w:val="26"/>
        </w:rPr>
        <w:tab/>
      </w:r>
      <w:r w:rsidR="00C93AF2"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A4F7DCE" w14:textId="77777777" w:rsidR="00C93AF2" w:rsidRPr="003F0297" w:rsidRDefault="00C93AF2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9A188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does not include but does not deny. They refer to the same</w:t>
      </w:r>
    </w:p>
    <w:p w14:paraId="20AC0B4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 without any "contrast."</w:t>
      </w:r>
    </w:p>
    <w:p w14:paraId="033A400D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One of the most amazing examples of overly contrasting the</w:t>
      </w:r>
    </w:p>
    <w:p w14:paraId="6CB7D33D" w14:textId="3C07D763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tenses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McKay's contrast between the perfect,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B63DC8" w:rsidRPr="00B63DC8">
        <w:rPr>
          <w:rFonts w:asciiTheme="majorBidi" w:hAnsiTheme="majorBidi" w:cstheme="majorBidi"/>
          <w:sz w:val="26"/>
          <w:szCs w:val="26"/>
        </w:rPr>
        <w:t xml:space="preserve">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γεγαμηκόσιν</w:t>
      </w:r>
    </w:p>
    <w:p w14:paraId="632FC4EB" w14:textId="4D519339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("the married men") in 1 Cor 7:10, and the aorist,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B63DC8" w:rsidRPr="00B63DC8">
        <w:rPr>
          <w:rFonts w:asciiTheme="majorBidi" w:hAnsiTheme="majorBidi" w:cstheme="majorBidi"/>
          <w:sz w:val="26"/>
          <w:szCs w:val="26"/>
        </w:rPr>
        <w:t xml:space="preserve">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γαμήσας</w:t>
      </w:r>
    </w:p>
    <w:p w14:paraId="3AA2629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("the married man"), in </w:t>
      </w:r>
      <w:smartTag w:uri="urn:schemas-microsoft-com:office:smarttags" w:element="time">
        <w:smartTagPr>
          <w:attr w:name="Hour" w:val="19"/>
          <w:attr w:name="Minute" w:val="37"/>
        </w:smartTagPr>
        <w:r w:rsidRPr="003F0297">
          <w:rPr>
            <w:rFonts w:asciiTheme="majorBidi" w:hAnsiTheme="majorBidi" w:cstheme="majorBidi"/>
            <w:sz w:val="26"/>
            <w:szCs w:val="26"/>
          </w:rPr>
          <w:t>7:37</w:t>
        </w:r>
      </w:smartTag>
      <w:r w:rsidRPr="003F0297">
        <w:rPr>
          <w:rFonts w:asciiTheme="majorBidi" w:hAnsiTheme="majorBidi" w:cstheme="majorBidi"/>
          <w:sz w:val="26"/>
          <w:szCs w:val="26"/>
        </w:rPr>
        <w:t>. The latter, he says, designates a "man</w:t>
      </w:r>
    </w:p>
    <w:p w14:paraId="02ACC79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newly committed to marriage," because the aorist refers to "a decisive</w:t>
      </w:r>
    </w:p>
    <w:p w14:paraId="3971E76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event as a whole.</w:t>
      </w:r>
      <w:r w:rsidR="00C93AF2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72</w:t>
      </w:r>
    </w:p>
    <w:p w14:paraId="61C79524" w14:textId="77777777" w:rsidR="00C93AF2" w:rsidRPr="003F0297" w:rsidRDefault="00C93AF2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0B1696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71269B9E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examples listed under the previous </w:t>
      </w:r>
      <w:r w:rsidR="00EB35EA" w:rsidRPr="003F0297">
        <w:rPr>
          <w:rFonts w:asciiTheme="majorBidi" w:hAnsiTheme="majorBidi" w:cstheme="majorBidi"/>
          <w:sz w:val="26"/>
          <w:szCs w:val="26"/>
        </w:rPr>
        <w:t>heading show that the</w:t>
      </w:r>
    </w:p>
    <w:p w14:paraId="712CE37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can be used of all kinds of actions, including repeated and</w:t>
      </w:r>
    </w:p>
    <w:p w14:paraId="62207CF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continuous ones. This should adequately demonstrate that the aorist</w:t>
      </w:r>
    </w:p>
    <w:p w14:paraId="1366027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is not the opposite of the so-called durative tenses. Only a few</w:t>
      </w:r>
    </w:p>
    <w:p w14:paraId="4B7A668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additional references need be cited.</w:t>
      </w:r>
    </w:p>
    <w:p w14:paraId="31BD13B4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 Gal 4:9 there is an interesting textual variant between</w:t>
      </w:r>
    </w:p>
    <w:p w14:paraId="3DA9AA1F" w14:textId="7BA03FC0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aorist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δουλεῦσαι</w:t>
      </w:r>
      <w:r w:rsidRPr="003F0297">
        <w:rPr>
          <w:rFonts w:asciiTheme="majorBidi" w:hAnsiTheme="majorBidi" w:cstheme="majorBidi"/>
          <w:sz w:val="26"/>
          <w:szCs w:val="26"/>
        </w:rPr>
        <w:t xml:space="preserve"> and the present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δοθλεύειν</w:t>
      </w:r>
      <w:r w:rsidRPr="003F0297">
        <w:rPr>
          <w:rFonts w:asciiTheme="majorBidi" w:hAnsiTheme="majorBidi" w:cstheme="majorBidi"/>
          <w:sz w:val="26"/>
          <w:szCs w:val="26"/>
        </w:rPr>
        <w:t>. But is there a</w:t>
      </w:r>
    </w:p>
    <w:p w14:paraId="30F036E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significant difference between, "Do you wish to serve as a slave to</w:t>
      </w:r>
    </w:p>
    <w:p w14:paraId="0A7765B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them again (aorist)?" and, "Do you wish to be in a condition of</w:t>
      </w:r>
    </w:p>
    <w:p w14:paraId="21859B2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slavery to them again (present)?"</w:t>
      </w:r>
    </w:p>
    <w:p w14:paraId="1D9E3589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Likewise, is there a significant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difference between, "To which </w:t>
      </w:r>
    </w:p>
    <w:p w14:paraId="597880BD" w14:textId="0F373CD4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 the angels did he ever say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?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>"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εἰπέν</w:t>
      </w:r>
      <w:r w:rsidRPr="003F0297">
        <w:rPr>
          <w:rFonts w:asciiTheme="majorBidi" w:hAnsiTheme="majorBidi" w:cstheme="majorBidi"/>
          <w:sz w:val="26"/>
          <w:szCs w:val="26"/>
        </w:rPr>
        <w:t xml:space="preserve">, aorist, Heb 1:5) and, </w:t>
      </w:r>
    </w:p>
    <w:p w14:paraId="7EEFC6CC" w14:textId="7743E43B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"To which of the angels has he ever said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?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>"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εἴρηκεν</w:t>
      </w:r>
      <w:r w:rsidRPr="003F0297">
        <w:rPr>
          <w:rFonts w:asciiTheme="majorBidi" w:hAnsiTheme="majorBidi" w:cstheme="majorBidi"/>
          <w:sz w:val="26"/>
          <w:szCs w:val="26"/>
        </w:rPr>
        <w:t>, perfect,</w:t>
      </w:r>
    </w:p>
    <w:p w14:paraId="4FAA6EC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Heb 1:13)?</w:t>
      </w:r>
    </w:p>
    <w:p w14:paraId="5868AD12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gospel statement includes the fact that Christ "has been</w:t>
      </w:r>
    </w:p>
    <w:p w14:paraId="42C47124" w14:textId="284BB2C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raised" (perfect tense,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ἐγήγερται</w:t>
      </w:r>
      <w:r w:rsidRPr="003F0297">
        <w:rPr>
          <w:rFonts w:asciiTheme="majorBidi" w:hAnsiTheme="majorBidi" w:cstheme="majorBidi"/>
          <w:sz w:val="26"/>
          <w:szCs w:val="26"/>
        </w:rPr>
        <w:t>, 1 Cor 15:4). But continuance is not</w:t>
      </w:r>
    </w:p>
    <w:p w14:paraId="0535579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denied by the normal use of the aorist, "he was raised" (or "he arose,"</w:t>
      </w:r>
    </w:p>
    <w:p w14:paraId="6A6EB3DE" w14:textId="0AF0F365" w:rsidR="00A80A1E" w:rsidRPr="003F0297" w:rsidRDefault="00B63DC8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ἠγέρθη</w:t>
      </w:r>
      <w:r w:rsidR="00A80A1E" w:rsidRPr="003F0297">
        <w:rPr>
          <w:rFonts w:asciiTheme="majorBidi" w:hAnsiTheme="majorBidi" w:cstheme="majorBidi"/>
          <w:sz w:val="26"/>
          <w:szCs w:val="26"/>
        </w:rPr>
        <w:t>, Matt 28:7, Mark 16:6, Luke 24:34).</w:t>
      </w:r>
    </w:p>
    <w:p w14:paraId="33F72E54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participles do not, of themselves, indicate momentary or</w:t>
      </w:r>
    </w:p>
    <w:p w14:paraId="2CB92ED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temporary action in contrast with present participles. The aorist</w:t>
      </w:r>
    </w:p>
    <w:p w14:paraId="5746141E" w14:textId="3FF4E456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participle,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ἀκούσας</w:t>
      </w:r>
      <w:r w:rsidRPr="003F0297">
        <w:rPr>
          <w:rFonts w:asciiTheme="majorBidi" w:hAnsiTheme="majorBidi" w:cstheme="majorBidi"/>
          <w:sz w:val="26"/>
          <w:szCs w:val="26"/>
        </w:rPr>
        <w:t xml:space="preserve"> in Luke 6:49, does not describe a momentary</w:t>
      </w:r>
    </w:p>
    <w:p w14:paraId="367E96F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ineffectual hearing in contrast with the present participle,</w:t>
      </w:r>
    </w:p>
    <w:p w14:paraId="31727A4B" w14:textId="7CFA1B24" w:rsidR="00A80A1E" w:rsidRPr="003F0297" w:rsidRDefault="00B63DC8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ἀκούων</w:t>
      </w:r>
      <w:r w:rsidR="00A80A1E" w:rsidRPr="003F0297">
        <w:rPr>
          <w:rFonts w:asciiTheme="majorBidi" w:hAnsiTheme="majorBidi" w:cstheme="majorBidi"/>
          <w:sz w:val="26"/>
          <w:szCs w:val="26"/>
        </w:rPr>
        <w:t>, in 6:47, which supposedly indicates an effective hearing with</w:t>
      </w:r>
    </w:p>
    <w:p w14:paraId="0FCA4CB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lasting results.</w:t>
      </w:r>
      <w:proofErr w:type="gramStart"/>
      <w:r w:rsidRPr="003F0297">
        <w:rPr>
          <w:rFonts w:asciiTheme="majorBidi" w:hAnsiTheme="majorBidi" w:cstheme="majorBidi"/>
          <w:sz w:val="26"/>
          <w:szCs w:val="26"/>
          <w:vertAlign w:val="superscript"/>
        </w:rPr>
        <w:t xml:space="preserve">73 </w:t>
      </w:r>
      <w:r w:rsidR="00C93AF2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Otherwise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>, as Stagg has noted, Joseph's "hearing"</w:t>
      </w:r>
    </w:p>
    <w:p w14:paraId="5EECD3AD" w14:textId="199EF35D" w:rsidR="00A80A1E" w:rsidRPr="003F0297" w:rsidRDefault="00C93AF2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ἀκούσας</w:t>
      </w:r>
      <w:r w:rsidRPr="003F0297">
        <w:rPr>
          <w:rFonts w:asciiTheme="majorBidi" w:hAnsiTheme="majorBidi" w:cstheme="majorBidi"/>
          <w:sz w:val="26"/>
          <w:szCs w:val="26"/>
        </w:rPr>
        <w:t>)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would have to be a momentary and ineffectual hearing,</w:t>
      </w:r>
    </w:p>
    <w:p w14:paraId="3E81889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even though it caused him to obey in every detail (Matt </w:t>
      </w:r>
      <w:smartTag w:uri="urn:schemas-microsoft-com:office:smarttags" w:element="time">
        <w:smartTagPr>
          <w:attr w:name="Hour" w:val="14"/>
          <w:attr w:name="Minute" w:val="22"/>
        </w:smartTagPr>
        <w:r w:rsidRPr="003F0297">
          <w:rPr>
            <w:rFonts w:asciiTheme="majorBidi" w:hAnsiTheme="majorBidi" w:cstheme="majorBidi"/>
            <w:sz w:val="26"/>
            <w:szCs w:val="26"/>
          </w:rPr>
          <w:t>2:22</w:t>
        </w:r>
      </w:smartTag>
      <w:r w:rsidRPr="003F0297">
        <w:rPr>
          <w:rFonts w:asciiTheme="majorBidi" w:hAnsiTheme="majorBidi" w:cstheme="majorBidi"/>
          <w:sz w:val="26"/>
          <w:szCs w:val="26"/>
        </w:rPr>
        <w:t>)!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74</w:t>
      </w:r>
      <w:r w:rsidRPr="003F0297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0A61BC2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context, not the tense, tells which of the hearings was effective.</w:t>
      </w:r>
    </w:p>
    <w:p w14:paraId="627D1ACF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deny neither results n</w:t>
      </w:r>
      <w:r w:rsidR="00C93AF2" w:rsidRPr="003F0297">
        <w:rPr>
          <w:rFonts w:asciiTheme="majorBidi" w:hAnsiTheme="majorBidi" w:cstheme="majorBidi"/>
          <w:sz w:val="26"/>
          <w:szCs w:val="26"/>
        </w:rPr>
        <w:t>or</w:t>
      </w:r>
      <w:r w:rsidRPr="003F0297">
        <w:rPr>
          <w:rFonts w:asciiTheme="majorBidi" w:hAnsiTheme="majorBidi" w:cstheme="majorBidi"/>
          <w:sz w:val="26"/>
          <w:szCs w:val="26"/>
        </w:rPr>
        <w:t xml:space="preserve"> process.</w:t>
      </w:r>
    </w:p>
    <w:p w14:paraId="747A58D4" w14:textId="77777777" w:rsidR="00C93AF2" w:rsidRPr="003F0297" w:rsidRDefault="00C93AF2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AEB0DC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72</w:t>
      </w:r>
      <w:r w:rsidR="00C93AF2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McKay, "Syntax in Exegesis," 56.</w:t>
      </w:r>
    </w:p>
    <w:p w14:paraId="0CC39482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73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Stagg ("The Abused Aorist," 231) rightly objects to this error of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Zerwick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 and</w:t>
      </w:r>
    </w:p>
    <w:p w14:paraId="4624F5A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Turner.</w:t>
      </w:r>
    </w:p>
    <w:p w14:paraId="12EFD006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74</w:t>
      </w:r>
      <w:r w:rsidR="00C93AF2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</w:t>
      </w:r>
    </w:p>
    <w:p w14:paraId="150C21F1" w14:textId="77777777" w:rsidR="00A80A1E" w:rsidRPr="003F0297" w:rsidRDefault="00C93AF2" w:rsidP="00C93AF2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SMITH: ERRANT AORIST INTERPRETERS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221</w:t>
      </w:r>
    </w:p>
    <w:p w14:paraId="0D7ED107" w14:textId="77777777" w:rsidR="00C93AF2" w:rsidRPr="003F0297" w:rsidRDefault="00C93AF2" w:rsidP="00C93AF2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5525AF0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DOES NOT OCCUR IN CLASSES OR KINDS</w:t>
      </w:r>
    </w:p>
    <w:p w14:paraId="21B90700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Though the labels vary extensively, Greek grammars and com-</w:t>
      </w:r>
    </w:p>
    <w:p w14:paraId="524E41D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mentaries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use a fairly standardized system of classification for what</w:t>
      </w:r>
    </w:p>
    <w:p w14:paraId="1F40FA2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they call the various kinds, or uses, of the aorist tense. The most</w:t>
      </w:r>
    </w:p>
    <w:p w14:paraId="1ACA49B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common labels for the six generally recognized classifications are as</w:t>
      </w:r>
    </w:p>
    <w:p w14:paraId="5D7BDD1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follows: constative, ingressive, culminative, gnomic, epistolary, and</w:t>
      </w:r>
    </w:p>
    <w:p w14:paraId="73DE41E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dramatic. It is hereby affirmed that these labels are wholly unrelated</w:t>
      </w:r>
    </w:p>
    <w:p w14:paraId="309326B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concept or function of the aorist tense. Most of them are</w:t>
      </w:r>
    </w:p>
    <w:p w14:paraId="1842093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equally applicable to other tenses. There may be constative, in-</w:t>
      </w:r>
    </w:p>
    <w:p w14:paraId="386738D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gressive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, or culminative (and etc.) expressions, but not constative,</w:t>
      </w:r>
    </w:p>
    <w:p w14:paraId="6AFBCDF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ingressive, or culminative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. This is not mere nit-picking. The</w:t>
      </w:r>
    </w:p>
    <w:p w14:paraId="591887D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distinction is essential to avoid misrepresentations of God's Word.</w:t>
      </w:r>
    </w:p>
    <w:p w14:paraId="1D203586" w14:textId="77777777" w:rsidR="00C93AF2" w:rsidRPr="003F0297" w:rsidRDefault="00C93AF2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B2172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accuracy</w:t>
      </w:r>
    </w:p>
    <w:p w14:paraId="062F9D06" w14:textId="77777777" w:rsidR="00A80A1E" w:rsidRPr="003F0297" w:rsidRDefault="00A80A1E" w:rsidP="00C93AF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Though they have misstatements, Davis and Robertson properly</w:t>
      </w:r>
    </w:p>
    <w:p w14:paraId="6BA79EE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note that the classifications are closely related to the meaning of the</w:t>
      </w:r>
    </w:p>
    <w:p w14:paraId="18881F2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words involved.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75</w:t>
      </w:r>
      <w:r w:rsidRPr="003F0297">
        <w:rPr>
          <w:rFonts w:asciiTheme="majorBidi" w:hAnsiTheme="majorBidi" w:cstheme="majorBidi"/>
          <w:sz w:val="26"/>
          <w:szCs w:val="26"/>
        </w:rPr>
        <w:t xml:space="preserve"> McKay states that there was "no problem about</w:t>
      </w:r>
    </w:p>
    <w:p w14:paraId="39209C3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using the aorist of the same verb twice in quick succession with. .</w:t>
      </w:r>
      <w:r w:rsidR="00EB35EA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</w:p>
    <w:p w14:paraId="3316FEB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apparently different meanings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82391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82391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" since "the aorist was </w:t>
      </w:r>
      <w:r w:rsidR="00823913" w:rsidRPr="003F0297">
        <w:rPr>
          <w:rFonts w:asciiTheme="majorBidi" w:hAnsiTheme="majorBidi" w:cstheme="majorBidi"/>
          <w:sz w:val="26"/>
          <w:szCs w:val="26"/>
        </w:rPr>
        <w:t>s</w:t>
      </w:r>
      <w:r w:rsidRPr="003F0297">
        <w:rPr>
          <w:rFonts w:asciiTheme="majorBidi" w:hAnsiTheme="majorBidi" w:cstheme="majorBidi"/>
          <w:sz w:val="26"/>
          <w:szCs w:val="26"/>
        </w:rPr>
        <w:t>imply the</w:t>
      </w:r>
    </w:p>
    <w:p w14:paraId="1437A16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aorist, the 'undefined,'" and adds that "context is always important in</w:t>
      </w:r>
    </w:p>
    <w:p w14:paraId="3537D93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deciding the precise significance of a particular form.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76</w:t>
      </w:r>
    </w:p>
    <w:p w14:paraId="3A94E2EE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Though he mixes it with error, Robertson states that the "in-</w:t>
      </w:r>
    </w:p>
    <w:p w14:paraId="7CD2970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gressive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(or inceptive, or inchoative) aorist is not "a tense notion at</w:t>
      </w:r>
    </w:p>
    <w:p w14:paraId="35F8EE3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all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82391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82391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,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it is purely a matter with the individual verb.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="00823913" w:rsidRPr="003F0297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3F0297">
        <w:rPr>
          <w:rFonts w:asciiTheme="majorBidi" w:hAnsiTheme="majorBidi" w:cstheme="majorBidi"/>
          <w:sz w:val="26"/>
          <w:szCs w:val="26"/>
        </w:rPr>
        <w:t xml:space="preserve"> By this he</w:t>
      </w:r>
    </w:p>
    <w:p w14:paraId="29D6910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means that it is determined by word meaning and is not a tense</w:t>
      </w:r>
    </w:p>
    <w:p w14:paraId="2785F74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function. He later notes that the "culminative" concept is shown "by</w:t>
      </w:r>
    </w:p>
    <w:p w14:paraId="596D55A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verb itself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="00823913" w:rsidRPr="003F0297">
        <w:rPr>
          <w:rFonts w:asciiTheme="majorBidi" w:hAnsiTheme="majorBidi" w:cstheme="majorBidi"/>
          <w:sz w:val="26"/>
          <w:szCs w:val="26"/>
          <w:vertAlign w:val="superscript"/>
        </w:rPr>
        <w:t>8</w:t>
      </w:r>
      <w:r w:rsidRPr="003F0297">
        <w:rPr>
          <w:rFonts w:asciiTheme="majorBidi" w:hAnsiTheme="majorBidi" w:cstheme="majorBidi"/>
          <w:sz w:val="26"/>
          <w:szCs w:val="26"/>
        </w:rPr>
        <w:t>-</w:t>
      </w:r>
      <w:r w:rsidR="00823913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not by any aspect of the tense. His best statement,</w:t>
      </w:r>
    </w:p>
    <w:p w14:paraId="527C049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stripped of its invalid accoutrements, is that "there is at bottom only</w:t>
      </w:r>
    </w:p>
    <w:p w14:paraId="7AC81626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ne </w:t>
      </w:r>
      <w:r w:rsidRPr="003F0297">
        <w:rPr>
          <w:rFonts w:asciiTheme="majorBidi" w:hAnsiTheme="majorBidi" w:cstheme="majorBidi"/>
          <w:sz w:val="26"/>
          <w:szCs w:val="26"/>
        </w:rPr>
        <w:t xml:space="preserve">kind of aorist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 . .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>“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79</w:t>
      </w:r>
    </w:p>
    <w:p w14:paraId="6906AA16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Stagg's statement is perfect when he declares that the aorist is</w:t>
      </w:r>
    </w:p>
    <w:p w14:paraId="3FB7F89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"a</w:t>
      </w:r>
      <w:r w:rsidR="00823913" w:rsidRPr="003F0297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oristic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, undefined as to action," and that "Only contextual factors</w:t>
      </w:r>
    </w:p>
    <w:p w14:paraId="0FC98B1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permit one to go beyond that to ascertain whether the action alluded</w:t>
      </w:r>
    </w:p>
    <w:p w14:paraId="41E97B9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is singular or not."</w:t>
      </w:r>
      <w:proofErr w:type="gramStart"/>
      <w:r w:rsidR="00823913" w:rsidRPr="003F0297">
        <w:rPr>
          <w:rFonts w:asciiTheme="majorBidi" w:hAnsiTheme="majorBidi" w:cstheme="majorBidi"/>
          <w:sz w:val="26"/>
          <w:szCs w:val="26"/>
          <w:vertAlign w:val="superscript"/>
        </w:rPr>
        <w:t>80</w:t>
      </w:r>
      <w:r w:rsidR="0082391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 xml:space="preserve"> A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s</w:t>
      </w:r>
      <w:r w:rsidR="00823913" w:rsidRPr="003F0297">
        <w:rPr>
          <w:rFonts w:asciiTheme="majorBidi" w:hAnsiTheme="majorBidi" w:cstheme="majorBidi"/>
          <w:sz w:val="26"/>
          <w:szCs w:val="26"/>
        </w:rPr>
        <w:t>t</w:t>
      </w:r>
      <w:r w:rsidRPr="003F0297">
        <w:rPr>
          <w:rFonts w:asciiTheme="majorBidi" w:hAnsiTheme="majorBidi" w:cstheme="majorBidi"/>
          <w:sz w:val="26"/>
          <w:szCs w:val="26"/>
        </w:rPr>
        <w:t>atement may affirm such distinctions, but</w:t>
      </w:r>
    </w:p>
    <w:p w14:paraId="3538582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tense does not. This is why 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add, after intro-</w:t>
      </w:r>
    </w:p>
    <w:p w14:paraId="4D9BB93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ducing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their classifications, "However, the verbal idea as well as the</w:t>
      </w:r>
    </w:p>
    <w:p w14:paraId="6A1E8C3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context usually affects very decidedly the significance of the aorist."</w:t>
      </w:r>
      <w:r w:rsidR="00EB35EA" w:rsidRPr="003F0297">
        <w:rPr>
          <w:rFonts w:asciiTheme="majorBidi" w:hAnsiTheme="majorBidi" w:cstheme="majorBidi"/>
          <w:sz w:val="26"/>
          <w:szCs w:val="26"/>
          <w:vertAlign w:val="superscript"/>
        </w:rPr>
        <w:t>81</w:t>
      </w:r>
    </w:p>
    <w:p w14:paraId="30F6DEA5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9C83BA8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75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23913" w:rsidRPr="003F0297">
            <w:rPr>
              <w:rFonts w:asciiTheme="majorBidi" w:hAnsiTheme="majorBidi" w:cstheme="majorBidi"/>
              <w:sz w:val="22"/>
              <w:szCs w:val="22"/>
            </w:rPr>
            <w:t>D</w:t>
          </w:r>
          <w:r w:rsidRPr="003F0297">
            <w:rPr>
              <w:rFonts w:asciiTheme="majorBidi" w:hAnsiTheme="majorBidi" w:cstheme="majorBidi"/>
              <w:sz w:val="22"/>
              <w:szCs w:val="22"/>
            </w:rPr>
            <w:t>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296,</w:t>
      </w:r>
    </w:p>
    <w:p w14:paraId="61A55C18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76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McKay, "Syntax in Exegesis," 47, 56.</w:t>
      </w:r>
    </w:p>
    <w:p w14:paraId="1FCAEA2D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77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834.</w:t>
      </w:r>
    </w:p>
    <w:p w14:paraId="46867193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78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835.</w:t>
      </w:r>
    </w:p>
    <w:p w14:paraId="2EBFFB35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79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I</w:t>
      </w:r>
      <w:r w:rsidRPr="003F0297">
        <w:rPr>
          <w:rFonts w:asciiTheme="majorBidi" w:hAnsiTheme="majorBidi" w:cstheme="majorBidi"/>
          <w:sz w:val="22"/>
          <w:szCs w:val="22"/>
        </w:rPr>
        <w:t>bid.</w:t>
      </w:r>
    </w:p>
    <w:p w14:paraId="1614DBD3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80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224.</w:t>
      </w:r>
    </w:p>
    <w:p w14:paraId="3941F0A4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81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D</w:t>
      </w:r>
      <w:r w:rsidRPr="003F029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196.</w:t>
      </w:r>
    </w:p>
    <w:p w14:paraId="31B985E4" w14:textId="77777777" w:rsidR="00A80A1E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222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5524C27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40433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inaccuracy</w:t>
      </w:r>
    </w:p>
    <w:p w14:paraId="095F8706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6"/>
              <w:szCs w:val="26"/>
            </w:rPr>
            <w:t>Burton</w:t>
          </w:r>
        </w:smartTag>
      </w:smartTag>
      <w:r w:rsidRPr="003F0297">
        <w:rPr>
          <w:rFonts w:asciiTheme="majorBidi" w:hAnsiTheme="majorBidi" w:cstheme="majorBidi"/>
          <w:sz w:val="26"/>
          <w:szCs w:val="26"/>
        </w:rPr>
        <w:t xml:space="preserve"> correctly states that the tense is </w:t>
      </w:r>
      <w:r w:rsidRPr="003F0297">
        <w:rPr>
          <w:rFonts w:asciiTheme="majorBidi" w:hAnsiTheme="majorBidi" w:cstheme="majorBidi"/>
          <w:i/>
          <w:sz w:val="26"/>
          <w:szCs w:val="26"/>
        </w:rPr>
        <w:t>indefinite</w:t>
      </w:r>
      <w:r w:rsidRPr="003F0297">
        <w:rPr>
          <w:rFonts w:asciiTheme="majorBidi" w:hAnsiTheme="majorBidi" w:cstheme="majorBidi"/>
          <w:sz w:val="26"/>
          <w:szCs w:val="26"/>
        </w:rPr>
        <w:t xml:space="preserve"> "in </w:t>
      </w:r>
      <w:r w:rsidRPr="003F0297">
        <w:rPr>
          <w:rFonts w:asciiTheme="majorBidi" w:hAnsiTheme="majorBidi" w:cstheme="majorBidi"/>
          <w:i/>
          <w:sz w:val="26"/>
          <w:szCs w:val="26"/>
        </w:rPr>
        <w:t>all</w:t>
      </w:r>
      <w:r w:rsidRPr="003F0297">
        <w:rPr>
          <w:rFonts w:asciiTheme="majorBidi" w:hAnsiTheme="majorBidi" w:cstheme="majorBidi"/>
          <w:sz w:val="26"/>
          <w:szCs w:val="26"/>
        </w:rPr>
        <w:t xml:space="preserve"> of its</w:t>
      </w:r>
    </w:p>
    <w:p w14:paraId="30CBB63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uses" (emphasis added), but then contradicts himself by using the</w:t>
      </w:r>
    </w:p>
    <w:p w14:paraId="1219347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standard classifications which, he says, are determined by the differ-</w:t>
      </w:r>
    </w:p>
    <w:p w14:paraId="6BFDA73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points of view and </w:t>
      </w:r>
      <w:r w:rsidRPr="003F0297">
        <w:rPr>
          <w:rFonts w:asciiTheme="majorBidi" w:hAnsiTheme="majorBidi" w:cstheme="majorBidi"/>
          <w:i/>
          <w:sz w:val="26"/>
          <w:szCs w:val="26"/>
        </w:rPr>
        <w:t>functions</w:t>
      </w:r>
      <w:r w:rsidRPr="003F0297">
        <w:rPr>
          <w:rFonts w:asciiTheme="majorBidi" w:hAnsiTheme="majorBidi" w:cstheme="majorBidi"/>
          <w:sz w:val="26"/>
          <w:szCs w:val="26"/>
        </w:rPr>
        <w:t xml:space="preserve"> of the tense!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82</w:t>
      </w:r>
      <w:r w:rsidRPr="003F0297">
        <w:rPr>
          <w:rFonts w:asciiTheme="majorBidi" w:hAnsiTheme="majorBidi" w:cstheme="majorBidi"/>
          <w:sz w:val="26"/>
          <w:szCs w:val="26"/>
        </w:rPr>
        <w:t xml:space="preserve"> Likewise, Dana and</w:t>
      </w:r>
    </w:p>
    <w:p w14:paraId="7D04025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assert that the point of the aorist is to speak of an event</w:t>
      </w:r>
    </w:p>
    <w:p w14:paraId="1DDA305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without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in any sense defining the manner of its occurrence," but then</w:t>
      </w:r>
    </w:p>
    <w:p w14:paraId="567DAC7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proceed to classify its uses based on the "modifications of the</w:t>
      </w:r>
    </w:p>
    <w:p w14:paraId="2E4DF47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fundamental idea.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83</w:t>
      </w:r>
      <w:r w:rsidRPr="003F0297">
        <w:rPr>
          <w:rFonts w:asciiTheme="majorBidi" w:hAnsiTheme="majorBidi" w:cstheme="majorBidi"/>
          <w:sz w:val="26"/>
          <w:szCs w:val="26"/>
        </w:rPr>
        <w:t xml:space="preserve"> These "modifications," they say, result from the</w:t>
      </w:r>
    </w:p>
    <w:p w14:paraId="7FA7A17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different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angles" from which the action is contemplated.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84</w:t>
      </w:r>
      <w:r w:rsidRPr="003F0297">
        <w:rPr>
          <w:rFonts w:asciiTheme="majorBidi" w:hAnsiTheme="majorBidi" w:cstheme="majorBidi"/>
          <w:sz w:val="26"/>
          <w:szCs w:val="26"/>
        </w:rPr>
        <w:t xml:space="preserve"> But as has</w:t>
      </w:r>
    </w:p>
    <w:p w14:paraId="5CEB1DB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been seen, the purpose of the aorist is to refrain from viewing the</w:t>
      </w:r>
    </w:p>
    <w:p w14:paraId="42DFBF2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action in </w:t>
      </w:r>
      <w:r w:rsidRPr="003F0297">
        <w:rPr>
          <w:rFonts w:asciiTheme="majorBidi" w:hAnsiTheme="majorBidi" w:cstheme="majorBidi"/>
          <w:i/>
          <w:sz w:val="26"/>
          <w:szCs w:val="26"/>
        </w:rPr>
        <w:t>any</w:t>
      </w:r>
      <w:r w:rsidRPr="003F0297">
        <w:rPr>
          <w:rFonts w:asciiTheme="majorBidi" w:hAnsiTheme="majorBidi" w:cstheme="majorBidi"/>
          <w:sz w:val="26"/>
          <w:szCs w:val="26"/>
        </w:rPr>
        <w:t xml:space="preserve"> way!</w:t>
      </w:r>
    </w:p>
    <w:p w14:paraId="1CB46A66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should be noted here that just as one would not choose to</w:t>
      </w:r>
    </w:p>
    <w:p w14:paraId="506285D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employ an aorist to emphasize process, he would not employ an</w:t>
      </w:r>
    </w:p>
    <w:p w14:paraId="6EB6AC6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to emphasize a state. It is therefore not surprising to find that</w:t>
      </w:r>
    </w:p>
    <w:p w14:paraId="7100D6F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verbs with meanings which usually point to a state of being may be</w:t>
      </w:r>
    </w:p>
    <w:p w14:paraId="4842A83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used in the aorist tense to describe entrance into that state. This is to</w:t>
      </w:r>
    </w:p>
    <w:p w14:paraId="403BA5D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be expected since the aorist is employed in naming an act, not a state.</w:t>
      </w:r>
    </w:p>
    <w:p w14:paraId="4B55DF8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If this usage is labeled as "'ingressive," it should be made clear that</w:t>
      </w:r>
    </w:p>
    <w:p w14:paraId="386C2CC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any "ingressive" concept is derived from the meaning of the words,</w:t>
      </w:r>
    </w:p>
    <w:p w14:paraId="28FDE09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regardless of what tense is employed. An earlier statement is worth</w:t>
      </w:r>
    </w:p>
    <w:p w14:paraId="2E9E2A6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repeating: There may be constative, ingressive, culminative (and etc.)</w:t>
      </w:r>
    </w:p>
    <w:p w14:paraId="04CE26B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expressions</w:t>
      </w:r>
      <w:r w:rsidRPr="003F0297">
        <w:rPr>
          <w:rFonts w:asciiTheme="majorBidi" w:hAnsiTheme="majorBidi" w:cstheme="majorBidi"/>
          <w:sz w:val="26"/>
          <w:szCs w:val="26"/>
        </w:rPr>
        <w:t xml:space="preserve">, but not constative, ingressive, or culminative </w:t>
      </w:r>
      <w:proofErr w:type="spellStart"/>
      <w:r w:rsidRPr="003F0297">
        <w:rPr>
          <w:rFonts w:asciiTheme="majorBidi" w:hAnsiTheme="majorBidi" w:cstheme="majorBidi"/>
          <w:i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. If</w:t>
      </w:r>
    </w:p>
    <w:p w14:paraId="73B0C84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one defends such labels as "ingressive aorist" as merely another</w:t>
      </w:r>
    </w:p>
    <w:p w14:paraId="6000E8D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example of "grammatical shorthand," the response is that any "short-</w:t>
      </w:r>
    </w:p>
    <w:p w14:paraId="1DF098A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hand" should express reality and should not mislead. Other tenses</w:t>
      </w:r>
    </w:p>
    <w:p w14:paraId="321C383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may also be employed in constative, ingressive, or culminative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7FA6A7F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. These distinctions are not shown by the tense and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terminol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3786C23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ogy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employed should not imply that they are.</w:t>
      </w:r>
    </w:p>
    <w:p w14:paraId="47D49742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Hale claims that "The aorist may put the spotlight on the</w:t>
      </w:r>
    </w:p>
    <w:p w14:paraId="41BBA76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beginning of the action, on the effect of the action, or on the action as</w:t>
      </w:r>
    </w:p>
    <w:p w14:paraId="5712E26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a whole, </w:t>
      </w:r>
      <w:r w:rsidRPr="003F0297">
        <w:rPr>
          <w:rFonts w:asciiTheme="majorBidi" w:hAnsiTheme="majorBidi" w:cstheme="majorBidi"/>
          <w:i/>
          <w:sz w:val="26"/>
          <w:szCs w:val="26"/>
        </w:rPr>
        <w:t>but not on its progress or its repetition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85</w:t>
      </w:r>
      <w:r w:rsidRPr="003F0297">
        <w:rPr>
          <w:rFonts w:asciiTheme="majorBidi" w:hAnsiTheme="majorBidi" w:cstheme="majorBidi"/>
          <w:sz w:val="26"/>
          <w:szCs w:val="26"/>
        </w:rPr>
        <w:t xml:space="preserve"> The emphasized</w:t>
      </w:r>
    </w:p>
    <w:p w14:paraId="0A837EA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words (his emphasis) are valid but the earlier phrases deny the fact</w:t>
      </w:r>
    </w:p>
    <w:p w14:paraId="719E973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that the aorist does not identify or view the action in any way. The</w:t>
      </w:r>
    </w:p>
    <w:p w14:paraId="6C1C354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meaning of the words and the context may point to these things, but</w:t>
      </w:r>
    </w:p>
    <w:p w14:paraId="1134E16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tense does not. The statement by Summers that "There are several</w:t>
      </w:r>
    </w:p>
    <w:p w14:paraId="34B7E29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shades of meaning in the use of the aorist tense" is simply not true.</w:t>
      </w:r>
    </w:p>
    <w:p w14:paraId="0D7CA136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1414CBE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82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Burton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Syntax</w:t>
      </w:r>
      <w:r w:rsidRPr="003F0297">
        <w:rPr>
          <w:rFonts w:asciiTheme="majorBidi" w:hAnsiTheme="majorBidi" w:cstheme="majorBidi"/>
          <w:sz w:val="22"/>
          <w:szCs w:val="22"/>
        </w:rPr>
        <w:t>, 16-17.</w:t>
      </w:r>
    </w:p>
    <w:p w14:paraId="4129CA5F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83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D</w:t>
      </w:r>
      <w:r w:rsidRPr="003F029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195-96.</w:t>
      </w:r>
    </w:p>
    <w:p w14:paraId="7B4584F0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84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Ibid., 195.</w:t>
      </w:r>
    </w:p>
    <w:p w14:paraId="3509DC1B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85</w:t>
      </w:r>
      <w:r w:rsidRPr="003F0297">
        <w:rPr>
          <w:rFonts w:asciiTheme="majorBidi" w:hAnsiTheme="majorBidi" w:cstheme="majorBidi"/>
          <w:sz w:val="22"/>
          <w:szCs w:val="22"/>
        </w:rPr>
        <w:t xml:space="preserve"> Hale, </w:t>
      </w:r>
      <w:r w:rsidRPr="003F0297">
        <w:rPr>
          <w:rFonts w:asciiTheme="majorBidi" w:hAnsiTheme="majorBidi" w:cstheme="majorBidi"/>
          <w:i/>
          <w:sz w:val="22"/>
          <w:szCs w:val="22"/>
        </w:rPr>
        <w:t>Let</w:t>
      </w:r>
      <w:r w:rsidR="00823913" w:rsidRPr="003F0297">
        <w:rPr>
          <w:rFonts w:asciiTheme="majorBidi" w:hAnsiTheme="majorBidi" w:cstheme="majorBidi"/>
          <w:i/>
          <w:sz w:val="22"/>
          <w:szCs w:val="22"/>
        </w:rPr>
        <w:t>’</w:t>
      </w:r>
      <w:r w:rsidRPr="003F0297">
        <w:rPr>
          <w:rFonts w:asciiTheme="majorBidi" w:hAnsiTheme="majorBidi" w:cstheme="majorBidi"/>
          <w:i/>
          <w:sz w:val="22"/>
          <w:szCs w:val="22"/>
        </w:rPr>
        <w:t>s Study Greek</w:t>
      </w:r>
      <w:r w:rsidRPr="003F0297">
        <w:rPr>
          <w:rFonts w:asciiTheme="majorBidi" w:hAnsiTheme="majorBidi" w:cstheme="majorBidi"/>
          <w:sz w:val="22"/>
          <w:szCs w:val="22"/>
        </w:rPr>
        <w:t>, 33.</w:t>
      </w:r>
    </w:p>
    <w:p w14:paraId="564DC775" w14:textId="77777777" w:rsidR="00A80A1E" w:rsidRPr="003F0297" w:rsidRDefault="00823913" w:rsidP="00823913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>SMITH:</w:t>
      </w:r>
      <w:r w:rsidRPr="003F0297">
        <w:rPr>
          <w:rFonts w:asciiTheme="majorBidi" w:hAnsiTheme="majorBidi" w:cstheme="majorBidi"/>
          <w:sz w:val="26"/>
          <w:szCs w:val="26"/>
        </w:rPr>
        <w:t xml:space="preserve"> ERRANT AORIST INTERPRETERS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223</w:t>
      </w:r>
    </w:p>
    <w:p w14:paraId="00E9B092" w14:textId="77777777" w:rsidR="00823913" w:rsidRPr="003F0297" w:rsidRDefault="00823913" w:rsidP="00823913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2027751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Biblical examples</w:t>
      </w:r>
    </w:p>
    <w:p w14:paraId="24C36845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There is no way to illustrate this point except by showing</w:t>
      </w:r>
    </w:p>
    <w:p w14:paraId="7783E28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examples of arbitrary classifications and insisting that 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classifica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1996A48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are not derived from any tense function but from word meaning</w:t>
      </w:r>
    </w:p>
    <w:p w14:paraId="4333CAB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context.</w:t>
      </w:r>
    </w:p>
    <w:p w14:paraId="34F4438B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most commonly cited example of an "ingressive" aorist is in</w:t>
      </w:r>
    </w:p>
    <w:p w14:paraId="19CFF168" w14:textId="2594235C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clause, "for your sake he became poor"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ἐπτώχευσεν</w:t>
      </w:r>
      <w:r w:rsidRPr="003F0297">
        <w:rPr>
          <w:rFonts w:asciiTheme="majorBidi" w:hAnsiTheme="majorBidi" w:cstheme="majorBidi"/>
          <w:sz w:val="26"/>
          <w:szCs w:val="26"/>
        </w:rPr>
        <w:t>, 2 Cor 8:9).</w:t>
      </w:r>
    </w:p>
    <w:p w14:paraId="596CE85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But the aorist simply labels the act; he "abdicated" or "renounced" his</w:t>
      </w:r>
    </w:p>
    <w:p w14:paraId="4219347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riches; he impoverished himself. Nothing focuses on the beginning of</w:t>
      </w:r>
    </w:p>
    <w:p w14:paraId="5BFF305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act. Attention is focused only on the fact.</w:t>
      </w:r>
    </w:p>
    <w:p w14:paraId="67EE7BC1" w14:textId="2D7675D1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Is the aorist in the statement "The lion prevailed" (</w:t>
      </w:r>
      <w:proofErr w:type="gramStart"/>
      <w:r w:rsidR="00B63DC8">
        <w:rPr>
          <w:rFonts w:asciiTheme="majorBidi" w:hAnsiTheme="majorBidi" w:cstheme="majorBidi"/>
          <w:sz w:val="26"/>
          <w:szCs w:val="26"/>
          <w:lang w:val="el-GR"/>
        </w:rPr>
        <w:t>ἐνίκησεν</w:t>
      </w:r>
      <w:r w:rsidRPr="003F0297">
        <w:rPr>
          <w:rFonts w:asciiTheme="majorBidi" w:hAnsiTheme="majorBidi" w:cstheme="majorBidi"/>
          <w:sz w:val="26"/>
          <w:szCs w:val="26"/>
        </w:rPr>
        <w:t>,</w:t>
      </w:r>
      <w:proofErr w:type="gramEnd"/>
    </w:p>
    <w:p w14:paraId="430E888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Rev 5:5) ingressive, constative, or culminative? The answer is,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is</w:t>
      </w:r>
    </w:p>
    <w:p w14:paraId="1F97C49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aorist! Any classification comes from an interpretation of the context</w:t>
      </w:r>
    </w:p>
    <w:p w14:paraId="1C5C79E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could be true (or false!) regardless of the tense employed.</w:t>
      </w:r>
    </w:p>
    <w:p w14:paraId="22BDE94A" w14:textId="684B0A70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John's command, "Produce fruit worthy of repent</w:t>
      </w:r>
      <w:r w:rsidR="00823913" w:rsidRPr="003F0297">
        <w:rPr>
          <w:rFonts w:asciiTheme="majorBidi" w:hAnsiTheme="majorBidi" w:cstheme="majorBidi"/>
          <w:sz w:val="26"/>
          <w:szCs w:val="26"/>
        </w:rPr>
        <w:t>a</w:t>
      </w:r>
      <w:r w:rsidRPr="003F0297">
        <w:rPr>
          <w:rFonts w:asciiTheme="majorBidi" w:hAnsiTheme="majorBidi" w:cstheme="majorBidi"/>
          <w:sz w:val="26"/>
          <w:szCs w:val="26"/>
        </w:rPr>
        <w:t>nce" (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ποιή</w:t>
      </w:r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6AAB8935" w14:textId="7ED214DF" w:rsidR="00A80A1E" w:rsidRPr="003F0297" w:rsidRDefault="00B63DC8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σατε</w:t>
      </w:r>
      <w:r w:rsidR="00A80A1E" w:rsidRPr="003F0297">
        <w:rPr>
          <w:rFonts w:asciiTheme="majorBidi" w:hAnsiTheme="majorBidi" w:cstheme="majorBidi"/>
          <w:sz w:val="26"/>
          <w:szCs w:val="26"/>
        </w:rPr>
        <w:t>, Matt 3:8), clearly refers to a process, though the aorist is used</w:t>
      </w:r>
    </w:p>
    <w:p w14:paraId="51BBA17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only for the purpose of naming the action.</w:t>
      </w:r>
    </w:p>
    <w:p w14:paraId="262E9C64" w14:textId="274FCF84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word "received"(cf.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ἔλαβον</w:t>
      </w:r>
      <w:r w:rsidRPr="003F0297">
        <w:rPr>
          <w:rFonts w:asciiTheme="majorBidi" w:hAnsiTheme="majorBidi" w:cstheme="majorBidi"/>
          <w:sz w:val="26"/>
          <w:szCs w:val="26"/>
        </w:rPr>
        <w:t xml:space="preserve"> in John 1:12) is often cited as an</w:t>
      </w:r>
    </w:p>
    <w:p w14:paraId="65325E5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ingressive aorist. But the aorist does not point to the beginning of an</w:t>
      </w:r>
    </w:p>
    <w:p w14:paraId="585A7B1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</w:t>
      </w:r>
      <w:r w:rsidR="00C22784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-only to the fact of the act</w:t>
      </w:r>
      <w:r w:rsidR="00C22784" w:rsidRPr="003F0297">
        <w:rPr>
          <w:rFonts w:asciiTheme="majorBidi" w:hAnsiTheme="majorBidi" w:cstheme="majorBidi"/>
          <w:sz w:val="26"/>
          <w:szCs w:val="26"/>
        </w:rPr>
        <w:t xml:space="preserve">. </w:t>
      </w:r>
      <w:r w:rsidRPr="003F0297">
        <w:rPr>
          <w:rFonts w:asciiTheme="majorBidi" w:hAnsiTheme="majorBidi" w:cstheme="majorBidi"/>
          <w:sz w:val="26"/>
          <w:szCs w:val="26"/>
        </w:rPr>
        <w:t xml:space="preserve"> Anything else is derived from the</w:t>
      </w:r>
    </w:p>
    <w:p w14:paraId="2231C7E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meaning of the word and sentence.</w:t>
      </w:r>
    </w:p>
    <w:p w14:paraId="6ACE9D84" w14:textId="0EA5209B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KJV translated </w:t>
      </w:r>
      <w:r w:rsidR="00B63DC8">
        <w:rPr>
          <w:rFonts w:asciiTheme="majorBidi" w:hAnsiTheme="majorBidi" w:cstheme="majorBidi"/>
          <w:sz w:val="26"/>
          <w:szCs w:val="26"/>
          <w:lang w:val="el-GR"/>
        </w:rPr>
        <w:t>ἐσίγησεν</w:t>
      </w:r>
      <w:r w:rsidRPr="003F0297">
        <w:rPr>
          <w:rFonts w:asciiTheme="majorBidi" w:hAnsiTheme="majorBidi" w:cstheme="majorBidi"/>
          <w:sz w:val="26"/>
          <w:szCs w:val="26"/>
        </w:rPr>
        <w:t xml:space="preserve"> in Acts 15:12, "kept silence," while</w:t>
      </w:r>
    </w:p>
    <w:p w14:paraId="137DBE6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NIV translates, "became silent" (constative versus ingressive).</w:t>
      </w:r>
    </w:p>
    <w:p w14:paraId="59FF1D9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Which does the text affirm? Neither, though both are true statements!</w:t>
      </w:r>
    </w:p>
    <w:p w14:paraId="2B1FC47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best translation would be the most noncommittal (like the aorist),</w:t>
      </w:r>
    </w:p>
    <w:p w14:paraId="7CC1A89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multitude was silent."</w:t>
      </w:r>
    </w:p>
    <w:p w14:paraId="2C6D264F" w14:textId="1DE2D383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To translate 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ἔκλαυσεν</w:t>
      </w:r>
      <w:r w:rsidRPr="003F0297">
        <w:rPr>
          <w:rFonts w:asciiTheme="majorBidi" w:hAnsiTheme="majorBidi" w:cstheme="majorBidi"/>
          <w:sz w:val="26"/>
          <w:szCs w:val="26"/>
        </w:rPr>
        <w:t xml:space="preserve"> in Luke 19:41, "he burst into tears," as</w:t>
      </w:r>
    </w:p>
    <w:p w14:paraId="726377F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Robertson does,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86</w:t>
      </w:r>
      <w:r w:rsidRPr="003F0297">
        <w:rPr>
          <w:rFonts w:asciiTheme="majorBidi" w:hAnsiTheme="majorBidi" w:cstheme="majorBidi"/>
          <w:sz w:val="26"/>
          <w:szCs w:val="26"/>
        </w:rPr>
        <w:t xml:space="preserve"> is absolutely arbitrary. All we are told is that "he</w:t>
      </w:r>
    </w:p>
    <w:p w14:paraId="6CFD512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wept. "</w:t>
      </w:r>
    </w:p>
    <w:p w14:paraId="4D2062FF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82B24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MAY DESCRIBE ANY ACTION OR EVENT</w:t>
      </w:r>
    </w:p>
    <w:p w14:paraId="26FDCE8B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This is simply the converse of all the negative statements of the</w:t>
      </w:r>
    </w:p>
    <w:p w14:paraId="71E97D7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preceding headings. Further, the very fact of the various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classifica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257E34D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such as ingressive, culminative, etc., proves the point.</w:t>
      </w:r>
    </w:p>
    <w:p w14:paraId="75BCE49A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9AEE5D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accuracy</w:t>
      </w:r>
    </w:p>
    <w:p w14:paraId="54B760E4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After introducing the Greek tenses, Chamberlain urges students</w:t>
      </w:r>
    </w:p>
    <w:p w14:paraId="1A0CF56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"Remember that the same act may be looked at from any of the</w:t>
      </w:r>
    </w:p>
    <w:p w14:paraId="7E2E48F3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0B193C1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86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834.</w:t>
      </w:r>
    </w:p>
    <w:p w14:paraId="477E2828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87</w:t>
      </w:r>
      <w:r w:rsidR="0082391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Chamberlain,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67.</w:t>
      </w:r>
    </w:p>
    <w:p w14:paraId="4DD76697" w14:textId="77777777" w:rsidR="00A80A1E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224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B878373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CAAF6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three viewpoints." According to McKay, "The action referred to by</w:t>
      </w:r>
    </w:p>
    <w:p w14:paraId="12B7564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aorist may be single and punctiliar or it may be repeated, or</w:t>
      </w:r>
    </w:p>
    <w:p w14:paraId="1E7608F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spread continuously over a long period of time.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88</w:t>
      </w:r>
      <w:r w:rsidRPr="003F0297">
        <w:rPr>
          <w:rFonts w:asciiTheme="majorBidi" w:hAnsiTheme="majorBidi" w:cstheme="majorBidi"/>
          <w:sz w:val="26"/>
          <w:szCs w:val="26"/>
        </w:rPr>
        <w:t xml:space="preserve"> Though he mis-</w:t>
      </w:r>
    </w:p>
    <w:p w14:paraId="3142820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takenly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identifies the aorist as indicating action viewed as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instan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5F84583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taneous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, Moule correctly states that it can refer to either past,</w:t>
      </w:r>
    </w:p>
    <w:p w14:paraId="7339C70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present, or future.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89</w:t>
      </w:r>
      <w:r w:rsidRPr="003F0297">
        <w:rPr>
          <w:rFonts w:asciiTheme="majorBidi" w:hAnsiTheme="majorBidi" w:cstheme="majorBidi"/>
          <w:sz w:val="26"/>
          <w:szCs w:val="26"/>
        </w:rPr>
        <w:t xml:space="preserve"> This agrees with Stagg's statement that "the</w:t>
      </w:r>
    </w:p>
    <w:p w14:paraId="0A94E0C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can properly be used to convey any kind of action.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</w:t>
      </w:r>
      <w:r w:rsidR="00823913" w:rsidRPr="003F0297">
        <w:rPr>
          <w:rFonts w:asciiTheme="majorBidi" w:hAnsiTheme="majorBidi" w:cstheme="majorBidi"/>
          <w:sz w:val="26"/>
          <w:szCs w:val="26"/>
          <w:vertAlign w:val="superscript"/>
        </w:rPr>
        <w:t>0</w:t>
      </w:r>
    </w:p>
    <w:p w14:paraId="0C7F598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Turner's remark is quite pertinent: "Sometimes the change of</w:t>
      </w:r>
    </w:p>
    <w:p w14:paraId="0C997A5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tense is prompted by no other motive than avoidance of</w:t>
      </w:r>
      <w:r w:rsidR="00C22784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monotony.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91</w:t>
      </w:r>
    </w:p>
    <w:p w14:paraId="76F7123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Stagg wisely notes that "it is sometimes far from apparent why the</w:t>
      </w:r>
    </w:p>
    <w:p w14:paraId="7F8324D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writer switches his tenses.</w:t>
      </w:r>
      <w:r w:rsidR="0082391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92</w:t>
      </w:r>
    </w:p>
    <w:p w14:paraId="652A44C5" w14:textId="77777777" w:rsidR="00823913" w:rsidRPr="003F0297" w:rsidRDefault="0082391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9D179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3F0297">
        <w:rPr>
          <w:rFonts w:asciiTheme="majorBidi" w:hAnsiTheme="majorBidi" w:cstheme="majorBidi"/>
          <w:i/>
          <w:sz w:val="26"/>
          <w:szCs w:val="26"/>
        </w:rPr>
        <w:t>Examples of inaccuracy</w:t>
      </w:r>
    </w:p>
    <w:p w14:paraId="229F4737" w14:textId="77777777" w:rsidR="00A80A1E" w:rsidRPr="003F0297" w:rsidRDefault="00A80A1E" w:rsidP="0082391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recent student paper explained that the verb "was confirmed"</w:t>
      </w:r>
    </w:p>
    <w:p w14:paraId="537BBB68" w14:textId="7881BE35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ἐβεβαιώθη</w:t>
      </w:r>
      <w:r w:rsidRPr="003F0297">
        <w:rPr>
          <w:rFonts w:asciiTheme="majorBidi" w:hAnsiTheme="majorBidi" w:cstheme="majorBidi"/>
          <w:sz w:val="26"/>
          <w:szCs w:val="26"/>
        </w:rPr>
        <w:t>) in Heb 2:3 "expresses point action" and is therefore</w:t>
      </w:r>
    </w:p>
    <w:p w14:paraId="4CD167F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rightly translated in amplified form with the addition, "once-for-all."</w:t>
      </w:r>
    </w:p>
    <w:p w14:paraId="188F1B4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Of course, it does not refer to point action at all, but to the sign</w:t>
      </w:r>
    </w:p>
    <w:p w14:paraId="4515EF0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miracles of the apostles which were accomplished over a period of</w:t>
      </w:r>
    </w:p>
    <w:p w14:paraId="7580760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almost forty years.</w:t>
      </w:r>
    </w:p>
    <w:p w14:paraId="5C3DB0A1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Another student paper, in explaining the verb "sinned" in</w:t>
      </w:r>
    </w:p>
    <w:p w14:paraId="45ADFD8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Rom </w:t>
      </w:r>
      <w:smartTag w:uri="urn:schemas-microsoft-com:office:smarttags" w:element="time">
        <w:smartTagPr>
          <w:attr w:name="Hour" w:val="17"/>
          <w:attr w:name="Minute" w:val="12"/>
        </w:smartTagPr>
        <w:r w:rsidRPr="003F0297">
          <w:rPr>
            <w:rFonts w:asciiTheme="majorBidi" w:hAnsiTheme="majorBidi" w:cstheme="majorBidi"/>
            <w:sz w:val="26"/>
            <w:szCs w:val="26"/>
          </w:rPr>
          <w:t>5:12</w:t>
        </w:r>
      </w:smartTag>
      <w:r w:rsidRPr="003F0297">
        <w:rPr>
          <w:rFonts w:asciiTheme="majorBidi" w:hAnsiTheme="majorBidi" w:cstheme="majorBidi"/>
          <w:sz w:val="26"/>
          <w:szCs w:val="26"/>
        </w:rPr>
        <w:t>, claimed that ''as an aorist it 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speaks of one single act of</w:t>
      </w:r>
    </w:p>
    <w:p w14:paraId="3EE3491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sin." Davis and Robertson argue the opposite view and say that it</w:t>
      </w:r>
    </w:p>
    <w:p w14:paraId="307770D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refers to "the whole history of the race.</w:t>
      </w:r>
      <w:r w:rsidR="004D688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93</w:t>
      </w:r>
      <w:r w:rsidRPr="003F0297">
        <w:rPr>
          <w:rFonts w:asciiTheme="majorBidi" w:hAnsiTheme="majorBidi" w:cstheme="majorBidi"/>
          <w:sz w:val="26"/>
          <w:szCs w:val="26"/>
        </w:rPr>
        <w:t xml:space="preserve"> Neither approach can be</w:t>
      </w:r>
    </w:p>
    <w:p w14:paraId="7130A32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proved by the tense. The immediate context and the larger context</w:t>
      </w:r>
    </w:p>
    <w:p w14:paraId="71EFC7B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(theology) must be involved in one's decision.</w:t>
      </w:r>
    </w:p>
    <w:p w14:paraId="16CE7CE6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 well-known pastor recently distributed a paper arguing that</w:t>
      </w:r>
    </w:p>
    <w:p w14:paraId="0A9A31F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in 1 John 2:1 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for the purpose of prohibiting even</w:t>
      </w:r>
    </w:p>
    <w:p w14:paraId="587A885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one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act of sin." He added, "the tense could not be present because</w:t>
      </w:r>
    </w:p>
    <w:p w14:paraId="6FCE899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John is addressing believers, and a true believer will not keep on</w:t>
      </w:r>
    </w:p>
    <w:p w14:paraId="618140F7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sinning." This statement misrepresents the aorist, which may prohibit</w:t>
      </w:r>
    </w:p>
    <w:p w14:paraId="36A63F2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many acts as easily as one, and also misrepresents the present tense,</w:t>
      </w:r>
    </w:p>
    <w:p w14:paraId="22D101C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which is often used of sinning Christians (cf. 1 John </w:t>
      </w:r>
      <w:smartTag w:uri="urn:schemas-microsoft-com:office:smarttags" w:element="time">
        <w:smartTagPr>
          <w:attr w:name="Hour" w:val="17"/>
          <w:attr w:name="Minute" w:val="16"/>
        </w:smartTagPr>
        <w:r w:rsidRPr="003F0297">
          <w:rPr>
            <w:rFonts w:asciiTheme="majorBidi" w:hAnsiTheme="majorBidi" w:cstheme="majorBidi"/>
            <w:sz w:val="26"/>
            <w:szCs w:val="26"/>
          </w:rPr>
          <w:t>5:16</w:t>
        </w:r>
      </w:smartTag>
      <w:r w:rsidRPr="003F0297">
        <w:rPr>
          <w:rFonts w:asciiTheme="majorBidi" w:hAnsiTheme="majorBidi" w:cstheme="majorBidi"/>
          <w:sz w:val="26"/>
          <w:szCs w:val="26"/>
        </w:rPr>
        <w:t xml:space="preserve">; 1 Cor </w:t>
      </w:r>
      <w:smartTag w:uri="urn:schemas-microsoft-com:office:smarttags" w:element="time">
        <w:smartTagPr>
          <w:attr w:name="Hour" w:val="18"/>
          <w:attr w:name="Minute" w:val="18"/>
        </w:smartTagPr>
        <w:r w:rsidRPr="003F0297">
          <w:rPr>
            <w:rFonts w:asciiTheme="majorBidi" w:hAnsiTheme="majorBidi" w:cstheme="majorBidi"/>
            <w:sz w:val="26"/>
            <w:szCs w:val="26"/>
          </w:rPr>
          <w:t>6:18</w:t>
        </w:r>
      </w:smartTag>
      <w:r w:rsidRPr="003F0297">
        <w:rPr>
          <w:rFonts w:asciiTheme="majorBidi" w:hAnsiTheme="majorBidi" w:cstheme="majorBidi"/>
          <w:sz w:val="26"/>
          <w:szCs w:val="26"/>
        </w:rPr>
        <w:t>,</w:t>
      </w:r>
    </w:p>
    <w:p w14:paraId="473DDD8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Hour" w:val="8"/>
          <w:attr w:name="Minute" w:val="12"/>
        </w:smartTagPr>
        <w:r w:rsidRPr="003F0297">
          <w:rPr>
            <w:rFonts w:asciiTheme="majorBidi" w:hAnsiTheme="majorBidi" w:cstheme="majorBidi"/>
            <w:sz w:val="26"/>
            <w:szCs w:val="26"/>
          </w:rPr>
          <w:t>8:12</w:t>
        </w:r>
      </w:smartTag>
      <w:r w:rsidRPr="003F0297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15"/>
          <w:attr w:name="Minute" w:val="34"/>
        </w:smartTagPr>
        <w:r w:rsidRPr="003F0297">
          <w:rPr>
            <w:rFonts w:asciiTheme="majorBidi" w:hAnsiTheme="majorBidi" w:cstheme="majorBidi"/>
            <w:sz w:val="26"/>
            <w:szCs w:val="26"/>
          </w:rPr>
          <w:t>15:34</w:t>
        </w:r>
      </w:smartTag>
      <w:r w:rsidRPr="003F0297">
        <w:rPr>
          <w:rFonts w:asciiTheme="majorBidi" w:hAnsiTheme="majorBidi" w:cstheme="majorBidi"/>
          <w:sz w:val="26"/>
          <w:szCs w:val="26"/>
        </w:rPr>
        <w:t>; Eph 4:26; 1 Tim 5:20).</w:t>
      </w:r>
    </w:p>
    <w:p w14:paraId="2B683A4B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Hughes argues that "in favor of interpreting the present passage</w:t>
      </w:r>
    </w:p>
    <w:p w14:paraId="5891163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[Heb 6:4-6] in the light of the baptismal event is the series of</w:t>
      </w:r>
    </w:p>
    <w:p w14:paraId="510DA341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33CD0B4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88</w:t>
      </w:r>
      <w:r w:rsidR="004D6883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McKay, "Syntax in Exegesis," 47.</w:t>
      </w:r>
    </w:p>
    <w:p w14:paraId="1F1F45EF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89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Moule, </w:t>
      </w:r>
      <w:r w:rsidRPr="003F0297">
        <w:rPr>
          <w:rFonts w:asciiTheme="majorBidi" w:hAnsiTheme="majorBidi" w:cstheme="majorBidi"/>
          <w:i/>
          <w:sz w:val="22"/>
          <w:szCs w:val="22"/>
        </w:rPr>
        <w:t>Idiom-Book</w:t>
      </w:r>
      <w:r w:rsidRPr="003F0297">
        <w:rPr>
          <w:rFonts w:asciiTheme="majorBidi" w:hAnsiTheme="majorBidi" w:cstheme="majorBidi"/>
          <w:sz w:val="22"/>
          <w:szCs w:val="22"/>
        </w:rPr>
        <w:t>, 10.</w:t>
      </w:r>
    </w:p>
    <w:p w14:paraId="0DCAB2AD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90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223.</w:t>
      </w:r>
    </w:p>
    <w:p w14:paraId="343549F3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91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Nigel Turner, </w:t>
      </w:r>
      <w:r w:rsidRPr="003F0297">
        <w:rPr>
          <w:rFonts w:asciiTheme="majorBidi" w:hAnsiTheme="majorBidi" w:cstheme="majorBidi"/>
          <w:i/>
          <w:sz w:val="22"/>
          <w:szCs w:val="22"/>
        </w:rPr>
        <w:t>Syntax</w:t>
      </w:r>
      <w:r w:rsidRPr="003F0297">
        <w:rPr>
          <w:rFonts w:asciiTheme="majorBidi" w:hAnsiTheme="majorBidi" w:cstheme="majorBidi"/>
          <w:sz w:val="22"/>
          <w:szCs w:val="22"/>
        </w:rPr>
        <w:t xml:space="preserve"> (vol. 3, 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A Grammar </w:t>
      </w:r>
      <w:r w:rsidR="004D6883" w:rsidRPr="003F0297">
        <w:rPr>
          <w:rFonts w:asciiTheme="majorBidi" w:hAnsiTheme="majorBidi" w:cstheme="majorBidi"/>
          <w:i/>
          <w:sz w:val="22"/>
          <w:szCs w:val="22"/>
        </w:rPr>
        <w:t>of</w:t>
      </w:r>
      <w:r w:rsidRPr="003F0297">
        <w:rPr>
          <w:rFonts w:asciiTheme="majorBidi" w:hAnsiTheme="majorBidi" w:cstheme="majorBidi"/>
          <w:i/>
          <w:sz w:val="22"/>
          <w:szCs w:val="22"/>
        </w:rPr>
        <w:t xml:space="preserve"> New Testament Greek</w:t>
      </w:r>
      <w:r w:rsidRPr="003F0297">
        <w:rPr>
          <w:rFonts w:asciiTheme="majorBidi" w:hAnsiTheme="majorBidi" w:cstheme="majorBidi"/>
          <w:sz w:val="22"/>
          <w:szCs w:val="22"/>
        </w:rPr>
        <w:t>, ed. James</w:t>
      </w:r>
    </w:p>
    <w:p w14:paraId="7B62C47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Hope Moulton; Edinburgh: T. &amp; T. Clark, 1963) 66.</w:t>
      </w:r>
    </w:p>
    <w:p w14:paraId="17181D97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92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Stagg, "The Abused Aorist," 226.</w:t>
      </w:r>
    </w:p>
    <w:p w14:paraId="1333F636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93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Davis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200.</w:t>
      </w:r>
    </w:p>
    <w:p w14:paraId="4B792C9D" w14:textId="77777777" w:rsidR="00A80A1E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Pr="003F0297">
        <w:rPr>
          <w:rFonts w:asciiTheme="majorBidi" w:hAnsiTheme="majorBidi" w:cstheme="majorBidi"/>
          <w:sz w:val="26"/>
          <w:szCs w:val="26"/>
        </w:rPr>
        <w:lastRenderedPageBreak/>
        <w:tab/>
        <w:t>SMITH:  ERRANT AORIST INTERPRETERS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  <w:t>225</w:t>
      </w:r>
    </w:p>
    <w:p w14:paraId="02B16951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B21F99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participles in the aorist tense. 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which would appropriately point</w:t>
      </w:r>
      <w:r w:rsidRPr="003F0297">
        <w:rPr>
          <w:rFonts w:asciiTheme="majorBidi" w:hAnsiTheme="majorBidi" w:cstheme="majorBidi"/>
          <w:sz w:val="26"/>
          <w:szCs w:val="26"/>
        </w:rPr>
        <w:cr/>
        <w:t>back to the moment of initiation through a rite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. 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r w:rsidR="004D6883" w:rsidRPr="003F0297">
        <w:rPr>
          <w:rFonts w:asciiTheme="majorBidi" w:hAnsiTheme="majorBidi" w:cstheme="majorBidi"/>
          <w:sz w:val="26"/>
          <w:szCs w:val="26"/>
        </w:rPr>
        <w:t xml:space="preserve"> </w:t>
      </w:r>
      <w:r w:rsidRPr="003F0297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4D6883" w:rsidRPr="003F0297">
        <w:rPr>
          <w:rFonts w:asciiTheme="majorBidi" w:hAnsiTheme="majorBidi" w:cstheme="majorBidi"/>
          <w:sz w:val="26"/>
          <w:szCs w:val="26"/>
        </w:rPr>
        <w:t xml:space="preserve"> “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94</w:t>
      </w:r>
      <w:r w:rsidRPr="003F0297">
        <w:rPr>
          <w:rFonts w:asciiTheme="majorBidi" w:hAnsiTheme="majorBidi" w:cstheme="majorBidi"/>
          <w:sz w:val="26"/>
          <w:szCs w:val="26"/>
        </w:rPr>
        <w:t xml:space="preserve"> But the same</w:t>
      </w:r>
    </w:p>
    <w:p w14:paraId="1170829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logic would require "having fallen away" (v 6) to refer to baptism!</w:t>
      </w:r>
    </w:p>
    <w:p w14:paraId="244F24A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There is nothing about the tenses that even suggests that they all refer</w:t>
      </w:r>
    </w:p>
    <w:p w14:paraId="0B3D612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to the same event-</w:t>
      </w:r>
      <w:r w:rsidR="00C22784" w:rsidRPr="003F0297">
        <w:rPr>
          <w:rFonts w:asciiTheme="majorBidi" w:hAnsiTheme="majorBidi" w:cstheme="majorBidi"/>
          <w:sz w:val="26"/>
          <w:szCs w:val="26"/>
        </w:rPr>
        <w:t>-</w:t>
      </w:r>
      <w:r w:rsidRPr="003F0297">
        <w:rPr>
          <w:rFonts w:asciiTheme="majorBidi" w:hAnsiTheme="majorBidi" w:cstheme="majorBidi"/>
          <w:sz w:val="26"/>
          <w:szCs w:val="26"/>
        </w:rPr>
        <w:t>much less that of baptism.</w:t>
      </w:r>
    </w:p>
    <w:p w14:paraId="4CC3CF48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F3E20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Biblical examples</w:t>
      </w:r>
    </w:p>
    <w:p w14:paraId="3D32534C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It is hardly necessary to provide examples under this heading.</w:t>
      </w:r>
    </w:p>
    <w:p w14:paraId="4EB26C0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great variety of examples listed under the previous headings all</w:t>
      </w:r>
    </w:p>
    <w:p w14:paraId="2DE6B46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demonstrate that any time or kind of action can be described or</w:t>
      </w:r>
    </w:p>
    <w:p w14:paraId="06A3192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viewed by an aorist. Furthermore, the grammars never dispute the</w:t>
      </w:r>
    </w:p>
    <w:p w14:paraId="3A07AE5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point, though their statements and their practice are riddled with</w:t>
      </w:r>
    </w:p>
    <w:p w14:paraId="53B78DD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inconsistencies. Merely for the sake of completeness a few additional</w:t>
      </w:r>
    </w:p>
    <w:p w14:paraId="43C9CD05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examples will be cited.</w:t>
      </w:r>
    </w:p>
    <w:p w14:paraId="2FCB1714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Matthias was selected from among "those who had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accom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-</w:t>
      </w:r>
    </w:p>
    <w:p w14:paraId="1D412113" w14:textId="3A072BA4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panied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" Jesus during his entire ministry 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συνελθόντων</w:t>
      </w:r>
      <w:r w:rsidRPr="003F0297">
        <w:rPr>
          <w:rFonts w:asciiTheme="majorBidi" w:hAnsiTheme="majorBidi" w:cstheme="majorBidi"/>
          <w:sz w:val="26"/>
          <w:szCs w:val="26"/>
        </w:rPr>
        <w:t>, Acts 1:21).</w:t>
      </w:r>
    </w:p>
    <w:p w14:paraId="669EA25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Here again the aorist describes a "durative" event. Similarly, Jesus</w:t>
      </w:r>
    </w:p>
    <w:p w14:paraId="6EC654D8" w14:textId="3B243A5B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said, "I always taught" 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ἐδίδαξα</w:t>
      </w:r>
      <w:r w:rsidRPr="003F0297">
        <w:rPr>
          <w:rFonts w:asciiTheme="majorBidi" w:hAnsiTheme="majorBidi" w:cstheme="majorBidi"/>
          <w:sz w:val="26"/>
          <w:szCs w:val="26"/>
        </w:rPr>
        <w:t>, John 18:20) wherever the Jews</w:t>
      </w:r>
    </w:p>
    <w:p w14:paraId="49B1C4A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gathered together.</w:t>
      </w:r>
    </w:p>
    <w:p w14:paraId="43D1062A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same verse states that Jesus "went in and went out" among</w:t>
      </w:r>
    </w:p>
    <w:p w14:paraId="44E66382" w14:textId="636708EC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Jews 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εἰσῆλθεν</w:t>
      </w:r>
      <w:r w:rsidR="00243CD4" w:rsidRPr="00243CD4">
        <w:rPr>
          <w:rFonts w:asciiTheme="majorBidi" w:hAnsiTheme="majorBidi" w:cstheme="majorBidi"/>
          <w:sz w:val="26"/>
          <w:szCs w:val="26"/>
        </w:rPr>
        <w:t xml:space="preserve">, 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ἐξῆλθεν</w:t>
      </w:r>
      <w:r w:rsidRPr="003F0297">
        <w:rPr>
          <w:rFonts w:asciiTheme="majorBidi" w:hAnsiTheme="majorBidi" w:cstheme="majorBidi"/>
          <w:sz w:val="26"/>
          <w:szCs w:val="26"/>
        </w:rPr>
        <w:t>), yet 9:28 uses present participles (refer-</w:t>
      </w:r>
    </w:p>
    <w:p w14:paraId="55843B6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ring to past time) to describe the same "going in and going out"</w:t>
      </w:r>
    </w:p>
    <w:p w14:paraId="4CE8D68F" w14:textId="670B7DD0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εἰςπορευόμενος</w:t>
      </w:r>
      <w:r w:rsidR="00243CD4" w:rsidRPr="00243CD4">
        <w:rPr>
          <w:rFonts w:asciiTheme="majorBidi" w:hAnsiTheme="majorBidi" w:cstheme="majorBidi"/>
          <w:sz w:val="26"/>
          <w:szCs w:val="26"/>
        </w:rPr>
        <w:t xml:space="preserve">, 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ἐκπορευόμενος</w:t>
      </w:r>
      <w:r w:rsidRPr="003F0297">
        <w:rPr>
          <w:rFonts w:asciiTheme="majorBidi" w:hAnsiTheme="majorBidi" w:cstheme="majorBidi"/>
          <w:sz w:val="26"/>
          <w:szCs w:val="26"/>
        </w:rPr>
        <w:t>).</w:t>
      </w:r>
    </w:p>
    <w:p w14:paraId="1B7BFF7F" w14:textId="00E6DCEB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In Rev 1:19 John was commanded to </w:t>
      </w:r>
      <w:r w:rsidRPr="003F0297">
        <w:rPr>
          <w:rFonts w:asciiTheme="majorBidi" w:hAnsiTheme="majorBidi" w:cstheme="majorBidi"/>
          <w:i/>
          <w:sz w:val="26"/>
          <w:szCs w:val="26"/>
        </w:rPr>
        <w:t>write</w:t>
      </w:r>
      <w:r w:rsidRPr="003F0297">
        <w:rPr>
          <w:rFonts w:asciiTheme="majorBidi" w:hAnsiTheme="majorBidi" w:cstheme="majorBidi"/>
          <w:sz w:val="26"/>
          <w:szCs w:val="26"/>
        </w:rPr>
        <w:t xml:space="preserve"> 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γράφον</w:t>
      </w:r>
      <w:r w:rsidRPr="003F0297">
        <w:rPr>
          <w:rFonts w:asciiTheme="majorBidi" w:hAnsiTheme="majorBidi" w:cstheme="majorBidi"/>
          <w:sz w:val="26"/>
          <w:szCs w:val="26"/>
        </w:rPr>
        <w:t>) the things he</w:t>
      </w:r>
    </w:p>
    <w:p w14:paraId="7F0572EA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had seen, and the things which are, and the things about to occur</w:t>
      </w:r>
    </w:p>
    <w:p w14:paraId="0F167BAA" w14:textId="316D5FBF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r w:rsidR="00243CD4">
        <w:rPr>
          <w:rFonts w:asciiTheme="majorBidi" w:hAnsiTheme="majorBidi" w:cstheme="majorBidi"/>
          <w:sz w:val="26"/>
          <w:szCs w:val="26"/>
          <w:lang w:val="el-GR"/>
        </w:rPr>
        <w:t>γενέσθαι</w:t>
      </w:r>
      <w:r w:rsidRPr="003F0297">
        <w:rPr>
          <w:rFonts w:asciiTheme="majorBidi" w:hAnsiTheme="majorBidi" w:cstheme="majorBidi"/>
          <w:sz w:val="26"/>
          <w:szCs w:val="26"/>
        </w:rPr>
        <w:t xml:space="preserve">). Both of these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refer to future events (for John) that</w:t>
      </w:r>
    </w:p>
    <w:p w14:paraId="6C92D79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would cover extensive periods of time.</w:t>
      </w:r>
    </w:p>
    <w:p w14:paraId="5865837C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721EC3" w14:textId="77777777" w:rsidR="00A80A1E" w:rsidRPr="003F0297" w:rsidRDefault="00A80A1E" w:rsidP="004D6883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CONCLUSION</w:t>
      </w:r>
    </w:p>
    <w:p w14:paraId="3A12FC34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wrote: "Probably in no point have translators</w:t>
      </w:r>
    </w:p>
    <w:p w14:paraId="056216CF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made more blunders than they have in rendering the aorist." Whether</w:t>
      </w:r>
    </w:p>
    <w:p w14:paraId="1F11B45B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or not this is true of translators, it is certainly true of grammarians</w:t>
      </w:r>
    </w:p>
    <w:p w14:paraId="0540C088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3F0297">
        <w:rPr>
          <w:rFonts w:asciiTheme="majorBidi" w:hAnsiTheme="majorBidi" w:cstheme="majorBidi"/>
          <w:sz w:val="26"/>
          <w:szCs w:val="26"/>
        </w:rPr>
        <w:t>including</w:t>
      </w:r>
      <w:proofErr w:type="gramEnd"/>
      <w:r w:rsidRPr="003F0297">
        <w:rPr>
          <w:rFonts w:asciiTheme="majorBidi" w:hAnsiTheme="majorBidi" w:cstheme="majorBidi"/>
          <w:sz w:val="26"/>
          <w:szCs w:val="26"/>
        </w:rPr>
        <w:t xml:space="preserve"> Dana and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Mantey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>), comm</w:t>
      </w:r>
      <w:r w:rsidR="00C22784" w:rsidRPr="003F0297">
        <w:rPr>
          <w:rFonts w:asciiTheme="majorBidi" w:hAnsiTheme="majorBidi" w:cstheme="majorBidi"/>
          <w:sz w:val="26"/>
          <w:szCs w:val="26"/>
        </w:rPr>
        <w:t xml:space="preserve">entators, teachers, preachers, </w:t>
      </w:r>
    </w:p>
    <w:p w14:paraId="2026E119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and students. As McKay has stated, however, the aorist was simply</w:t>
      </w:r>
    </w:p>
    <w:p w14:paraId="0E963EB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aspect used "when the speaker or writer had no special reason to</w:t>
      </w:r>
    </w:p>
    <w:p w14:paraId="34EFF88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 any other.</w:t>
      </w:r>
      <w:r w:rsidR="004D688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96</w:t>
      </w:r>
      <w:r w:rsidRPr="003F0297">
        <w:rPr>
          <w:rFonts w:asciiTheme="majorBidi" w:hAnsiTheme="majorBidi" w:cstheme="majorBidi"/>
          <w:sz w:val="26"/>
          <w:szCs w:val="26"/>
        </w:rPr>
        <w:t xml:space="preserve"> Robertson's terminology is almost identical: "The</w:t>
      </w:r>
    </w:p>
    <w:p w14:paraId="751D0510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aorist is the tense used as a matter of course, unless there was special</w:t>
      </w:r>
    </w:p>
    <w:p w14:paraId="75582A59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525D9C21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94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Philip Edgecombe Hughes, "Hebrews 6:4-6 and the Peril to Apostasy," </w:t>
      </w:r>
      <w:r w:rsidRPr="003F0297">
        <w:rPr>
          <w:rFonts w:asciiTheme="majorBidi" w:hAnsiTheme="majorBidi" w:cstheme="majorBidi"/>
          <w:i/>
          <w:sz w:val="22"/>
          <w:szCs w:val="22"/>
        </w:rPr>
        <w:t>WTJ</w:t>
      </w:r>
      <w:r w:rsidRPr="003F0297">
        <w:rPr>
          <w:rFonts w:asciiTheme="majorBidi" w:hAnsiTheme="majorBidi" w:cstheme="majorBidi"/>
          <w:sz w:val="22"/>
          <w:szCs w:val="22"/>
        </w:rPr>
        <w:t xml:space="preserve"> 35</w:t>
      </w:r>
    </w:p>
    <w:p w14:paraId="6C3B8B4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</w:rPr>
        <w:t>(1973) 152.</w:t>
      </w:r>
    </w:p>
    <w:p w14:paraId="435C3010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95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D</w:t>
      </w:r>
      <w:r w:rsidRPr="003F0297">
        <w:rPr>
          <w:rFonts w:asciiTheme="majorBidi" w:hAnsiTheme="majorBidi" w:cstheme="majorBidi"/>
          <w:sz w:val="22"/>
          <w:szCs w:val="22"/>
        </w:rPr>
        <w:t xml:space="preserve">ana and </w:t>
      </w:r>
      <w:proofErr w:type="spellStart"/>
      <w:r w:rsidRPr="003F0297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Pr="003F0297">
        <w:rPr>
          <w:rFonts w:asciiTheme="majorBidi" w:hAnsiTheme="majorBidi" w:cstheme="majorBidi"/>
          <w:sz w:val="22"/>
          <w:szCs w:val="22"/>
        </w:rPr>
        <w:t xml:space="preserve">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, 200.</w:t>
      </w:r>
    </w:p>
    <w:p w14:paraId="42ACB20D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96</w:t>
      </w:r>
      <w:r w:rsidR="004D6883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>McKay, "Syntax in Exegesis," 46.</w:t>
      </w:r>
    </w:p>
    <w:p w14:paraId="76376733" w14:textId="77777777" w:rsidR="00A80A1E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br w:type="page"/>
      </w:r>
      <w:r w:rsidR="00A80A1E" w:rsidRPr="003F0297">
        <w:rPr>
          <w:rFonts w:asciiTheme="majorBidi" w:hAnsiTheme="majorBidi" w:cstheme="majorBidi"/>
          <w:sz w:val="26"/>
          <w:szCs w:val="26"/>
        </w:rPr>
        <w:lastRenderedPageBreak/>
        <w:t xml:space="preserve">226 </w:t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Pr="003F0297">
        <w:rPr>
          <w:rFonts w:asciiTheme="majorBidi" w:hAnsiTheme="majorBidi" w:cstheme="majorBidi"/>
          <w:sz w:val="26"/>
          <w:szCs w:val="26"/>
        </w:rPr>
        <w:tab/>
      </w:r>
      <w:r w:rsidR="00A80A1E" w:rsidRPr="003F0297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467EFE7F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F6286E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reason for using some other tense.</w:t>
      </w:r>
      <w:r w:rsidR="004D6883" w:rsidRPr="003F0297">
        <w:rPr>
          <w:rFonts w:asciiTheme="majorBidi" w:hAnsiTheme="majorBidi" w:cstheme="majorBidi"/>
          <w:sz w:val="26"/>
          <w:szCs w:val="26"/>
        </w:rPr>
        <w:t>”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97</w:t>
      </w:r>
      <w:r w:rsidRPr="003F0297">
        <w:rPr>
          <w:rFonts w:asciiTheme="majorBidi" w:hAnsiTheme="majorBidi" w:cstheme="majorBidi"/>
          <w:sz w:val="26"/>
          <w:szCs w:val="26"/>
        </w:rPr>
        <w:t xml:space="preserve"> Writing with Davis</w:t>
      </w:r>
      <w:r w:rsidR="00C22784" w:rsidRPr="003F0297">
        <w:rPr>
          <w:rFonts w:asciiTheme="majorBidi" w:hAnsiTheme="majorBidi" w:cstheme="majorBidi"/>
          <w:sz w:val="26"/>
          <w:szCs w:val="26"/>
        </w:rPr>
        <w:t xml:space="preserve">, he </w:t>
      </w:r>
      <w:proofErr w:type="spellStart"/>
      <w:r w:rsidR="00C22784" w:rsidRPr="003F0297">
        <w:rPr>
          <w:rFonts w:asciiTheme="majorBidi" w:hAnsiTheme="majorBidi" w:cstheme="majorBidi"/>
          <w:sz w:val="26"/>
          <w:szCs w:val="26"/>
        </w:rPr>
        <w:t>ampli</w:t>
      </w:r>
      <w:proofErr w:type="spellEnd"/>
      <w:r w:rsidR="00C22784" w:rsidRPr="003F0297">
        <w:rPr>
          <w:rFonts w:asciiTheme="majorBidi" w:hAnsiTheme="majorBidi" w:cstheme="majorBidi"/>
          <w:sz w:val="26"/>
          <w:szCs w:val="26"/>
        </w:rPr>
        <w:t>-</w:t>
      </w:r>
    </w:p>
    <w:p w14:paraId="4E79B2B7" w14:textId="77777777" w:rsidR="00A80A1E" w:rsidRPr="003F0297" w:rsidRDefault="00C22784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3F0297">
        <w:rPr>
          <w:rFonts w:asciiTheme="majorBidi" w:hAnsiTheme="majorBidi" w:cstheme="majorBidi"/>
          <w:sz w:val="26"/>
          <w:szCs w:val="26"/>
        </w:rPr>
        <w:t>f</w:t>
      </w:r>
      <w:r w:rsidR="00A80A1E" w:rsidRPr="003F0297">
        <w:rPr>
          <w:rFonts w:asciiTheme="majorBidi" w:hAnsiTheme="majorBidi" w:cstheme="majorBidi"/>
          <w:sz w:val="26"/>
          <w:szCs w:val="26"/>
        </w:rPr>
        <w:t>ies</w:t>
      </w:r>
      <w:proofErr w:type="spellEnd"/>
      <w:r w:rsidR="00A80A1E" w:rsidRPr="003F0297">
        <w:rPr>
          <w:rFonts w:asciiTheme="majorBidi" w:hAnsiTheme="majorBidi" w:cstheme="majorBidi"/>
          <w:sz w:val="26"/>
          <w:szCs w:val="26"/>
        </w:rPr>
        <w:t xml:space="preserve"> by stating that "If one desires to </w:t>
      </w:r>
      <w:r w:rsidR="00A80A1E" w:rsidRPr="003F0297">
        <w:rPr>
          <w:rFonts w:asciiTheme="majorBidi" w:hAnsiTheme="majorBidi" w:cstheme="majorBidi"/>
          <w:i/>
          <w:sz w:val="26"/>
          <w:szCs w:val="26"/>
        </w:rPr>
        <w:t>emphasize</w:t>
      </w:r>
      <w:r w:rsidR="00A80A1E" w:rsidRPr="003F0297">
        <w:rPr>
          <w:rFonts w:asciiTheme="majorBidi" w:hAnsiTheme="majorBidi" w:cstheme="majorBidi"/>
          <w:sz w:val="26"/>
          <w:szCs w:val="26"/>
        </w:rPr>
        <w:t xml:space="preserve"> the notion of linear</w:t>
      </w:r>
    </w:p>
    <w:p w14:paraId="2DC9FD82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 on the one hand or the state of completion on the other, it is</w:t>
      </w:r>
    </w:p>
    <w:p w14:paraId="390F34B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not the tense to use" (emphasis added).</w:t>
      </w:r>
      <w:r w:rsidRPr="003F0297">
        <w:rPr>
          <w:rFonts w:asciiTheme="majorBidi" w:hAnsiTheme="majorBidi" w:cstheme="majorBidi"/>
          <w:sz w:val="26"/>
          <w:szCs w:val="26"/>
          <w:vertAlign w:val="superscript"/>
        </w:rPr>
        <w:t>98</w:t>
      </w:r>
    </w:p>
    <w:p w14:paraId="17659404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The sum of the matter is simply that with regard to the kind of</w:t>
      </w:r>
    </w:p>
    <w:p w14:paraId="2EEC20E4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action, and the way in which action is viewed, the aorist says no more</w:t>
      </w:r>
    </w:p>
    <w:p w14:paraId="33B69096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 xml:space="preserve">than the analogous simple </w:t>
      </w:r>
      <w:proofErr w:type="spellStart"/>
      <w:r w:rsidRPr="003F0297">
        <w:rPr>
          <w:rFonts w:asciiTheme="majorBidi" w:hAnsiTheme="majorBidi" w:cstheme="majorBidi"/>
          <w:sz w:val="26"/>
          <w:szCs w:val="26"/>
        </w:rPr>
        <w:t>preterite</w:t>
      </w:r>
      <w:proofErr w:type="spellEnd"/>
      <w:r w:rsidRPr="003F0297">
        <w:rPr>
          <w:rFonts w:asciiTheme="majorBidi" w:hAnsiTheme="majorBidi" w:cstheme="majorBidi"/>
          <w:sz w:val="26"/>
          <w:szCs w:val="26"/>
        </w:rPr>
        <w:t xml:space="preserve"> and non-durational participial,</w:t>
      </w:r>
    </w:p>
    <w:p w14:paraId="7DD5A873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infinitive, imperative, and subjunctive forms in English. Departure</w:t>
      </w:r>
    </w:p>
    <w:p w14:paraId="08AC3B71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from the aorist is therefore far more exegetically significant than its</w:t>
      </w:r>
    </w:p>
    <w:p w14:paraId="527114AC" w14:textId="77777777" w:rsidR="00A80A1E" w:rsidRPr="003F0297" w:rsidRDefault="00A80A1E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F0297">
        <w:rPr>
          <w:rFonts w:asciiTheme="majorBidi" w:hAnsiTheme="majorBidi" w:cstheme="majorBidi"/>
          <w:sz w:val="26"/>
          <w:szCs w:val="26"/>
        </w:rPr>
        <w:t>use.</w:t>
      </w:r>
    </w:p>
    <w:p w14:paraId="5732F448" w14:textId="77777777" w:rsidR="004D6883" w:rsidRPr="003F0297" w:rsidRDefault="004D6883" w:rsidP="00A80A1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D25A47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97</w:t>
      </w:r>
      <w:r w:rsidR="004D6883" w:rsidRPr="003F0297">
        <w:rPr>
          <w:rFonts w:asciiTheme="majorBidi" w:hAnsiTheme="majorBidi" w:cstheme="majorBidi"/>
          <w:sz w:val="22"/>
          <w:szCs w:val="22"/>
        </w:rPr>
        <w:t xml:space="preserve"> </w:t>
      </w:r>
      <w:r w:rsidRPr="003F0297">
        <w:rPr>
          <w:rFonts w:asciiTheme="majorBidi" w:hAnsiTheme="majorBidi" w:cstheme="majorBidi"/>
          <w:sz w:val="22"/>
          <w:szCs w:val="22"/>
        </w:rPr>
        <w:t xml:space="preserve">Robertson.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. 831.</w:t>
      </w:r>
    </w:p>
    <w:p w14:paraId="18DE33C1" w14:textId="77777777" w:rsidR="00A80A1E" w:rsidRPr="003F0297" w:rsidRDefault="00A80A1E" w:rsidP="004D688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3F0297">
        <w:rPr>
          <w:rFonts w:asciiTheme="majorBidi" w:hAnsiTheme="majorBidi" w:cstheme="majorBidi"/>
          <w:sz w:val="22"/>
          <w:szCs w:val="22"/>
          <w:vertAlign w:val="superscript"/>
        </w:rPr>
        <w:t>98</w:t>
      </w:r>
      <w:r w:rsidR="004D6883" w:rsidRPr="003F0297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F0297">
            <w:rPr>
              <w:rFonts w:asciiTheme="majorBidi" w:hAnsiTheme="majorBidi" w:cstheme="majorBidi"/>
              <w:sz w:val="22"/>
              <w:szCs w:val="22"/>
            </w:rPr>
            <w:t>Davis</w:t>
          </w:r>
        </w:smartTag>
      </w:smartTag>
      <w:r w:rsidRPr="003F0297">
        <w:rPr>
          <w:rFonts w:asciiTheme="majorBidi" w:hAnsiTheme="majorBidi" w:cstheme="majorBidi"/>
          <w:sz w:val="22"/>
          <w:szCs w:val="22"/>
        </w:rPr>
        <w:t xml:space="preserve"> and Robertson, </w:t>
      </w:r>
      <w:r w:rsidRPr="003F0297">
        <w:rPr>
          <w:rFonts w:asciiTheme="majorBidi" w:hAnsiTheme="majorBidi" w:cstheme="majorBidi"/>
          <w:i/>
          <w:sz w:val="22"/>
          <w:szCs w:val="22"/>
        </w:rPr>
        <w:t>Grammar</w:t>
      </w:r>
      <w:r w:rsidRPr="003F0297">
        <w:rPr>
          <w:rFonts w:asciiTheme="majorBidi" w:hAnsiTheme="majorBidi" w:cstheme="majorBidi"/>
          <w:sz w:val="22"/>
          <w:szCs w:val="22"/>
        </w:rPr>
        <w:t>. 295.</w:t>
      </w:r>
    </w:p>
    <w:p w14:paraId="1F74446A" w14:textId="77777777" w:rsidR="008B74D1" w:rsidRPr="003F0297" w:rsidRDefault="008B74D1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714D0E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A5F4EA" w14:textId="77777777" w:rsidR="004D6883" w:rsidRPr="003F0297" w:rsidRDefault="004D6883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B1A540" w14:textId="77777777" w:rsidR="004D6883" w:rsidRPr="003F0297" w:rsidRDefault="004D6883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1D65FD" w14:textId="77777777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 xml:space="preserve">This material is cited with gracious permission from: </w:t>
      </w:r>
    </w:p>
    <w:p w14:paraId="68DE574D" w14:textId="77777777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 xml:space="preserve">     </w:t>
      </w:r>
      <w:r w:rsidRPr="003F0297">
        <w:rPr>
          <w:rFonts w:asciiTheme="majorBidi" w:eastAsia="MS Mincho" w:hAnsiTheme="majorBidi" w:cstheme="majorBidi"/>
          <w:sz w:val="26"/>
          <w:szCs w:val="26"/>
        </w:rPr>
        <w:tab/>
        <w:t>Grace Theological Seminary</w:t>
      </w:r>
    </w:p>
    <w:p w14:paraId="34C80E3F" w14:textId="77777777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 xml:space="preserve">       </w:t>
      </w:r>
      <w:r w:rsidRPr="003F0297">
        <w:rPr>
          <w:rFonts w:asciiTheme="majorBidi" w:eastAsia="MS Mincho" w:hAnsiTheme="majorBidi" w:cstheme="majorBidi"/>
          <w:sz w:val="26"/>
          <w:szCs w:val="26"/>
        </w:rPr>
        <w:tab/>
        <w:t xml:space="preserve">200 Seminary Dr. </w:t>
      </w:r>
    </w:p>
    <w:p w14:paraId="79D76897" w14:textId="77777777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ab/>
      </w:r>
      <w:smartTag w:uri="urn:schemas-microsoft-com:office:smarttags" w:element="place">
        <w:smartTag w:uri="urn:schemas-microsoft-com:office:smarttags" w:element="PlaceName">
          <w:r w:rsidRPr="003F0297">
            <w:rPr>
              <w:rFonts w:asciiTheme="majorBidi" w:eastAsia="MS Mincho" w:hAnsiTheme="majorBidi" w:cstheme="majorBidi"/>
              <w:sz w:val="26"/>
              <w:szCs w:val="26"/>
            </w:rPr>
            <w:t>Winona</w:t>
          </w:r>
        </w:smartTag>
        <w:r w:rsidRPr="003F0297">
          <w:rPr>
            <w:rFonts w:asciiTheme="majorBidi" w:eastAsia="MS Mincho" w:hAnsiTheme="majorBidi" w:cstheme="majorBidi"/>
            <w:sz w:val="26"/>
            <w:szCs w:val="26"/>
          </w:rPr>
          <w:t xml:space="preserve"> </w:t>
        </w:r>
        <w:proofErr w:type="gramStart"/>
        <w:smartTag w:uri="urn:schemas-microsoft-com:office:smarttags" w:element="PlaceName">
          <w:r w:rsidRPr="003F0297">
            <w:rPr>
              <w:rFonts w:asciiTheme="majorBidi" w:eastAsia="MS Mincho" w:hAnsiTheme="majorBidi" w:cstheme="majorBidi"/>
              <w:sz w:val="26"/>
              <w:szCs w:val="26"/>
            </w:rPr>
            <w:t>Lake</w:t>
          </w:r>
        </w:smartTag>
      </w:smartTag>
      <w:r w:rsidRPr="003F0297">
        <w:rPr>
          <w:rFonts w:asciiTheme="majorBidi" w:eastAsia="MS Mincho" w:hAnsiTheme="majorBidi" w:cstheme="majorBidi"/>
          <w:sz w:val="26"/>
          <w:szCs w:val="26"/>
        </w:rPr>
        <w:t>,  IN</w:t>
      </w:r>
      <w:proofErr w:type="gramEnd"/>
      <w:r w:rsidRPr="003F0297">
        <w:rPr>
          <w:rFonts w:asciiTheme="majorBidi" w:eastAsia="MS Mincho" w:hAnsiTheme="majorBidi" w:cstheme="majorBidi"/>
          <w:sz w:val="26"/>
          <w:szCs w:val="26"/>
        </w:rPr>
        <w:t xml:space="preserve">   46590</w:t>
      </w:r>
    </w:p>
    <w:p w14:paraId="57D463A9" w14:textId="77777777" w:rsidR="00A80A1E" w:rsidRPr="003F0297" w:rsidRDefault="00A80A1E" w:rsidP="00A80A1E">
      <w:pPr>
        <w:pStyle w:val="PlainText"/>
        <w:ind w:firstLine="720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>www.grace.edu</w:t>
      </w:r>
    </w:p>
    <w:p w14:paraId="0A003F83" w14:textId="792B4493" w:rsidR="00A80A1E" w:rsidRPr="003F0297" w:rsidRDefault="00A80A1E" w:rsidP="00A80A1E">
      <w:pPr>
        <w:pStyle w:val="PlainText"/>
        <w:rPr>
          <w:rFonts w:asciiTheme="majorBidi" w:eastAsia="MS Mincho" w:hAnsiTheme="majorBidi" w:cstheme="majorBidi"/>
          <w:sz w:val="26"/>
          <w:szCs w:val="26"/>
        </w:rPr>
      </w:pPr>
      <w:r w:rsidRPr="003F0297">
        <w:rPr>
          <w:rFonts w:asciiTheme="majorBidi" w:eastAsia="MS Mincho" w:hAnsiTheme="majorBidi" w:cstheme="majorBidi"/>
          <w:sz w:val="26"/>
          <w:szCs w:val="26"/>
        </w:rPr>
        <w:t xml:space="preserve">Please report any errors to Ted Hildebrandt at:  </w:t>
      </w:r>
      <w:hyperlink r:id="rId4" w:history="1">
        <w:r w:rsidR="00243CD4" w:rsidRPr="007B2F92">
          <w:rPr>
            <w:rStyle w:val="Hyperlink"/>
            <w:rFonts w:asciiTheme="majorBidi" w:eastAsia="MS Mincho" w:hAnsiTheme="majorBidi" w:cstheme="majorBidi"/>
            <w:sz w:val="26"/>
            <w:szCs w:val="26"/>
          </w:rPr>
          <w:t>ted.hildebrandt@gordon.edu</w:t>
        </w:r>
      </w:hyperlink>
      <w:r w:rsidR="00243CD4">
        <w:rPr>
          <w:rFonts w:asciiTheme="majorBidi" w:eastAsia="MS Mincho" w:hAnsiTheme="majorBidi" w:cstheme="majorBidi"/>
          <w:sz w:val="26"/>
          <w:szCs w:val="26"/>
        </w:rPr>
        <w:br/>
        <w:t xml:space="preserve">         for biblicalelearning.org.</w:t>
      </w:r>
    </w:p>
    <w:p w14:paraId="46913465" w14:textId="77777777" w:rsidR="00A80A1E" w:rsidRPr="003F0297" w:rsidRDefault="00A80A1E" w:rsidP="008B74D1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A80A1E" w:rsidRPr="003F0297" w:rsidSect="00A80A1E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D1"/>
    <w:rsid w:val="000A4060"/>
    <w:rsid w:val="000B17E1"/>
    <w:rsid w:val="00243CD4"/>
    <w:rsid w:val="002F7D59"/>
    <w:rsid w:val="003F0297"/>
    <w:rsid w:val="004D6883"/>
    <w:rsid w:val="004E53E1"/>
    <w:rsid w:val="004E5981"/>
    <w:rsid w:val="0059383C"/>
    <w:rsid w:val="00617CD2"/>
    <w:rsid w:val="006B0136"/>
    <w:rsid w:val="006C019A"/>
    <w:rsid w:val="00761CEC"/>
    <w:rsid w:val="00764BD2"/>
    <w:rsid w:val="00823913"/>
    <w:rsid w:val="008B74D1"/>
    <w:rsid w:val="009A0806"/>
    <w:rsid w:val="00A80A1E"/>
    <w:rsid w:val="00AE19C4"/>
    <w:rsid w:val="00B63DC8"/>
    <w:rsid w:val="00BD7BD9"/>
    <w:rsid w:val="00C22784"/>
    <w:rsid w:val="00C93AF2"/>
    <w:rsid w:val="00CE3D90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272DA95"/>
  <w15:chartTrackingRefBased/>
  <w15:docId w15:val="{CE112E78-3A2C-4B80-BEB7-EDEFA596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B74D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Grace Theological Journal 4</vt:lpstr>
    </vt:vector>
  </TitlesOfParts>
  <Company/>
  <LinksUpToDate>false</LinksUpToDate>
  <CharactersWithSpaces>51951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4</dc:title>
  <dc:subject/>
  <dc:creator>Ted</dc:creator>
  <cp:keywords/>
  <dc:description/>
  <cp:lastModifiedBy>Ted Hildebrandt</cp:lastModifiedBy>
  <cp:revision>2</cp:revision>
  <cp:lastPrinted>2003-09-27T16:09:00Z</cp:lastPrinted>
  <dcterms:created xsi:type="dcterms:W3CDTF">2022-01-13T14:11:00Z</dcterms:created>
  <dcterms:modified xsi:type="dcterms:W3CDTF">2022-01-13T14:11:00Z</dcterms:modified>
</cp:coreProperties>
</file>