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62" w:rsidRPr="0080296B" w:rsidRDefault="0080296B">
      <w:pPr>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E23B8E">
        <w:rPr>
          <w:rFonts w:ascii="Times New Roman" w:hAnsi="Times New Roman" w:cs="Times New Roman"/>
          <w:b/>
          <w:sz w:val="26"/>
          <w:szCs w:val="26"/>
        </w:rPr>
        <w:t>Getting Started with Leviticus</w:t>
      </w:r>
    </w:p>
    <w:p w:rsidR="00195BFD" w:rsidRDefault="0080296B">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195BFD" w:rsidRPr="0080296B">
        <w:rPr>
          <w:rFonts w:ascii="Times New Roman" w:hAnsi="Times New Roman" w:cs="Times New Roman"/>
          <w:b/>
          <w:sz w:val="26"/>
          <w:szCs w:val="26"/>
        </w:rPr>
        <w:t>By Ted Hildebrandt</w:t>
      </w:r>
      <w:r w:rsidR="00195BFD" w:rsidRPr="0080296B">
        <w:rPr>
          <w:rFonts w:ascii="Times New Roman" w:hAnsi="Times New Roman" w:cs="Times New Roman"/>
          <w:b/>
          <w:sz w:val="26"/>
          <w:szCs w:val="26"/>
        </w:rPr>
        <w:br/>
      </w:r>
      <w:r>
        <w:rPr>
          <w:rFonts w:ascii="Times New Roman" w:hAnsi="Times New Roman" w:cs="Times New Roman"/>
          <w:sz w:val="20"/>
          <w:szCs w:val="20"/>
        </w:rPr>
        <w:t xml:space="preserve">                                                                         </w:t>
      </w:r>
      <w:r w:rsidR="00195BFD" w:rsidRPr="0080296B">
        <w:rPr>
          <w:rFonts w:ascii="Times New Roman" w:hAnsi="Times New Roman" w:cs="Times New Roman"/>
          <w:sz w:val="20"/>
          <w:szCs w:val="20"/>
        </w:rPr>
        <w:t>Copyright © 2012</w:t>
      </w:r>
      <w:r w:rsidR="00195BFD" w:rsidRPr="0080296B">
        <w:rPr>
          <w:rFonts w:ascii="Times New Roman" w:hAnsi="Times New Roman" w:cs="Times New Roman"/>
          <w:sz w:val="20"/>
          <w:szCs w:val="20"/>
        </w:rPr>
        <w:br/>
      </w:r>
    </w:p>
    <w:p w:rsidR="00195BFD" w:rsidRPr="0080296B" w:rsidRDefault="0080296B">
      <w:pPr>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195BFD" w:rsidRPr="0080296B">
        <w:rPr>
          <w:rFonts w:ascii="Times New Roman" w:hAnsi="Times New Roman" w:cs="Times New Roman"/>
          <w:b/>
          <w:sz w:val="26"/>
          <w:szCs w:val="26"/>
        </w:rPr>
        <w:t>Introduction to Leviticus</w:t>
      </w:r>
    </w:p>
    <w:p w:rsidR="00822B38" w:rsidRDefault="00822B38" w:rsidP="00987B8A">
      <w:pPr>
        <w:contextualSpacing/>
        <w:rPr>
          <w:rFonts w:ascii="Times New Roman" w:hAnsi="Times New Roman" w:cs="Times New Roman"/>
          <w:sz w:val="26"/>
          <w:szCs w:val="26"/>
        </w:rPr>
      </w:pPr>
      <w:r>
        <w:rPr>
          <w:rFonts w:ascii="Times New Roman" w:hAnsi="Times New Roman" w:cs="Times New Roman"/>
          <w:sz w:val="26"/>
          <w:szCs w:val="26"/>
        </w:rPr>
        <w:tab/>
        <w:t xml:space="preserve">The book of Leviticus is </w:t>
      </w:r>
      <w:proofErr w:type="spellStart"/>
      <w:r w:rsidRPr="002E7745">
        <w:rPr>
          <w:rFonts w:ascii="Times New Roman" w:hAnsi="Times New Roman" w:cs="Times New Roman"/>
          <w:i/>
          <w:iCs/>
          <w:sz w:val="26"/>
          <w:szCs w:val="26"/>
        </w:rPr>
        <w:t>torah</w:t>
      </w:r>
      <w:proofErr w:type="spellEnd"/>
      <w:r>
        <w:rPr>
          <w:rFonts w:ascii="Times New Roman" w:hAnsi="Times New Roman" w:cs="Times New Roman"/>
          <w:sz w:val="26"/>
          <w:szCs w:val="26"/>
        </w:rPr>
        <w:t xml:space="preserve">, </w:t>
      </w:r>
      <w:r w:rsidR="00046EBE">
        <w:rPr>
          <w:rFonts w:ascii="Times New Roman" w:hAnsi="Times New Roman" w:cs="Times New Roman"/>
          <w:sz w:val="26"/>
          <w:szCs w:val="26"/>
        </w:rPr>
        <w:t xml:space="preserve">a </w:t>
      </w:r>
      <w:r>
        <w:rPr>
          <w:rFonts w:ascii="Times New Roman" w:hAnsi="Times New Roman" w:cs="Times New Roman"/>
          <w:sz w:val="26"/>
          <w:szCs w:val="26"/>
        </w:rPr>
        <w:t>set of instructions</w:t>
      </w:r>
      <w:r w:rsidR="00E54D77">
        <w:rPr>
          <w:rFonts w:ascii="Times New Roman" w:hAnsi="Times New Roman" w:cs="Times New Roman"/>
          <w:sz w:val="26"/>
          <w:szCs w:val="26"/>
        </w:rPr>
        <w:t xml:space="preserve"> designed</w:t>
      </w:r>
      <w:r>
        <w:rPr>
          <w:rFonts w:ascii="Times New Roman" w:hAnsi="Times New Roman" w:cs="Times New Roman"/>
          <w:sz w:val="26"/>
          <w:szCs w:val="26"/>
        </w:rPr>
        <w:t xml:space="preserve"> </w:t>
      </w:r>
      <w:r w:rsidR="00443A4F">
        <w:rPr>
          <w:rFonts w:ascii="Times New Roman" w:hAnsi="Times New Roman" w:cs="Times New Roman"/>
          <w:sz w:val="26"/>
          <w:szCs w:val="26"/>
        </w:rPr>
        <w:t>to teach</w:t>
      </w:r>
      <w:r>
        <w:rPr>
          <w:rFonts w:ascii="Times New Roman" w:hAnsi="Times New Roman" w:cs="Times New Roman"/>
          <w:sz w:val="26"/>
          <w:szCs w:val="26"/>
        </w:rPr>
        <w:t xml:space="preserve"> the priests and </w:t>
      </w:r>
      <w:r w:rsidR="001E5CA7">
        <w:rPr>
          <w:rFonts w:ascii="Times New Roman" w:hAnsi="Times New Roman" w:cs="Times New Roman"/>
          <w:sz w:val="26"/>
          <w:szCs w:val="26"/>
        </w:rPr>
        <w:t xml:space="preserve">the </w:t>
      </w:r>
      <w:r>
        <w:rPr>
          <w:rFonts w:ascii="Times New Roman" w:hAnsi="Times New Roman" w:cs="Times New Roman"/>
          <w:sz w:val="26"/>
          <w:szCs w:val="26"/>
        </w:rPr>
        <w:t xml:space="preserve">people of </w:t>
      </w:r>
      <w:r w:rsidR="00046EBE">
        <w:rPr>
          <w:rFonts w:ascii="Times New Roman" w:hAnsi="Times New Roman" w:cs="Times New Roman"/>
          <w:sz w:val="26"/>
          <w:szCs w:val="26"/>
        </w:rPr>
        <w:t>Israel</w:t>
      </w:r>
      <w:r>
        <w:rPr>
          <w:rFonts w:ascii="Times New Roman" w:hAnsi="Times New Roman" w:cs="Times New Roman"/>
          <w:sz w:val="26"/>
          <w:szCs w:val="26"/>
        </w:rPr>
        <w:t xml:space="preserve"> </w:t>
      </w:r>
      <w:r w:rsidR="00443A4F">
        <w:rPr>
          <w:rFonts w:ascii="Times New Roman" w:hAnsi="Times New Roman" w:cs="Times New Roman"/>
          <w:sz w:val="26"/>
          <w:szCs w:val="26"/>
        </w:rPr>
        <w:t>the</w:t>
      </w:r>
      <w:r w:rsidR="00046EBE">
        <w:rPr>
          <w:rFonts w:ascii="Times New Roman" w:hAnsi="Times New Roman" w:cs="Times New Roman"/>
          <w:sz w:val="26"/>
          <w:szCs w:val="26"/>
        </w:rPr>
        <w:t xml:space="preserve"> </w:t>
      </w:r>
      <w:r>
        <w:rPr>
          <w:rFonts w:ascii="Times New Roman" w:hAnsi="Times New Roman" w:cs="Times New Roman"/>
          <w:sz w:val="26"/>
          <w:szCs w:val="26"/>
        </w:rPr>
        <w:t>ritual require</w:t>
      </w:r>
      <w:r w:rsidR="00346097">
        <w:rPr>
          <w:rFonts w:ascii="Times New Roman" w:hAnsi="Times New Roman" w:cs="Times New Roman"/>
          <w:sz w:val="26"/>
          <w:szCs w:val="26"/>
        </w:rPr>
        <w:t>ment</w:t>
      </w:r>
      <w:r w:rsidR="00046EBE">
        <w:rPr>
          <w:rFonts w:ascii="Times New Roman" w:hAnsi="Times New Roman" w:cs="Times New Roman"/>
          <w:sz w:val="26"/>
          <w:szCs w:val="26"/>
        </w:rPr>
        <w:t>s</w:t>
      </w:r>
      <w:r>
        <w:rPr>
          <w:rFonts w:ascii="Times New Roman" w:hAnsi="Times New Roman" w:cs="Times New Roman"/>
          <w:sz w:val="26"/>
          <w:szCs w:val="26"/>
        </w:rPr>
        <w:t xml:space="preserve"> for li</w:t>
      </w:r>
      <w:r w:rsidR="00E23B8E">
        <w:rPr>
          <w:rFonts w:ascii="Times New Roman" w:hAnsi="Times New Roman" w:cs="Times New Roman"/>
          <w:sz w:val="26"/>
          <w:szCs w:val="26"/>
        </w:rPr>
        <w:t>ving</w:t>
      </w:r>
      <w:r>
        <w:rPr>
          <w:rFonts w:ascii="Times New Roman" w:hAnsi="Times New Roman" w:cs="Times New Roman"/>
          <w:sz w:val="26"/>
          <w:szCs w:val="26"/>
        </w:rPr>
        <w:t xml:space="preserve"> in </w:t>
      </w:r>
      <w:r w:rsidR="00346097">
        <w:rPr>
          <w:rFonts w:ascii="Times New Roman" w:hAnsi="Times New Roman" w:cs="Times New Roman"/>
          <w:sz w:val="26"/>
          <w:szCs w:val="26"/>
        </w:rPr>
        <w:t>the</w:t>
      </w:r>
      <w:r>
        <w:rPr>
          <w:rFonts w:ascii="Times New Roman" w:hAnsi="Times New Roman" w:cs="Times New Roman"/>
          <w:sz w:val="26"/>
          <w:szCs w:val="26"/>
        </w:rPr>
        <w:t xml:space="preserve"> presence</w:t>
      </w:r>
      <w:r w:rsidR="00346097">
        <w:rPr>
          <w:rFonts w:ascii="Times New Roman" w:hAnsi="Times New Roman" w:cs="Times New Roman"/>
          <w:sz w:val="26"/>
          <w:szCs w:val="26"/>
        </w:rPr>
        <w:t xml:space="preserve"> of a holy God</w:t>
      </w:r>
      <w:r>
        <w:rPr>
          <w:rFonts w:ascii="Times New Roman" w:hAnsi="Times New Roman" w:cs="Times New Roman"/>
          <w:sz w:val="26"/>
          <w:szCs w:val="26"/>
        </w:rPr>
        <w:t xml:space="preserve">.  </w:t>
      </w:r>
      <w:r w:rsidR="00CB4C0B">
        <w:rPr>
          <w:rFonts w:ascii="Times New Roman" w:hAnsi="Times New Roman" w:cs="Times New Roman"/>
          <w:sz w:val="26"/>
          <w:szCs w:val="26"/>
        </w:rPr>
        <w:t xml:space="preserve">The Hebrew title </w:t>
      </w:r>
      <w:r w:rsidR="002E7745">
        <w:rPr>
          <w:rFonts w:ascii="Times New Roman" w:hAnsi="Times New Roman" w:cs="Times New Roman"/>
          <w:sz w:val="26"/>
          <w:szCs w:val="26"/>
        </w:rPr>
        <w:t xml:space="preserve">is taken from the first word of </w:t>
      </w:r>
      <w:r w:rsidR="00CB4C0B">
        <w:rPr>
          <w:rFonts w:ascii="Times New Roman" w:hAnsi="Times New Roman" w:cs="Times New Roman"/>
          <w:sz w:val="26"/>
          <w:szCs w:val="26"/>
        </w:rPr>
        <w:t>the Hebrew text</w:t>
      </w:r>
      <w:r w:rsidR="00443A4F">
        <w:rPr>
          <w:rFonts w:ascii="Times New Roman" w:hAnsi="Times New Roman" w:cs="Times New Roman"/>
          <w:sz w:val="26"/>
          <w:szCs w:val="26"/>
        </w:rPr>
        <w:t>,</w:t>
      </w:r>
      <w:r w:rsidR="00CB4C0B">
        <w:rPr>
          <w:rFonts w:ascii="Times New Roman" w:hAnsi="Times New Roman" w:cs="Times New Roman"/>
          <w:sz w:val="26"/>
          <w:szCs w:val="26"/>
        </w:rPr>
        <w:t xml:space="preserve"> “and he called</w:t>
      </w:r>
      <w:r w:rsidR="00443A4F">
        <w:rPr>
          <w:rFonts w:ascii="Times New Roman" w:hAnsi="Times New Roman" w:cs="Times New Roman"/>
          <w:sz w:val="26"/>
          <w:szCs w:val="26"/>
        </w:rPr>
        <w:t>,</w:t>
      </w:r>
      <w:r w:rsidR="00CB4C0B">
        <w:rPr>
          <w:rFonts w:ascii="Times New Roman" w:hAnsi="Times New Roman" w:cs="Times New Roman"/>
          <w:sz w:val="26"/>
          <w:szCs w:val="26"/>
        </w:rPr>
        <w:t xml:space="preserve">” which tells little about the actual content of the book.   </w:t>
      </w:r>
      <w:r>
        <w:rPr>
          <w:rFonts w:ascii="Times New Roman" w:hAnsi="Times New Roman" w:cs="Times New Roman"/>
          <w:sz w:val="26"/>
          <w:szCs w:val="26"/>
        </w:rPr>
        <w:t xml:space="preserve">The </w:t>
      </w:r>
      <w:r w:rsidR="002E7745">
        <w:rPr>
          <w:rFonts w:ascii="Times New Roman" w:hAnsi="Times New Roman" w:cs="Times New Roman"/>
          <w:sz w:val="26"/>
          <w:szCs w:val="26"/>
        </w:rPr>
        <w:t xml:space="preserve">more common </w:t>
      </w:r>
      <w:r>
        <w:rPr>
          <w:rFonts w:ascii="Times New Roman" w:hAnsi="Times New Roman" w:cs="Times New Roman"/>
          <w:sz w:val="26"/>
          <w:szCs w:val="26"/>
        </w:rPr>
        <w:t xml:space="preserve">title </w:t>
      </w:r>
      <w:r w:rsidR="002E7745">
        <w:rPr>
          <w:rFonts w:ascii="Times New Roman" w:hAnsi="Times New Roman" w:cs="Times New Roman"/>
          <w:sz w:val="26"/>
          <w:szCs w:val="26"/>
        </w:rPr>
        <w:t xml:space="preserve">of </w:t>
      </w:r>
      <w:r>
        <w:rPr>
          <w:rFonts w:ascii="Times New Roman" w:hAnsi="Times New Roman" w:cs="Times New Roman"/>
          <w:sz w:val="26"/>
          <w:szCs w:val="26"/>
        </w:rPr>
        <w:t xml:space="preserve">“Leviticus” comes from the </w:t>
      </w:r>
      <w:r w:rsidR="00BB741C">
        <w:rPr>
          <w:rFonts w:ascii="Times New Roman" w:hAnsi="Times New Roman" w:cs="Times New Roman"/>
          <w:sz w:val="26"/>
          <w:szCs w:val="26"/>
        </w:rPr>
        <w:t xml:space="preserve">translation of the Hebrew Old Testament into Greek </w:t>
      </w:r>
      <w:r w:rsidR="002E7745">
        <w:rPr>
          <w:rFonts w:ascii="Times New Roman" w:hAnsi="Times New Roman" w:cs="Times New Roman"/>
          <w:sz w:val="26"/>
          <w:szCs w:val="26"/>
        </w:rPr>
        <w:t>(</w:t>
      </w:r>
      <w:r w:rsidR="00BB741C">
        <w:rPr>
          <w:rFonts w:ascii="Times New Roman" w:hAnsi="Times New Roman" w:cs="Times New Roman"/>
          <w:sz w:val="26"/>
          <w:szCs w:val="26"/>
        </w:rPr>
        <w:t xml:space="preserve">called the </w:t>
      </w:r>
      <w:r>
        <w:rPr>
          <w:rFonts w:ascii="Times New Roman" w:hAnsi="Times New Roman" w:cs="Times New Roman"/>
          <w:sz w:val="26"/>
          <w:szCs w:val="26"/>
        </w:rPr>
        <w:t xml:space="preserve">Septuagint/LXX </w:t>
      </w:r>
      <w:r w:rsidR="00046EBE">
        <w:rPr>
          <w:rFonts w:ascii="Times New Roman" w:hAnsi="Times New Roman" w:cs="Times New Roman"/>
          <w:sz w:val="26"/>
          <w:szCs w:val="26"/>
        </w:rPr>
        <w:t xml:space="preserve">ca. 200 BC) </w:t>
      </w:r>
      <w:r w:rsidR="002E7745">
        <w:rPr>
          <w:rFonts w:ascii="Times New Roman" w:hAnsi="Times New Roman" w:cs="Times New Roman"/>
          <w:sz w:val="26"/>
          <w:szCs w:val="26"/>
        </w:rPr>
        <w:t>into</w:t>
      </w:r>
      <w:r>
        <w:rPr>
          <w:rFonts w:ascii="Times New Roman" w:hAnsi="Times New Roman" w:cs="Times New Roman"/>
          <w:sz w:val="26"/>
          <w:szCs w:val="26"/>
        </w:rPr>
        <w:t xml:space="preserve"> the </w:t>
      </w:r>
      <w:r w:rsidR="00046EBE">
        <w:rPr>
          <w:rFonts w:ascii="Times New Roman" w:hAnsi="Times New Roman" w:cs="Times New Roman"/>
          <w:sz w:val="26"/>
          <w:szCs w:val="26"/>
        </w:rPr>
        <w:t xml:space="preserve">Latin </w:t>
      </w:r>
      <w:r>
        <w:rPr>
          <w:rFonts w:ascii="Times New Roman" w:hAnsi="Times New Roman" w:cs="Times New Roman"/>
          <w:sz w:val="26"/>
          <w:szCs w:val="26"/>
        </w:rPr>
        <w:t xml:space="preserve">Vulgate </w:t>
      </w:r>
      <w:r w:rsidR="00046EBE">
        <w:rPr>
          <w:rFonts w:ascii="Times New Roman" w:hAnsi="Times New Roman" w:cs="Times New Roman"/>
          <w:sz w:val="26"/>
          <w:szCs w:val="26"/>
        </w:rPr>
        <w:t>(</w:t>
      </w:r>
      <w:r>
        <w:rPr>
          <w:rFonts w:ascii="Times New Roman" w:hAnsi="Times New Roman" w:cs="Times New Roman"/>
          <w:sz w:val="26"/>
          <w:szCs w:val="26"/>
        </w:rPr>
        <w:t xml:space="preserve">ca. 420 AD) </w:t>
      </w:r>
      <w:r w:rsidR="002E7745">
        <w:rPr>
          <w:rFonts w:ascii="Times New Roman" w:hAnsi="Times New Roman" w:cs="Times New Roman"/>
          <w:sz w:val="26"/>
          <w:szCs w:val="26"/>
        </w:rPr>
        <w:t xml:space="preserve">and eventually </w:t>
      </w:r>
      <w:r>
        <w:rPr>
          <w:rFonts w:ascii="Times New Roman" w:hAnsi="Times New Roman" w:cs="Times New Roman"/>
          <w:sz w:val="26"/>
          <w:szCs w:val="26"/>
        </w:rPr>
        <w:t>into English.  The title should not</w:t>
      </w:r>
      <w:r w:rsidR="00046EBE">
        <w:rPr>
          <w:rFonts w:ascii="Times New Roman" w:hAnsi="Times New Roman" w:cs="Times New Roman"/>
          <w:sz w:val="26"/>
          <w:szCs w:val="26"/>
        </w:rPr>
        <w:t>,</w:t>
      </w:r>
      <w:r>
        <w:rPr>
          <w:rFonts w:ascii="Times New Roman" w:hAnsi="Times New Roman" w:cs="Times New Roman"/>
          <w:sz w:val="26"/>
          <w:szCs w:val="26"/>
        </w:rPr>
        <w:t xml:space="preserve"> however</w:t>
      </w:r>
      <w:r w:rsidR="00046EBE">
        <w:rPr>
          <w:rFonts w:ascii="Times New Roman" w:hAnsi="Times New Roman" w:cs="Times New Roman"/>
          <w:sz w:val="26"/>
          <w:szCs w:val="26"/>
        </w:rPr>
        <w:t>,</w:t>
      </w:r>
      <w:r>
        <w:rPr>
          <w:rFonts w:ascii="Times New Roman" w:hAnsi="Times New Roman" w:cs="Times New Roman"/>
          <w:sz w:val="26"/>
          <w:szCs w:val="26"/>
        </w:rPr>
        <w:t xml:space="preserve"> be understood as referring </w:t>
      </w:r>
      <w:r w:rsidR="00443A4F">
        <w:rPr>
          <w:rFonts w:ascii="Times New Roman" w:hAnsi="Times New Roman" w:cs="Times New Roman"/>
          <w:sz w:val="26"/>
          <w:szCs w:val="26"/>
        </w:rPr>
        <w:t xml:space="preserve">exclusively </w:t>
      </w:r>
      <w:r>
        <w:rPr>
          <w:rFonts w:ascii="Times New Roman" w:hAnsi="Times New Roman" w:cs="Times New Roman"/>
          <w:sz w:val="26"/>
          <w:szCs w:val="26"/>
        </w:rPr>
        <w:t xml:space="preserve">to the </w:t>
      </w:r>
      <w:r w:rsidR="00BB741C">
        <w:rPr>
          <w:rFonts w:ascii="Times New Roman" w:hAnsi="Times New Roman" w:cs="Times New Roman"/>
          <w:sz w:val="26"/>
          <w:szCs w:val="26"/>
        </w:rPr>
        <w:t xml:space="preserve">Israelite </w:t>
      </w:r>
      <w:r>
        <w:rPr>
          <w:rFonts w:ascii="Times New Roman" w:hAnsi="Times New Roman" w:cs="Times New Roman"/>
          <w:sz w:val="26"/>
          <w:szCs w:val="26"/>
        </w:rPr>
        <w:t>tribe of Levi</w:t>
      </w:r>
      <w:r w:rsidR="00046EBE">
        <w:rPr>
          <w:rFonts w:ascii="Times New Roman" w:hAnsi="Times New Roman" w:cs="Times New Roman"/>
          <w:sz w:val="26"/>
          <w:szCs w:val="26"/>
        </w:rPr>
        <w:t>. T</w:t>
      </w:r>
      <w:r>
        <w:rPr>
          <w:rFonts w:ascii="Times New Roman" w:hAnsi="Times New Roman" w:cs="Times New Roman"/>
          <w:sz w:val="26"/>
          <w:szCs w:val="26"/>
        </w:rPr>
        <w:t xml:space="preserve">he term </w:t>
      </w:r>
      <w:r w:rsidR="00046EBE">
        <w:rPr>
          <w:rFonts w:ascii="Times New Roman" w:hAnsi="Times New Roman" w:cs="Times New Roman"/>
          <w:sz w:val="26"/>
          <w:szCs w:val="26"/>
        </w:rPr>
        <w:t>“</w:t>
      </w:r>
      <w:r>
        <w:rPr>
          <w:rFonts w:ascii="Times New Roman" w:hAnsi="Times New Roman" w:cs="Times New Roman"/>
          <w:sz w:val="26"/>
          <w:szCs w:val="26"/>
        </w:rPr>
        <w:t>Levite</w:t>
      </w:r>
      <w:r w:rsidR="00046EBE">
        <w:rPr>
          <w:rFonts w:ascii="Times New Roman" w:hAnsi="Times New Roman" w:cs="Times New Roman"/>
          <w:sz w:val="26"/>
          <w:szCs w:val="26"/>
        </w:rPr>
        <w:t>”</w:t>
      </w:r>
      <w:r>
        <w:rPr>
          <w:rFonts w:ascii="Times New Roman" w:hAnsi="Times New Roman" w:cs="Times New Roman"/>
          <w:sz w:val="26"/>
          <w:szCs w:val="26"/>
        </w:rPr>
        <w:t xml:space="preserve"> occurs only three times in the book </w:t>
      </w:r>
      <w:r w:rsidR="002E7745">
        <w:rPr>
          <w:rFonts w:ascii="Times New Roman" w:hAnsi="Times New Roman" w:cs="Times New Roman"/>
          <w:sz w:val="26"/>
          <w:szCs w:val="26"/>
        </w:rPr>
        <w:t xml:space="preserve">of Leviticus </w:t>
      </w:r>
      <w:r>
        <w:rPr>
          <w:rFonts w:ascii="Times New Roman" w:hAnsi="Times New Roman" w:cs="Times New Roman"/>
          <w:sz w:val="26"/>
          <w:szCs w:val="26"/>
        </w:rPr>
        <w:t>(Lev 25:32</w:t>
      </w:r>
      <w:r w:rsidR="00F270E8">
        <w:rPr>
          <w:rFonts w:ascii="Times New Roman" w:hAnsi="Times New Roman" w:cs="Times New Roman"/>
          <w:sz w:val="26"/>
          <w:szCs w:val="26"/>
        </w:rPr>
        <w:t>-33</w:t>
      </w:r>
      <w:r>
        <w:rPr>
          <w:rFonts w:ascii="Times New Roman" w:hAnsi="Times New Roman" w:cs="Times New Roman"/>
          <w:sz w:val="26"/>
          <w:szCs w:val="26"/>
        </w:rPr>
        <w:t>)</w:t>
      </w:r>
      <w:r w:rsidR="00346097">
        <w:rPr>
          <w:rFonts w:ascii="Times New Roman" w:hAnsi="Times New Roman" w:cs="Times New Roman"/>
          <w:sz w:val="26"/>
          <w:szCs w:val="26"/>
        </w:rPr>
        <w:t xml:space="preserve">. </w:t>
      </w:r>
      <w:r w:rsidR="00046EBE">
        <w:rPr>
          <w:rFonts w:ascii="Times New Roman" w:hAnsi="Times New Roman" w:cs="Times New Roman"/>
          <w:sz w:val="26"/>
          <w:szCs w:val="26"/>
        </w:rPr>
        <w:t xml:space="preserve"> </w:t>
      </w:r>
      <w:r w:rsidR="002E7745">
        <w:rPr>
          <w:rFonts w:ascii="Times New Roman" w:hAnsi="Times New Roman" w:cs="Times New Roman"/>
          <w:sz w:val="26"/>
          <w:szCs w:val="26"/>
        </w:rPr>
        <w:t>However, p</w:t>
      </w:r>
      <w:r>
        <w:rPr>
          <w:rFonts w:ascii="Times New Roman" w:hAnsi="Times New Roman" w:cs="Times New Roman"/>
          <w:sz w:val="26"/>
          <w:szCs w:val="26"/>
        </w:rPr>
        <w:t>riest</w:t>
      </w:r>
      <w:r w:rsidR="00346097">
        <w:rPr>
          <w:rFonts w:ascii="Times New Roman" w:hAnsi="Times New Roman" w:cs="Times New Roman"/>
          <w:sz w:val="26"/>
          <w:szCs w:val="26"/>
        </w:rPr>
        <w:t>s [</w:t>
      </w:r>
      <w:proofErr w:type="spellStart"/>
      <w:r w:rsidR="00346097" w:rsidRPr="001E5CA7">
        <w:rPr>
          <w:rFonts w:ascii="Times New Roman" w:hAnsi="Times New Roman" w:cs="Times New Roman"/>
          <w:i/>
          <w:sz w:val="26"/>
          <w:szCs w:val="26"/>
        </w:rPr>
        <w:t>kohen</w:t>
      </w:r>
      <w:proofErr w:type="spellEnd"/>
      <w:r w:rsidR="00346097">
        <w:rPr>
          <w:rFonts w:ascii="Times New Roman" w:hAnsi="Times New Roman" w:cs="Times New Roman"/>
          <w:sz w:val="26"/>
          <w:szCs w:val="26"/>
        </w:rPr>
        <w:t xml:space="preserve">], who were the </w:t>
      </w:r>
      <w:r w:rsidR="00046EBE">
        <w:rPr>
          <w:rFonts w:ascii="Times New Roman" w:hAnsi="Times New Roman" w:cs="Times New Roman"/>
          <w:sz w:val="26"/>
          <w:szCs w:val="26"/>
        </w:rPr>
        <w:t xml:space="preserve">direct </w:t>
      </w:r>
      <w:r w:rsidR="00AC275E">
        <w:rPr>
          <w:rFonts w:ascii="Times New Roman" w:hAnsi="Times New Roman" w:cs="Times New Roman"/>
          <w:sz w:val="26"/>
          <w:szCs w:val="26"/>
        </w:rPr>
        <w:t>descendants of Aaron</w:t>
      </w:r>
      <w:r w:rsidR="00CB4C0B">
        <w:rPr>
          <w:rFonts w:ascii="Times New Roman" w:hAnsi="Times New Roman" w:cs="Times New Roman"/>
          <w:sz w:val="26"/>
          <w:szCs w:val="26"/>
        </w:rPr>
        <w:t>,</w:t>
      </w:r>
      <w:r w:rsidR="0080296B">
        <w:rPr>
          <w:rFonts w:ascii="Times New Roman" w:hAnsi="Times New Roman" w:cs="Times New Roman"/>
          <w:sz w:val="26"/>
          <w:szCs w:val="26"/>
        </w:rPr>
        <w:t xml:space="preserve"> </w:t>
      </w:r>
      <w:r>
        <w:rPr>
          <w:rFonts w:ascii="Times New Roman" w:hAnsi="Times New Roman" w:cs="Times New Roman"/>
          <w:sz w:val="26"/>
          <w:szCs w:val="26"/>
        </w:rPr>
        <w:t>are refer</w:t>
      </w:r>
      <w:r w:rsidR="00443A4F">
        <w:rPr>
          <w:rFonts w:ascii="Times New Roman" w:hAnsi="Times New Roman" w:cs="Times New Roman"/>
          <w:sz w:val="26"/>
          <w:szCs w:val="26"/>
        </w:rPr>
        <w:t>enced</w:t>
      </w:r>
      <w:r>
        <w:rPr>
          <w:rFonts w:ascii="Times New Roman" w:hAnsi="Times New Roman" w:cs="Times New Roman"/>
          <w:sz w:val="26"/>
          <w:szCs w:val="26"/>
        </w:rPr>
        <w:t xml:space="preserve"> over 17</w:t>
      </w:r>
      <w:r w:rsidR="00AB6F4C">
        <w:rPr>
          <w:rFonts w:ascii="Times New Roman" w:hAnsi="Times New Roman" w:cs="Times New Roman"/>
          <w:sz w:val="26"/>
          <w:szCs w:val="26"/>
        </w:rPr>
        <w:t>5</w:t>
      </w:r>
      <w:r>
        <w:rPr>
          <w:rFonts w:ascii="Times New Roman" w:hAnsi="Times New Roman" w:cs="Times New Roman"/>
          <w:sz w:val="26"/>
          <w:szCs w:val="26"/>
        </w:rPr>
        <w:t xml:space="preserve"> times in the 27 chapters of this</w:t>
      </w:r>
      <w:r w:rsidR="002E7745">
        <w:rPr>
          <w:rFonts w:ascii="Times New Roman" w:hAnsi="Times New Roman" w:cs="Times New Roman"/>
          <w:sz w:val="26"/>
          <w:szCs w:val="26"/>
        </w:rPr>
        <w:t xml:space="preserve"> book, despite it being the</w:t>
      </w:r>
      <w:r>
        <w:rPr>
          <w:rFonts w:ascii="Times New Roman" w:hAnsi="Times New Roman" w:cs="Times New Roman"/>
          <w:sz w:val="26"/>
          <w:szCs w:val="26"/>
        </w:rPr>
        <w:t xml:space="preserve"> shortest book of the Pentateuch</w:t>
      </w:r>
      <w:r w:rsidR="00BB741C">
        <w:rPr>
          <w:rFonts w:ascii="Times New Roman" w:hAnsi="Times New Roman" w:cs="Times New Roman"/>
          <w:sz w:val="26"/>
          <w:szCs w:val="26"/>
        </w:rPr>
        <w:t xml:space="preserve"> [Gen-</w:t>
      </w:r>
      <w:proofErr w:type="spellStart"/>
      <w:r w:rsidR="00BB741C">
        <w:rPr>
          <w:rFonts w:ascii="Times New Roman" w:hAnsi="Times New Roman" w:cs="Times New Roman"/>
          <w:sz w:val="26"/>
          <w:szCs w:val="26"/>
        </w:rPr>
        <w:t>Deut</w:t>
      </w:r>
      <w:proofErr w:type="spellEnd"/>
      <w:r w:rsidR="00BB741C">
        <w:rPr>
          <w:rFonts w:ascii="Times New Roman" w:hAnsi="Times New Roman" w:cs="Times New Roman"/>
          <w:sz w:val="26"/>
          <w:szCs w:val="26"/>
        </w:rPr>
        <w:t>]</w:t>
      </w:r>
      <w:r>
        <w:rPr>
          <w:rFonts w:ascii="Times New Roman" w:hAnsi="Times New Roman" w:cs="Times New Roman"/>
          <w:sz w:val="26"/>
          <w:szCs w:val="26"/>
        </w:rPr>
        <w:t>.  Th</w:t>
      </w:r>
      <w:r w:rsidR="00443A4F">
        <w:rPr>
          <w:rFonts w:ascii="Times New Roman" w:hAnsi="Times New Roman" w:cs="Times New Roman"/>
          <w:sz w:val="26"/>
          <w:szCs w:val="26"/>
        </w:rPr>
        <w:t xml:space="preserve">us the </w:t>
      </w:r>
      <w:r>
        <w:rPr>
          <w:rFonts w:ascii="Times New Roman" w:hAnsi="Times New Roman" w:cs="Times New Roman"/>
          <w:sz w:val="26"/>
          <w:szCs w:val="26"/>
        </w:rPr>
        <w:t xml:space="preserve">title “Leviticus” </w:t>
      </w:r>
      <w:r w:rsidR="00443A4F">
        <w:rPr>
          <w:rFonts w:ascii="Times New Roman" w:hAnsi="Times New Roman" w:cs="Times New Roman"/>
          <w:sz w:val="26"/>
          <w:szCs w:val="26"/>
        </w:rPr>
        <w:t xml:space="preserve">refers </w:t>
      </w:r>
      <w:r>
        <w:rPr>
          <w:rFonts w:ascii="Times New Roman" w:hAnsi="Times New Roman" w:cs="Times New Roman"/>
          <w:sz w:val="26"/>
          <w:szCs w:val="26"/>
        </w:rPr>
        <w:t>to the “</w:t>
      </w:r>
      <w:proofErr w:type="spellStart"/>
      <w:r>
        <w:rPr>
          <w:rFonts w:ascii="Times New Roman" w:hAnsi="Times New Roman" w:cs="Times New Roman"/>
          <w:sz w:val="26"/>
          <w:szCs w:val="26"/>
        </w:rPr>
        <w:t>Levitical</w:t>
      </w:r>
      <w:proofErr w:type="spellEnd"/>
      <w:r>
        <w:rPr>
          <w:rFonts w:ascii="Times New Roman" w:hAnsi="Times New Roman" w:cs="Times New Roman"/>
          <w:sz w:val="26"/>
          <w:szCs w:val="26"/>
        </w:rPr>
        <w:t xml:space="preserve"> priests</w:t>
      </w:r>
      <w:r w:rsidR="00443A4F">
        <w:rPr>
          <w:rFonts w:ascii="Times New Roman" w:hAnsi="Times New Roman" w:cs="Times New Roman"/>
          <w:sz w:val="26"/>
          <w:szCs w:val="26"/>
        </w:rPr>
        <w:t>”</w:t>
      </w:r>
      <w:r>
        <w:rPr>
          <w:rFonts w:ascii="Times New Roman" w:hAnsi="Times New Roman" w:cs="Times New Roman"/>
          <w:sz w:val="26"/>
          <w:szCs w:val="26"/>
        </w:rPr>
        <w:t xml:space="preserve"> (cf. </w:t>
      </w:r>
      <w:proofErr w:type="spellStart"/>
      <w:r>
        <w:rPr>
          <w:rFonts w:ascii="Times New Roman" w:hAnsi="Times New Roman" w:cs="Times New Roman"/>
          <w:sz w:val="26"/>
          <w:szCs w:val="26"/>
        </w:rPr>
        <w:t>De</w:t>
      </w:r>
      <w:r w:rsidR="00046EBE">
        <w:rPr>
          <w:rFonts w:ascii="Times New Roman" w:hAnsi="Times New Roman" w:cs="Times New Roman"/>
          <w:sz w:val="26"/>
          <w:szCs w:val="26"/>
        </w:rPr>
        <w:t>u</w:t>
      </w:r>
      <w:r>
        <w:rPr>
          <w:rFonts w:ascii="Times New Roman" w:hAnsi="Times New Roman" w:cs="Times New Roman"/>
          <w:sz w:val="26"/>
          <w:szCs w:val="26"/>
        </w:rPr>
        <w:t>t</w:t>
      </w:r>
      <w:proofErr w:type="spellEnd"/>
      <w:r>
        <w:rPr>
          <w:rFonts w:ascii="Times New Roman" w:hAnsi="Times New Roman" w:cs="Times New Roman"/>
          <w:sz w:val="26"/>
          <w:szCs w:val="26"/>
        </w:rPr>
        <w:t xml:space="preserve"> 17:9</w:t>
      </w:r>
      <w:r w:rsidR="00AB6F4C">
        <w:rPr>
          <w:rFonts w:ascii="Times New Roman" w:hAnsi="Times New Roman" w:cs="Times New Roman"/>
          <w:sz w:val="26"/>
          <w:szCs w:val="26"/>
        </w:rPr>
        <w:t>, 18) although the book addresses the holiness of the whole people of God as well (Lev 15:2;</w:t>
      </w:r>
      <w:r w:rsidR="001E5CA7">
        <w:rPr>
          <w:rFonts w:ascii="Times New Roman" w:hAnsi="Times New Roman" w:cs="Times New Roman"/>
          <w:sz w:val="26"/>
          <w:szCs w:val="26"/>
        </w:rPr>
        <w:t xml:space="preserve"> </w:t>
      </w:r>
      <w:r w:rsidR="00AB6F4C">
        <w:rPr>
          <w:rFonts w:ascii="Times New Roman" w:hAnsi="Times New Roman" w:cs="Times New Roman"/>
          <w:sz w:val="26"/>
          <w:szCs w:val="26"/>
        </w:rPr>
        <w:t>17:2)</w:t>
      </w:r>
      <w:r w:rsidR="002E7745">
        <w:rPr>
          <w:rFonts w:ascii="Times New Roman" w:hAnsi="Times New Roman" w:cs="Times New Roman"/>
          <w:sz w:val="26"/>
          <w:szCs w:val="26"/>
        </w:rPr>
        <w:t>,</w:t>
      </w:r>
      <w:r w:rsidR="00B05980">
        <w:rPr>
          <w:rFonts w:ascii="Times New Roman" w:hAnsi="Times New Roman" w:cs="Times New Roman"/>
          <w:sz w:val="26"/>
          <w:szCs w:val="26"/>
        </w:rPr>
        <w:t xml:space="preserve"> for </w:t>
      </w:r>
      <w:r w:rsidR="00AB6F4C">
        <w:rPr>
          <w:rFonts w:ascii="Times New Roman" w:hAnsi="Times New Roman" w:cs="Times New Roman"/>
          <w:sz w:val="26"/>
          <w:szCs w:val="26"/>
        </w:rPr>
        <w:t>Israel itself was to be a “kingdom of priests and a holy nation” (</w:t>
      </w:r>
      <w:proofErr w:type="spellStart"/>
      <w:r w:rsidR="00AB6F4C">
        <w:rPr>
          <w:rFonts w:ascii="Times New Roman" w:hAnsi="Times New Roman" w:cs="Times New Roman"/>
          <w:sz w:val="26"/>
          <w:szCs w:val="26"/>
        </w:rPr>
        <w:t>Exod</w:t>
      </w:r>
      <w:proofErr w:type="spellEnd"/>
      <w:r w:rsidR="00AB6F4C">
        <w:rPr>
          <w:rFonts w:ascii="Times New Roman" w:hAnsi="Times New Roman" w:cs="Times New Roman"/>
          <w:sz w:val="26"/>
          <w:szCs w:val="26"/>
        </w:rPr>
        <w:t xml:space="preserve"> 19:6).</w:t>
      </w:r>
      <w:r w:rsidR="00443A4F">
        <w:rPr>
          <w:rFonts w:ascii="Times New Roman" w:hAnsi="Times New Roman" w:cs="Times New Roman"/>
          <w:sz w:val="26"/>
          <w:szCs w:val="26"/>
        </w:rPr>
        <w:br/>
      </w:r>
      <w:r w:rsidR="00AB6F4C">
        <w:rPr>
          <w:rFonts w:ascii="Times New Roman" w:hAnsi="Times New Roman" w:cs="Times New Roman"/>
          <w:sz w:val="26"/>
          <w:szCs w:val="26"/>
        </w:rPr>
        <w:t xml:space="preserve">  </w:t>
      </w:r>
      <w:r w:rsidR="001144DB">
        <w:rPr>
          <w:rFonts w:ascii="Times New Roman" w:hAnsi="Times New Roman" w:cs="Times New Roman"/>
          <w:sz w:val="26"/>
          <w:szCs w:val="26"/>
        </w:rPr>
        <w:t xml:space="preserve">  </w:t>
      </w:r>
      <w:r w:rsidR="001144DB">
        <w:rPr>
          <w:rFonts w:ascii="Times New Roman" w:hAnsi="Times New Roman" w:cs="Times New Roman"/>
          <w:sz w:val="26"/>
          <w:szCs w:val="26"/>
        </w:rPr>
        <w:tab/>
        <w:t xml:space="preserve">Leviticus </w:t>
      </w:r>
      <w:r w:rsidR="00346097">
        <w:rPr>
          <w:rFonts w:ascii="Times New Roman" w:hAnsi="Times New Roman" w:cs="Times New Roman"/>
          <w:sz w:val="26"/>
          <w:szCs w:val="26"/>
        </w:rPr>
        <w:t>moves away from the historical narrative approach that dominates Genesis and Exodus to a</w:t>
      </w:r>
      <w:r w:rsidR="001144DB">
        <w:rPr>
          <w:rFonts w:ascii="Times New Roman" w:hAnsi="Times New Roman" w:cs="Times New Roman"/>
          <w:sz w:val="26"/>
          <w:szCs w:val="26"/>
        </w:rPr>
        <w:t xml:space="preserve"> more instructional </w:t>
      </w:r>
      <w:r w:rsidR="00046EBE">
        <w:rPr>
          <w:rFonts w:ascii="Times New Roman" w:hAnsi="Times New Roman" w:cs="Times New Roman"/>
          <w:sz w:val="26"/>
          <w:szCs w:val="26"/>
        </w:rPr>
        <w:t>format</w:t>
      </w:r>
      <w:r w:rsidR="00443A4F">
        <w:rPr>
          <w:rFonts w:ascii="Times New Roman" w:hAnsi="Times New Roman" w:cs="Times New Roman"/>
          <w:sz w:val="26"/>
          <w:szCs w:val="26"/>
        </w:rPr>
        <w:t>,</w:t>
      </w:r>
      <w:r w:rsidR="001144DB">
        <w:rPr>
          <w:rFonts w:ascii="Times New Roman" w:hAnsi="Times New Roman" w:cs="Times New Roman"/>
          <w:sz w:val="26"/>
          <w:szCs w:val="26"/>
        </w:rPr>
        <w:t xml:space="preserve"> giving various rules</w:t>
      </w:r>
      <w:r w:rsidR="00346097">
        <w:rPr>
          <w:rFonts w:ascii="Times New Roman" w:hAnsi="Times New Roman" w:cs="Times New Roman"/>
          <w:sz w:val="26"/>
          <w:szCs w:val="26"/>
        </w:rPr>
        <w:t>,</w:t>
      </w:r>
      <w:r w:rsidR="001144DB">
        <w:rPr>
          <w:rFonts w:ascii="Times New Roman" w:hAnsi="Times New Roman" w:cs="Times New Roman"/>
          <w:sz w:val="26"/>
          <w:szCs w:val="26"/>
        </w:rPr>
        <w:t xml:space="preserve"> regulations</w:t>
      </w:r>
      <w:r w:rsidR="0055306D">
        <w:rPr>
          <w:rFonts w:ascii="Times New Roman" w:hAnsi="Times New Roman" w:cs="Times New Roman"/>
          <w:sz w:val="26"/>
          <w:szCs w:val="26"/>
        </w:rPr>
        <w:t>,</w:t>
      </w:r>
      <w:r w:rsidR="001144DB">
        <w:rPr>
          <w:rFonts w:ascii="Times New Roman" w:hAnsi="Times New Roman" w:cs="Times New Roman"/>
          <w:sz w:val="26"/>
          <w:szCs w:val="26"/>
        </w:rPr>
        <w:t xml:space="preserve"> </w:t>
      </w:r>
      <w:r w:rsidR="00346097">
        <w:rPr>
          <w:rFonts w:ascii="Times New Roman" w:hAnsi="Times New Roman" w:cs="Times New Roman"/>
          <w:sz w:val="26"/>
          <w:szCs w:val="26"/>
        </w:rPr>
        <w:t xml:space="preserve">and requirements </w:t>
      </w:r>
      <w:r w:rsidR="001144DB">
        <w:rPr>
          <w:rFonts w:ascii="Times New Roman" w:hAnsi="Times New Roman" w:cs="Times New Roman"/>
          <w:sz w:val="26"/>
          <w:szCs w:val="26"/>
        </w:rPr>
        <w:t>for maintaining holiness</w:t>
      </w:r>
      <w:r w:rsidR="00753712">
        <w:rPr>
          <w:rFonts w:ascii="Times New Roman" w:hAnsi="Times New Roman" w:cs="Times New Roman"/>
          <w:sz w:val="26"/>
          <w:szCs w:val="26"/>
        </w:rPr>
        <w:t xml:space="preserve"> </w:t>
      </w:r>
      <w:r w:rsidR="00CB4C0B">
        <w:rPr>
          <w:rFonts w:ascii="Times New Roman" w:hAnsi="Times New Roman" w:cs="Times New Roman"/>
          <w:sz w:val="26"/>
          <w:szCs w:val="26"/>
        </w:rPr>
        <w:t xml:space="preserve">and cleanness </w:t>
      </w:r>
      <w:r w:rsidR="00753712">
        <w:rPr>
          <w:rFonts w:ascii="Times New Roman" w:hAnsi="Times New Roman" w:cs="Times New Roman"/>
          <w:sz w:val="26"/>
          <w:szCs w:val="26"/>
        </w:rPr>
        <w:t>and avoiding defilement, pollution, and uncleanness</w:t>
      </w:r>
      <w:r w:rsidR="00346097">
        <w:rPr>
          <w:rFonts w:ascii="Times New Roman" w:hAnsi="Times New Roman" w:cs="Times New Roman"/>
          <w:sz w:val="26"/>
          <w:szCs w:val="26"/>
        </w:rPr>
        <w:t>. I</w:t>
      </w:r>
      <w:r w:rsidR="001144DB">
        <w:rPr>
          <w:rFonts w:ascii="Times New Roman" w:hAnsi="Times New Roman" w:cs="Times New Roman"/>
          <w:sz w:val="26"/>
          <w:szCs w:val="26"/>
        </w:rPr>
        <w:t>t links into the greater narrative of the Pentateuch in its opening verse</w:t>
      </w:r>
      <w:r w:rsidR="0036028F">
        <w:rPr>
          <w:rFonts w:ascii="Times New Roman" w:hAnsi="Times New Roman" w:cs="Times New Roman"/>
          <w:sz w:val="26"/>
          <w:szCs w:val="26"/>
        </w:rPr>
        <w:t>, where</w:t>
      </w:r>
      <w:r w:rsidR="001144DB">
        <w:rPr>
          <w:rFonts w:ascii="Times New Roman" w:hAnsi="Times New Roman" w:cs="Times New Roman"/>
          <w:sz w:val="26"/>
          <w:szCs w:val="26"/>
        </w:rPr>
        <w:t xml:space="preserve"> God speaks to Moses fr</w:t>
      </w:r>
      <w:r w:rsidR="00346097">
        <w:rPr>
          <w:rFonts w:ascii="Times New Roman" w:hAnsi="Times New Roman" w:cs="Times New Roman"/>
          <w:sz w:val="26"/>
          <w:szCs w:val="26"/>
        </w:rPr>
        <w:t>o</w:t>
      </w:r>
      <w:r w:rsidR="001144DB">
        <w:rPr>
          <w:rFonts w:ascii="Times New Roman" w:hAnsi="Times New Roman" w:cs="Times New Roman"/>
          <w:sz w:val="26"/>
          <w:szCs w:val="26"/>
        </w:rPr>
        <w:t>m the Tent of Meeting</w:t>
      </w:r>
      <w:r w:rsidR="00867A4A">
        <w:rPr>
          <w:rFonts w:ascii="Times New Roman" w:hAnsi="Times New Roman" w:cs="Times New Roman"/>
          <w:sz w:val="26"/>
          <w:szCs w:val="26"/>
        </w:rPr>
        <w:t>, or Tabernacle</w:t>
      </w:r>
      <w:r w:rsidR="00443A4F">
        <w:rPr>
          <w:rFonts w:ascii="Times New Roman" w:hAnsi="Times New Roman" w:cs="Times New Roman"/>
          <w:sz w:val="26"/>
          <w:szCs w:val="26"/>
        </w:rPr>
        <w:t>, upon</w:t>
      </w:r>
      <w:r w:rsidR="001144DB">
        <w:rPr>
          <w:rFonts w:ascii="Times New Roman" w:hAnsi="Times New Roman" w:cs="Times New Roman"/>
          <w:sz w:val="26"/>
          <w:szCs w:val="26"/>
        </w:rPr>
        <w:t xml:space="preserve"> which </w:t>
      </w:r>
      <w:r w:rsidR="00443A4F">
        <w:rPr>
          <w:rFonts w:ascii="Times New Roman" w:hAnsi="Times New Roman" w:cs="Times New Roman"/>
          <w:sz w:val="26"/>
          <w:szCs w:val="26"/>
        </w:rPr>
        <w:t>the</w:t>
      </w:r>
      <w:r w:rsidR="00046EBE">
        <w:rPr>
          <w:rFonts w:ascii="Times New Roman" w:hAnsi="Times New Roman" w:cs="Times New Roman"/>
          <w:sz w:val="26"/>
          <w:szCs w:val="26"/>
        </w:rPr>
        <w:t xml:space="preserve"> </w:t>
      </w:r>
      <w:r w:rsidR="001144DB">
        <w:rPr>
          <w:rFonts w:ascii="Times New Roman" w:hAnsi="Times New Roman" w:cs="Times New Roman"/>
          <w:sz w:val="26"/>
          <w:szCs w:val="26"/>
        </w:rPr>
        <w:t>glory</w:t>
      </w:r>
      <w:r w:rsidR="00346097">
        <w:rPr>
          <w:rFonts w:ascii="Times New Roman" w:hAnsi="Times New Roman" w:cs="Times New Roman"/>
          <w:sz w:val="26"/>
          <w:szCs w:val="26"/>
        </w:rPr>
        <w:t>-</w:t>
      </w:r>
      <w:r w:rsidR="001144DB">
        <w:rPr>
          <w:rFonts w:ascii="Times New Roman" w:hAnsi="Times New Roman" w:cs="Times New Roman"/>
          <w:sz w:val="26"/>
          <w:szCs w:val="26"/>
        </w:rPr>
        <w:t>cloud of God</w:t>
      </w:r>
      <w:r w:rsidR="00346097">
        <w:rPr>
          <w:rFonts w:ascii="Times New Roman" w:hAnsi="Times New Roman" w:cs="Times New Roman"/>
          <w:sz w:val="26"/>
          <w:szCs w:val="26"/>
        </w:rPr>
        <w:t>’s presence</w:t>
      </w:r>
      <w:r w:rsidR="00AB5D6A">
        <w:rPr>
          <w:rFonts w:ascii="Times New Roman" w:hAnsi="Times New Roman" w:cs="Times New Roman"/>
          <w:sz w:val="26"/>
          <w:szCs w:val="26"/>
        </w:rPr>
        <w:t xml:space="preserve"> </w:t>
      </w:r>
      <w:r w:rsidR="00443A4F">
        <w:rPr>
          <w:rFonts w:ascii="Times New Roman" w:hAnsi="Times New Roman" w:cs="Times New Roman"/>
          <w:sz w:val="26"/>
          <w:szCs w:val="26"/>
        </w:rPr>
        <w:t xml:space="preserve">had just descended </w:t>
      </w:r>
      <w:r w:rsidR="00AB5D6A">
        <w:rPr>
          <w:rFonts w:ascii="Times New Roman" w:hAnsi="Times New Roman" w:cs="Times New Roman"/>
          <w:sz w:val="26"/>
          <w:szCs w:val="26"/>
        </w:rPr>
        <w:t>(</w:t>
      </w:r>
      <w:proofErr w:type="spellStart"/>
      <w:r w:rsidR="00BA4F0D">
        <w:rPr>
          <w:rFonts w:ascii="Times New Roman" w:hAnsi="Times New Roman" w:cs="Times New Roman"/>
          <w:sz w:val="26"/>
          <w:szCs w:val="26"/>
        </w:rPr>
        <w:t>Exod</w:t>
      </w:r>
      <w:proofErr w:type="spellEnd"/>
      <w:r w:rsidR="00BA4F0D">
        <w:rPr>
          <w:rFonts w:ascii="Times New Roman" w:hAnsi="Times New Roman" w:cs="Times New Roman"/>
          <w:sz w:val="26"/>
          <w:szCs w:val="26"/>
        </w:rPr>
        <w:t xml:space="preserve"> 40; </w:t>
      </w:r>
      <w:r w:rsidR="00F270E8">
        <w:rPr>
          <w:rFonts w:ascii="Times New Roman" w:hAnsi="Times New Roman" w:cs="Times New Roman"/>
          <w:sz w:val="26"/>
          <w:szCs w:val="26"/>
        </w:rPr>
        <w:t>cf.</w:t>
      </w:r>
      <w:r w:rsidR="00AB5D6A">
        <w:rPr>
          <w:rFonts w:ascii="Times New Roman" w:hAnsi="Times New Roman" w:cs="Times New Roman"/>
          <w:sz w:val="26"/>
          <w:szCs w:val="26"/>
        </w:rPr>
        <w:t xml:space="preserve"> Lev 25:1)</w:t>
      </w:r>
      <w:r w:rsidR="001144DB">
        <w:rPr>
          <w:rFonts w:ascii="Times New Roman" w:hAnsi="Times New Roman" w:cs="Times New Roman"/>
          <w:sz w:val="26"/>
          <w:szCs w:val="26"/>
        </w:rPr>
        <w:t xml:space="preserve">.  </w:t>
      </w:r>
      <w:r w:rsidR="00046EBE">
        <w:rPr>
          <w:rFonts w:ascii="Times New Roman" w:hAnsi="Times New Roman" w:cs="Times New Roman"/>
          <w:sz w:val="26"/>
          <w:szCs w:val="26"/>
        </w:rPr>
        <w:t>While Leviticus has two brief narratives of its own (Lev 10, 24)</w:t>
      </w:r>
      <w:r w:rsidR="00753712">
        <w:rPr>
          <w:rFonts w:ascii="Times New Roman" w:hAnsi="Times New Roman" w:cs="Times New Roman"/>
          <w:sz w:val="26"/>
          <w:szCs w:val="26"/>
        </w:rPr>
        <w:t>,</w:t>
      </w:r>
      <w:r w:rsidR="00046EBE">
        <w:rPr>
          <w:rFonts w:ascii="Times New Roman" w:hAnsi="Times New Roman" w:cs="Times New Roman"/>
          <w:sz w:val="26"/>
          <w:szCs w:val="26"/>
        </w:rPr>
        <w:t xml:space="preserve"> it is mostly ritual instructions to priests and the covenant community</w:t>
      </w:r>
      <w:r w:rsidR="00B05980">
        <w:rPr>
          <w:rFonts w:ascii="Times New Roman" w:hAnsi="Times New Roman" w:cs="Times New Roman"/>
          <w:sz w:val="26"/>
          <w:szCs w:val="26"/>
        </w:rPr>
        <w:t xml:space="preserve"> as a whole</w:t>
      </w:r>
      <w:r w:rsidR="00046EBE">
        <w:rPr>
          <w:rFonts w:ascii="Times New Roman" w:hAnsi="Times New Roman" w:cs="Times New Roman"/>
          <w:sz w:val="26"/>
          <w:szCs w:val="26"/>
        </w:rPr>
        <w:t xml:space="preserve">.  </w:t>
      </w:r>
      <w:r w:rsidR="00346097">
        <w:rPr>
          <w:rFonts w:ascii="Times New Roman" w:hAnsi="Times New Roman" w:cs="Times New Roman"/>
          <w:sz w:val="26"/>
          <w:szCs w:val="26"/>
        </w:rPr>
        <w:t>Leviticus re</w:t>
      </w:r>
      <w:r w:rsidR="00CB4C0B">
        <w:rPr>
          <w:rFonts w:ascii="Times New Roman" w:hAnsi="Times New Roman" w:cs="Times New Roman"/>
          <w:sz w:val="26"/>
          <w:szCs w:val="26"/>
        </w:rPr>
        <w:t>cords</w:t>
      </w:r>
      <w:r w:rsidR="00346097">
        <w:rPr>
          <w:rFonts w:ascii="Times New Roman" w:hAnsi="Times New Roman" w:cs="Times New Roman"/>
          <w:sz w:val="26"/>
          <w:szCs w:val="26"/>
        </w:rPr>
        <w:t xml:space="preserve"> </w:t>
      </w:r>
      <w:r w:rsidR="0021147F">
        <w:rPr>
          <w:rFonts w:ascii="Times New Roman" w:hAnsi="Times New Roman" w:cs="Times New Roman"/>
          <w:sz w:val="26"/>
          <w:szCs w:val="26"/>
        </w:rPr>
        <w:t>Moses</w:t>
      </w:r>
      <w:r w:rsidR="0036028F">
        <w:rPr>
          <w:rFonts w:ascii="Times New Roman" w:hAnsi="Times New Roman" w:cs="Times New Roman"/>
          <w:sz w:val="26"/>
          <w:szCs w:val="26"/>
        </w:rPr>
        <w:t xml:space="preserve"> as</w:t>
      </w:r>
      <w:r w:rsidR="0021147F">
        <w:rPr>
          <w:rFonts w:ascii="Times New Roman" w:hAnsi="Times New Roman" w:cs="Times New Roman"/>
          <w:sz w:val="26"/>
          <w:szCs w:val="26"/>
        </w:rPr>
        <w:t xml:space="preserve"> receiving th</w:t>
      </w:r>
      <w:r w:rsidR="00B05980">
        <w:rPr>
          <w:rFonts w:ascii="Times New Roman" w:hAnsi="Times New Roman" w:cs="Times New Roman"/>
          <w:sz w:val="26"/>
          <w:szCs w:val="26"/>
        </w:rPr>
        <w:t>ese</w:t>
      </w:r>
      <w:r w:rsidR="0021147F">
        <w:rPr>
          <w:rFonts w:ascii="Times New Roman" w:hAnsi="Times New Roman" w:cs="Times New Roman"/>
          <w:sz w:val="26"/>
          <w:szCs w:val="26"/>
        </w:rPr>
        <w:t xml:space="preserve"> instruction</w:t>
      </w:r>
      <w:r w:rsidR="00B05980">
        <w:rPr>
          <w:rFonts w:ascii="Times New Roman" w:hAnsi="Times New Roman" w:cs="Times New Roman"/>
          <w:sz w:val="26"/>
          <w:szCs w:val="26"/>
        </w:rPr>
        <w:t>s</w:t>
      </w:r>
      <w:r w:rsidR="00346097">
        <w:rPr>
          <w:rFonts w:ascii="Times New Roman" w:hAnsi="Times New Roman" w:cs="Times New Roman"/>
          <w:sz w:val="26"/>
          <w:szCs w:val="26"/>
        </w:rPr>
        <w:t xml:space="preserve"> </w:t>
      </w:r>
      <w:r w:rsidR="00046EBE">
        <w:rPr>
          <w:rFonts w:ascii="Times New Roman" w:hAnsi="Times New Roman" w:cs="Times New Roman"/>
          <w:sz w:val="26"/>
          <w:szCs w:val="26"/>
        </w:rPr>
        <w:t xml:space="preserve">orally </w:t>
      </w:r>
      <w:r w:rsidR="00346097">
        <w:rPr>
          <w:rFonts w:ascii="Times New Roman" w:hAnsi="Times New Roman" w:cs="Times New Roman"/>
          <w:sz w:val="26"/>
          <w:szCs w:val="26"/>
        </w:rPr>
        <w:t xml:space="preserve">from God during the </w:t>
      </w:r>
      <w:r w:rsidR="003443F0">
        <w:rPr>
          <w:rFonts w:ascii="Times New Roman" w:hAnsi="Times New Roman" w:cs="Times New Roman"/>
          <w:sz w:val="26"/>
          <w:szCs w:val="26"/>
        </w:rPr>
        <w:t>year</w:t>
      </w:r>
      <w:r w:rsidR="00346097">
        <w:rPr>
          <w:rFonts w:ascii="Times New Roman" w:hAnsi="Times New Roman" w:cs="Times New Roman"/>
          <w:sz w:val="26"/>
          <w:szCs w:val="26"/>
        </w:rPr>
        <w:t xml:space="preserve"> </w:t>
      </w:r>
      <w:r w:rsidR="0036028F">
        <w:rPr>
          <w:rFonts w:ascii="Times New Roman" w:hAnsi="Times New Roman" w:cs="Times New Roman"/>
          <w:sz w:val="26"/>
          <w:szCs w:val="26"/>
        </w:rPr>
        <w:t xml:space="preserve">the Israelites were </w:t>
      </w:r>
      <w:r w:rsidR="00346097">
        <w:rPr>
          <w:rFonts w:ascii="Times New Roman" w:hAnsi="Times New Roman" w:cs="Times New Roman"/>
          <w:sz w:val="26"/>
          <w:szCs w:val="26"/>
        </w:rPr>
        <w:t>at Mount Sinai</w:t>
      </w:r>
      <w:r w:rsidR="00046EBE">
        <w:rPr>
          <w:rFonts w:ascii="Times New Roman" w:hAnsi="Times New Roman" w:cs="Times New Roman"/>
          <w:sz w:val="26"/>
          <w:szCs w:val="26"/>
        </w:rPr>
        <w:t xml:space="preserve"> (Lev 4:1; 6:1, 24; 7:28)</w:t>
      </w:r>
      <w:r w:rsidR="00CB4C0B">
        <w:rPr>
          <w:rFonts w:ascii="Times New Roman" w:hAnsi="Times New Roman" w:cs="Times New Roman"/>
          <w:sz w:val="26"/>
          <w:szCs w:val="26"/>
        </w:rPr>
        <w:t>.  O</w:t>
      </w:r>
      <w:r w:rsidR="001E5CA7">
        <w:rPr>
          <w:rFonts w:ascii="Times New Roman" w:hAnsi="Times New Roman" w:cs="Times New Roman"/>
          <w:sz w:val="26"/>
          <w:szCs w:val="26"/>
        </w:rPr>
        <w:t xml:space="preserve">ne can assume </w:t>
      </w:r>
      <w:r w:rsidR="00CB4C0B">
        <w:rPr>
          <w:rFonts w:ascii="Times New Roman" w:hAnsi="Times New Roman" w:cs="Times New Roman"/>
          <w:sz w:val="26"/>
          <w:szCs w:val="26"/>
        </w:rPr>
        <w:t xml:space="preserve">it </w:t>
      </w:r>
      <w:r w:rsidR="001E5CA7">
        <w:rPr>
          <w:rFonts w:ascii="Times New Roman" w:hAnsi="Times New Roman" w:cs="Times New Roman"/>
          <w:sz w:val="26"/>
          <w:szCs w:val="26"/>
        </w:rPr>
        <w:t xml:space="preserve">was written down </w:t>
      </w:r>
      <w:r w:rsidR="00753712">
        <w:rPr>
          <w:rFonts w:ascii="Times New Roman" w:hAnsi="Times New Roman" w:cs="Times New Roman"/>
          <w:sz w:val="26"/>
          <w:szCs w:val="26"/>
        </w:rPr>
        <w:t xml:space="preserve">in a manner similar to what was </w:t>
      </w:r>
      <w:r w:rsidR="00CB4C0B">
        <w:rPr>
          <w:rFonts w:ascii="Times New Roman" w:hAnsi="Times New Roman" w:cs="Times New Roman"/>
          <w:sz w:val="26"/>
          <w:szCs w:val="26"/>
        </w:rPr>
        <w:t xml:space="preserve">explicitly </w:t>
      </w:r>
      <w:r w:rsidR="00753712">
        <w:rPr>
          <w:rFonts w:ascii="Times New Roman" w:hAnsi="Times New Roman" w:cs="Times New Roman"/>
          <w:sz w:val="26"/>
          <w:szCs w:val="26"/>
        </w:rPr>
        <w:t xml:space="preserve">commanded </w:t>
      </w:r>
      <w:r w:rsidR="001E5CA7">
        <w:rPr>
          <w:rFonts w:ascii="Times New Roman" w:hAnsi="Times New Roman" w:cs="Times New Roman"/>
          <w:sz w:val="26"/>
          <w:szCs w:val="26"/>
        </w:rPr>
        <w:t>in Exodus (</w:t>
      </w:r>
      <w:proofErr w:type="spellStart"/>
      <w:r w:rsidR="001E5CA7">
        <w:rPr>
          <w:rFonts w:ascii="Times New Roman" w:hAnsi="Times New Roman" w:cs="Times New Roman"/>
          <w:sz w:val="26"/>
          <w:szCs w:val="26"/>
        </w:rPr>
        <w:t>Ex</w:t>
      </w:r>
      <w:r w:rsidR="00443A4F">
        <w:rPr>
          <w:rFonts w:ascii="Times New Roman" w:hAnsi="Times New Roman" w:cs="Times New Roman"/>
          <w:sz w:val="26"/>
          <w:szCs w:val="26"/>
        </w:rPr>
        <w:t>od</w:t>
      </w:r>
      <w:proofErr w:type="spellEnd"/>
      <w:r w:rsidR="001E5CA7">
        <w:rPr>
          <w:rFonts w:ascii="Times New Roman" w:hAnsi="Times New Roman" w:cs="Times New Roman"/>
          <w:sz w:val="26"/>
          <w:szCs w:val="26"/>
        </w:rPr>
        <w:t xml:space="preserve"> 17:14)</w:t>
      </w:r>
      <w:r w:rsidR="00BA4F0D">
        <w:rPr>
          <w:rFonts w:ascii="Times New Roman" w:hAnsi="Times New Roman" w:cs="Times New Roman"/>
          <w:sz w:val="26"/>
          <w:szCs w:val="26"/>
        </w:rPr>
        <w:t>, although no author is specifically identified as the writer</w:t>
      </w:r>
      <w:r w:rsidR="001E5CA7">
        <w:rPr>
          <w:rFonts w:ascii="Times New Roman" w:hAnsi="Times New Roman" w:cs="Times New Roman"/>
          <w:sz w:val="26"/>
          <w:szCs w:val="26"/>
        </w:rPr>
        <w:t xml:space="preserve">. </w:t>
      </w:r>
      <w:r w:rsidR="00346097">
        <w:rPr>
          <w:rFonts w:ascii="Times New Roman" w:hAnsi="Times New Roman" w:cs="Times New Roman"/>
          <w:sz w:val="26"/>
          <w:szCs w:val="26"/>
        </w:rPr>
        <w:br/>
        <w:t xml:space="preserve"> </w:t>
      </w:r>
      <w:r w:rsidR="00346097">
        <w:rPr>
          <w:rFonts w:ascii="Times New Roman" w:hAnsi="Times New Roman" w:cs="Times New Roman"/>
          <w:sz w:val="26"/>
          <w:szCs w:val="26"/>
        </w:rPr>
        <w:tab/>
      </w:r>
      <w:r w:rsidR="00443A4F">
        <w:rPr>
          <w:rFonts w:ascii="Times New Roman" w:hAnsi="Times New Roman" w:cs="Times New Roman"/>
          <w:sz w:val="26"/>
          <w:szCs w:val="26"/>
        </w:rPr>
        <w:t xml:space="preserve">Leviticus </w:t>
      </w:r>
      <w:r w:rsidR="00CB4C0B">
        <w:rPr>
          <w:rFonts w:ascii="Times New Roman" w:hAnsi="Times New Roman" w:cs="Times New Roman"/>
          <w:sz w:val="26"/>
          <w:szCs w:val="26"/>
        </w:rPr>
        <w:t xml:space="preserve">also </w:t>
      </w:r>
      <w:r w:rsidR="00E46282">
        <w:rPr>
          <w:rFonts w:ascii="Times New Roman" w:hAnsi="Times New Roman" w:cs="Times New Roman"/>
          <w:sz w:val="26"/>
          <w:szCs w:val="26"/>
        </w:rPr>
        <w:t xml:space="preserve">connects to Deuteronomy </w:t>
      </w:r>
      <w:r w:rsidR="00346097">
        <w:rPr>
          <w:rFonts w:ascii="Times New Roman" w:hAnsi="Times New Roman" w:cs="Times New Roman"/>
          <w:sz w:val="26"/>
          <w:szCs w:val="26"/>
        </w:rPr>
        <w:t>by</w:t>
      </w:r>
      <w:r w:rsidR="00E46282">
        <w:rPr>
          <w:rFonts w:ascii="Times New Roman" w:hAnsi="Times New Roman" w:cs="Times New Roman"/>
          <w:sz w:val="26"/>
          <w:szCs w:val="26"/>
        </w:rPr>
        <w:t xml:space="preserve"> giv</w:t>
      </w:r>
      <w:r w:rsidR="00346097">
        <w:rPr>
          <w:rFonts w:ascii="Times New Roman" w:hAnsi="Times New Roman" w:cs="Times New Roman"/>
          <w:sz w:val="26"/>
          <w:szCs w:val="26"/>
        </w:rPr>
        <w:t>ing</w:t>
      </w:r>
      <w:r w:rsidR="00E46282">
        <w:rPr>
          <w:rFonts w:ascii="Times New Roman" w:hAnsi="Times New Roman" w:cs="Times New Roman"/>
          <w:sz w:val="26"/>
          <w:szCs w:val="26"/>
        </w:rPr>
        <w:t xml:space="preserve"> instructions regarding festival days (Lev 23; cf. </w:t>
      </w:r>
      <w:proofErr w:type="spellStart"/>
      <w:r w:rsidR="00E46282">
        <w:rPr>
          <w:rFonts w:ascii="Times New Roman" w:hAnsi="Times New Roman" w:cs="Times New Roman"/>
          <w:sz w:val="26"/>
          <w:szCs w:val="26"/>
        </w:rPr>
        <w:t>Deut</w:t>
      </w:r>
      <w:proofErr w:type="spellEnd"/>
      <w:r w:rsidR="00E46282">
        <w:rPr>
          <w:rFonts w:ascii="Times New Roman" w:hAnsi="Times New Roman" w:cs="Times New Roman"/>
          <w:sz w:val="26"/>
          <w:szCs w:val="26"/>
        </w:rPr>
        <w:t xml:space="preserve"> 16)</w:t>
      </w:r>
      <w:r w:rsidR="00E54D77">
        <w:rPr>
          <w:rFonts w:ascii="Times New Roman" w:hAnsi="Times New Roman" w:cs="Times New Roman"/>
          <w:sz w:val="26"/>
          <w:szCs w:val="26"/>
        </w:rPr>
        <w:t>,</w:t>
      </w:r>
      <w:r w:rsidR="00E46282">
        <w:rPr>
          <w:rFonts w:ascii="Times New Roman" w:hAnsi="Times New Roman" w:cs="Times New Roman"/>
          <w:sz w:val="26"/>
          <w:szCs w:val="26"/>
        </w:rPr>
        <w:t xml:space="preserve"> </w:t>
      </w:r>
      <w:r w:rsidR="0036028F">
        <w:rPr>
          <w:rFonts w:ascii="Times New Roman" w:hAnsi="Times New Roman" w:cs="Times New Roman"/>
          <w:sz w:val="26"/>
          <w:szCs w:val="26"/>
        </w:rPr>
        <w:t xml:space="preserve">and </w:t>
      </w:r>
      <w:r w:rsidR="00E46282">
        <w:rPr>
          <w:rFonts w:ascii="Times New Roman" w:hAnsi="Times New Roman" w:cs="Times New Roman"/>
          <w:sz w:val="26"/>
          <w:szCs w:val="26"/>
        </w:rPr>
        <w:t xml:space="preserve">Sabbatical years (Lev 25; cf. </w:t>
      </w:r>
      <w:proofErr w:type="spellStart"/>
      <w:r w:rsidR="00E46282">
        <w:rPr>
          <w:rFonts w:ascii="Times New Roman" w:hAnsi="Times New Roman" w:cs="Times New Roman"/>
          <w:sz w:val="26"/>
          <w:szCs w:val="26"/>
        </w:rPr>
        <w:t>Deut</w:t>
      </w:r>
      <w:proofErr w:type="spellEnd"/>
      <w:r w:rsidR="00E46282">
        <w:rPr>
          <w:rFonts w:ascii="Times New Roman" w:hAnsi="Times New Roman" w:cs="Times New Roman"/>
          <w:sz w:val="26"/>
          <w:szCs w:val="26"/>
        </w:rPr>
        <w:t xml:space="preserve"> 15)</w:t>
      </w:r>
      <w:r w:rsidR="0036028F">
        <w:rPr>
          <w:rFonts w:ascii="Times New Roman" w:hAnsi="Times New Roman" w:cs="Times New Roman"/>
          <w:sz w:val="26"/>
          <w:szCs w:val="26"/>
        </w:rPr>
        <w:t>,</w:t>
      </w:r>
      <w:r w:rsidR="00E54D77">
        <w:rPr>
          <w:rFonts w:ascii="Times New Roman" w:hAnsi="Times New Roman" w:cs="Times New Roman"/>
          <w:sz w:val="26"/>
          <w:szCs w:val="26"/>
        </w:rPr>
        <w:t xml:space="preserve"> and </w:t>
      </w:r>
      <w:r w:rsidR="00BB741C">
        <w:rPr>
          <w:rFonts w:ascii="Times New Roman" w:hAnsi="Times New Roman" w:cs="Times New Roman"/>
          <w:sz w:val="26"/>
          <w:szCs w:val="26"/>
        </w:rPr>
        <w:t xml:space="preserve">both </w:t>
      </w:r>
      <w:r w:rsidR="00E54D77">
        <w:rPr>
          <w:rFonts w:ascii="Times New Roman" w:hAnsi="Times New Roman" w:cs="Times New Roman"/>
          <w:sz w:val="26"/>
          <w:szCs w:val="26"/>
        </w:rPr>
        <w:t>conclud</w:t>
      </w:r>
      <w:r w:rsidR="00BB741C">
        <w:rPr>
          <w:rFonts w:ascii="Times New Roman" w:hAnsi="Times New Roman" w:cs="Times New Roman"/>
          <w:sz w:val="26"/>
          <w:szCs w:val="26"/>
        </w:rPr>
        <w:t>e</w:t>
      </w:r>
      <w:r w:rsidR="00E54D77">
        <w:rPr>
          <w:rFonts w:ascii="Times New Roman" w:hAnsi="Times New Roman" w:cs="Times New Roman"/>
          <w:sz w:val="26"/>
          <w:szCs w:val="26"/>
        </w:rPr>
        <w:t xml:space="preserve"> with the covenantal blessings and curses (Lev 26; cf. </w:t>
      </w:r>
      <w:proofErr w:type="spellStart"/>
      <w:r w:rsidR="00E54D77">
        <w:rPr>
          <w:rFonts w:ascii="Times New Roman" w:hAnsi="Times New Roman" w:cs="Times New Roman"/>
          <w:sz w:val="26"/>
          <w:szCs w:val="26"/>
        </w:rPr>
        <w:t>Deut</w:t>
      </w:r>
      <w:proofErr w:type="spellEnd"/>
      <w:r w:rsidR="00E54D77">
        <w:rPr>
          <w:rFonts w:ascii="Times New Roman" w:hAnsi="Times New Roman" w:cs="Times New Roman"/>
          <w:sz w:val="26"/>
          <w:szCs w:val="26"/>
        </w:rPr>
        <w:t xml:space="preserve"> 27-28)</w:t>
      </w:r>
      <w:r w:rsidR="00E46282">
        <w:rPr>
          <w:rFonts w:ascii="Times New Roman" w:hAnsi="Times New Roman" w:cs="Times New Roman"/>
          <w:sz w:val="26"/>
          <w:szCs w:val="26"/>
        </w:rPr>
        <w:t>.   Leviticus seem</w:t>
      </w:r>
      <w:r w:rsidR="00346097">
        <w:rPr>
          <w:rFonts w:ascii="Times New Roman" w:hAnsi="Times New Roman" w:cs="Times New Roman"/>
          <w:sz w:val="26"/>
          <w:szCs w:val="26"/>
        </w:rPr>
        <w:t>s</w:t>
      </w:r>
      <w:r w:rsidR="00E46282">
        <w:rPr>
          <w:rFonts w:ascii="Times New Roman" w:hAnsi="Times New Roman" w:cs="Times New Roman"/>
          <w:sz w:val="26"/>
          <w:szCs w:val="26"/>
        </w:rPr>
        <w:t xml:space="preserve"> to </w:t>
      </w:r>
      <w:r w:rsidR="0036028F">
        <w:rPr>
          <w:rFonts w:ascii="Times New Roman" w:hAnsi="Times New Roman" w:cs="Times New Roman"/>
          <w:sz w:val="26"/>
          <w:szCs w:val="26"/>
        </w:rPr>
        <w:t>discuss</w:t>
      </w:r>
      <w:r w:rsidR="00E46282">
        <w:rPr>
          <w:rFonts w:ascii="Times New Roman" w:hAnsi="Times New Roman" w:cs="Times New Roman"/>
          <w:sz w:val="26"/>
          <w:szCs w:val="26"/>
        </w:rPr>
        <w:t xml:space="preserve"> the general laws </w:t>
      </w:r>
      <w:r w:rsidR="00CE57EF">
        <w:rPr>
          <w:rFonts w:ascii="Times New Roman" w:hAnsi="Times New Roman" w:cs="Times New Roman"/>
          <w:sz w:val="26"/>
          <w:szCs w:val="26"/>
        </w:rPr>
        <w:t xml:space="preserve">and </w:t>
      </w:r>
      <w:r w:rsidR="00443A4F">
        <w:rPr>
          <w:rFonts w:ascii="Times New Roman" w:hAnsi="Times New Roman" w:cs="Times New Roman"/>
          <w:sz w:val="26"/>
          <w:szCs w:val="26"/>
        </w:rPr>
        <w:t>elaborate</w:t>
      </w:r>
      <w:r w:rsidR="00CE57EF">
        <w:rPr>
          <w:rFonts w:ascii="Times New Roman" w:hAnsi="Times New Roman" w:cs="Times New Roman"/>
          <w:sz w:val="26"/>
          <w:szCs w:val="26"/>
        </w:rPr>
        <w:t xml:space="preserve"> o</w:t>
      </w:r>
      <w:r w:rsidR="00E54D77">
        <w:rPr>
          <w:rFonts w:ascii="Times New Roman" w:hAnsi="Times New Roman" w:cs="Times New Roman"/>
          <w:sz w:val="26"/>
          <w:szCs w:val="26"/>
        </w:rPr>
        <w:t>n</w:t>
      </w:r>
      <w:r w:rsidR="00CE57EF">
        <w:rPr>
          <w:rFonts w:ascii="Times New Roman" w:hAnsi="Times New Roman" w:cs="Times New Roman"/>
          <w:sz w:val="26"/>
          <w:szCs w:val="26"/>
        </w:rPr>
        <w:t xml:space="preserve"> </w:t>
      </w:r>
      <w:r w:rsidR="00753712">
        <w:rPr>
          <w:rFonts w:ascii="Times New Roman" w:hAnsi="Times New Roman" w:cs="Times New Roman"/>
          <w:sz w:val="26"/>
          <w:szCs w:val="26"/>
        </w:rPr>
        <w:t>how they are to be implemented</w:t>
      </w:r>
      <w:r w:rsidR="00CE57EF">
        <w:rPr>
          <w:rFonts w:ascii="Times New Roman" w:hAnsi="Times New Roman" w:cs="Times New Roman"/>
          <w:sz w:val="26"/>
          <w:szCs w:val="26"/>
        </w:rPr>
        <w:t xml:space="preserve">. For </w:t>
      </w:r>
      <w:r w:rsidR="00E46282">
        <w:rPr>
          <w:rFonts w:ascii="Times New Roman" w:hAnsi="Times New Roman" w:cs="Times New Roman"/>
          <w:sz w:val="26"/>
          <w:szCs w:val="26"/>
        </w:rPr>
        <w:t xml:space="preserve">example, the </w:t>
      </w:r>
      <w:r w:rsidR="00CE57EF">
        <w:rPr>
          <w:rFonts w:ascii="Times New Roman" w:hAnsi="Times New Roman" w:cs="Times New Roman"/>
          <w:sz w:val="26"/>
          <w:szCs w:val="26"/>
        </w:rPr>
        <w:t xml:space="preserve">apodictic </w:t>
      </w:r>
      <w:r w:rsidR="00AC275E">
        <w:rPr>
          <w:rFonts w:ascii="Times New Roman" w:hAnsi="Times New Roman" w:cs="Times New Roman"/>
          <w:sz w:val="26"/>
          <w:szCs w:val="26"/>
        </w:rPr>
        <w:t>command</w:t>
      </w:r>
      <w:r w:rsidR="001E5CA7">
        <w:rPr>
          <w:rFonts w:ascii="Times New Roman" w:hAnsi="Times New Roman" w:cs="Times New Roman"/>
          <w:sz w:val="26"/>
          <w:szCs w:val="26"/>
        </w:rPr>
        <w:t>,</w:t>
      </w:r>
      <w:r w:rsidR="00AC275E">
        <w:rPr>
          <w:rFonts w:ascii="Times New Roman" w:hAnsi="Times New Roman" w:cs="Times New Roman"/>
          <w:sz w:val="26"/>
          <w:szCs w:val="26"/>
        </w:rPr>
        <w:t xml:space="preserve"> </w:t>
      </w:r>
      <w:r w:rsidR="00CE57EF">
        <w:rPr>
          <w:rFonts w:ascii="Times New Roman" w:hAnsi="Times New Roman" w:cs="Times New Roman"/>
          <w:sz w:val="26"/>
          <w:szCs w:val="26"/>
        </w:rPr>
        <w:t>“</w:t>
      </w:r>
      <w:r w:rsidR="00CB4C0B">
        <w:rPr>
          <w:rFonts w:ascii="Times New Roman" w:hAnsi="Times New Roman" w:cs="Times New Roman"/>
          <w:sz w:val="26"/>
          <w:szCs w:val="26"/>
        </w:rPr>
        <w:t>Y</w:t>
      </w:r>
      <w:r w:rsidR="00CE57EF">
        <w:rPr>
          <w:rFonts w:ascii="Times New Roman" w:hAnsi="Times New Roman" w:cs="Times New Roman"/>
          <w:sz w:val="26"/>
          <w:szCs w:val="26"/>
        </w:rPr>
        <w:t xml:space="preserve">ou shall </w:t>
      </w:r>
      <w:r w:rsidR="00AC275E">
        <w:rPr>
          <w:rFonts w:ascii="Times New Roman" w:hAnsi="Times New Roman" w:cs="Times New Roman"/>
          <w:sz w:val="26"/>
          <w:szCs w:val="26"/>
        </w:rPr>
        <w:t>not blaspheme</w:t>
      </w:r>
      <w:r w:rsidR="00443A4F">
        <w:rPr>
          <w:rFonts w:ascii="Times New Roman" w:hAnsi="Times New Roman" w:cs="Times New Roman"/>
          <w:sz w:val="26"/>
          <w:szCs w:val="26"/>
        </w:rPr>
        <w:t>,</w:t>
      </w:r>
      <w:r w:rsidR="00CE57EF">
        <w:rPr>
          <w:rFonts w:ascii="Times New Roman" w:hAnsi="Times New Roman" w:cs="Times New Roman"/>
          <w:sz w:val="26"/>
          <w:szCs w:val="26"/>
        </w:rPr>
        <w:t>”</w:t>
      </w:r>
      <w:r w:rsidR="00E46282">
        <w:rPr>
          <w:rFonts w:ascii="Times New Roman" w:hAnsi="Times New Roman" w:cs="Times New Roman"/>
          <w:sz w:val="26"/>
          <w:szCs w:val="26"/>
        </w:rPr>
        <w:t xml:space="preserve"> that is </w:t>
      </w:r>
      <w:r w:rsidR="00CB4C0B">
        <w:rPr>
          <w:rFonts w:ascii="Times New Roman" w:hAnsi="Times New Roman" w:cs="Times New Roman"/>
          <w:sz w:val="26"/>
          <w:szCs w:val="26"/>
        </w:rPr>
        <w:t xml:space="preserve">given </w:t>
      </w:r>
      <w:r w:rsidR="003443F0">
        <w:rPr>
          <w:rFonts w:ascii="Times New Roman" w:hAnsi="Times New Roman" w:cs="Times New Roman"/>
          <w:sz w:val="26"/>
          <w:szCs w:val="26"/>
        </w:rPr>
        <w:t xml:space="preserve">in </w:t>
      </w:r>
      <w:r w:rsidR="00CB4C0B">
        <w:rPr>
          <w:rFonts w:ascii="Times New Roman" w:hAnsi="Times New Roman" w:cs="Times New Roman"/>
          <w:sz w:val="26"/>
          <w:szCs w:val="26"/>
        </w:rPr>
        <w:t>princip</w:t>
      </w:r>
      <w:r w:rsidR="003443F0">
        <w:rPr>
          <w:rFonts w:ascii="Times New Roman" w:hAnsi="Times New Roman" w:cs="Times New Roman"/>
          <w:sz w:val="26"/>
          <w:szCs w:val="26"/>
        </w:rPr>
        <w:t>le</w:t>
      </w:r>
      <w:r w:rsidR="00CB4C0B">
        <w:rPr>
          <w:rFonts w:ascii="Times New Roman" w:hAnsi="Times New Roman" w:cs="Times New Roman"/>
          <w:sz w:val="26"/>
          <w:szCs w:val="26"/>
        </w:rPr>
        <w:t xml:space="preserve"> </w:t>
      </w:r>
      <w:r w:rsidR="00E46282">
        <w:rPr>
          <w:rFonts w:ascii="Times New Roman" w:hAnsi="Times New Roman" w:cs="Times New Roman"/>
          <w:sz w:val="26"/>
          <w:szCs w:val="26"/>
        </w:rPr>
        <w:t>in Ex</w:t>
      </w:r>
      <w:r w:rsidR="00443A4F">
        <w:rPr>
          <w:rFonts w:ascii="Times New Roman" w:hAnsi="Times New Roman" w:cs="Times New Roman"/>
          <w:sz w:val="26"/>
          <w:szCs w:val="26"/>
        </w:rPr>
        <w:t>odus</w:t>
      </w:r>
      <w:r w:rsidR="00E46282">
        <w:rPr>
          <w:rFonts w:ascii="Times New Roman" w:hAnsi="Times New Roman" w:cs="Times New Roman"/>
          <w:sz w:val="26"/>
          <w:szCs w:val="26"/>
        </w:rPr>
        <w:t xml:space="preserve"> 20:</w:t>
      </w:r>
      <w:r w:rsidR="00AC275E">
        <w:rPr>
          <w:rFonts w:ascii="Times New Roman" w:hAnsi="Times New Roman" w:cs="Times New Roman"/>
          <w:sz w:val="26"/>
          <w:szCs w:val="26"/>
        </w:rPr>
        <w:t>7</w:t>
      </w:r>
      <w:r w:rsidR="00E46282">
        <w:rPr>
          <w:rFonts w:ascii="Times New Roman" w:hAnsi="Times New Roman" w:cs="Times New Roman"/>
          <w:sz w:val="26"/>
          <w:szCs w:val="26"/>
        </w:rPr>
        <w:t xml:space="preserve"> </w:t>
      </w:r>
      <w:r w:rsidR="00046EBE">
        <w:rPr>
          <w:rFonts w:ascii="Times New Roman" w:hAnsi="Times New Roman" w:cs="Times New Roman"/>
          <w:sz w:val="26"/>
          <w:szCs w:val="26"/>
        </w:rPr>
        <w:t>i</w:t>
      </w:r>
      <w:r w:rsidR="00AC275E">
        <w:rPr>
          <w:rFonts w:ascii="Times New Roman" w:hAnsi="Times New Roman" w:cs="Times New Roman"/>
          <w:sz w:val="26"/>
          <w:szCs w:val="26"/>
        </w:rPr>
        <w:t>s</w:t>
      </w:r>
      <w:r w:rsidR="00E46282">
        <w:rPr>
          <w:rFonts w:ascii="Times New Roman" w:hAnsi="Times New Roman" w:cs="Times New Roman"/>
          <w:sz w:val="26"/>
          <w:szCs w:val="26"/>
        </w:rPr>
        <w:t xml:space="preserve"> </w:t>
      </w:r>
      <w:r w:rsidR="00046EBE">
        <w:rPr>
          <w:rFonts w:ascii="Times New Roman" w:hAnsi="Times New Roman" w:cs="Times New Roman"/>
          <w:sz w:val="26"/>
          <w:szCs w:val="26"/>
        </w:rPr>
        <w:t xml:space="preserve">followed </w:t>
      </w:r>
      <w:r w:rsidR="00443A4F">
        <w:rPr>
          <w:rFonts w:ascii="Times New Roman" w:hAnsi="Times New Roman" w:cs="Times New Roman"/>
          <w:sz w:val="26"/>
          <w:szCs w:val="26"/>
        </w:rPr>
        <w:t>in</w:t>
      </w:r>
      <w:r w:rsidR="00046EBE">
        <w:rPr>
          <w:rFonts w:ascii="Times New Roman" w:hAnsi="Times New Roman" w:cs="Times New Roman"/>
          <w:sz w:val="26"/>
          <w:szCs w:val="26"/>
        </w:rPr>
        <w:t xml:space="preserve"> </w:t>
      </w:r>
      <w:r w:rsidR="00E46282">
        <w:rPr>
          <w:rFonts w:ascii="Times New Roman" w:hAnsi="Times New Roman" w:cs="Times New Roman"/>
          <w:sz w:val="26"/>
          <w:szCs w:val="26"/>
        </w:rPr>
        <w:t xml:space="preserve">Leviticus </w:t>
      </w:r>
      <w:r w:rsidR="00443A4F">
        <w:rPr>
          <w:rFonts w:ascii="Times New Roman" w:hAnsi="Times New Roman" w:cs="Times New Roman"/>
          <w:sz w:val="26"/>
          <w:szCs w:val="26"/>
        </w:rPr>
        <w:t>with</w:t>
      </w:r>
      <w:r w:rsidR="00AC275E">
        <w:rPr>
          <w:rFonts w:ascii="Times New Roman" w:hAnsi="Times New Roman" w:cs="Times New Roman"/>
          <w:sz w:val="26"/>
          <w:szCs w:val="26"/>
        </w:rPr>
        <w:t xml:space="preserve"> a concrete situation where</w:t>
      </w:r>
      <w:r w:rsidR="00443A4F">
        <w:rPr>
          <w:rFonts w:ascii="Times New Roman" w:hAnsi="Times New Roman" w:cs="Times New Roman"/>
          <w:sz w:val="26"/>
          <w:szCs w:val="26"/>
        </w:rPr>
        <w:t xml:space="preserve"> </w:t>
      </w:r>
      <w:r w:rsidR="00AC275E">
        <w:rPr>
          <w:rFonts w:ascii="Times New Roman" w:hAnsi="Times New Roman" w:cs="Times New Roman"/>
          <w:sz w:val="26"/>
          <w:szCs w:val="26"/>
        </w:rPr>
        <w:t xml:space="preserve">the penalty </w:t>
      </w:r>
      <w:r w:rsidR="00CE57EF">
        <w:rPr>
          <w:rFonts w:ascii="Times New Roman" w:hAnsi="Times New Roman" w:cs="Times New Roman"/>
          <w:sz w:val="26"/>
          <w:szCs w:val="26"/>
        </w:rPr>
        <w:t xml:space="preserve">is </w:t>
      </w:r>
      <w:r w:rsidR="00046EBE">
        <w:rPr>
          <w:rFonts w:ascii="Times New Roman" w:hAnsi="Times New Roman" w:cs="Times New Roman"/>
          <w:sz w:val="26"/>
          <w:szCs w:val="26"/>
        </w:rPr>
        <w:t xml:space="preserve">actually </w:t>
      </w:r>
      <w:r w:rsidR="00CE57EF">
        <w:rPr>
          <w:rFonts w:ascii="Times New Roman" w:hAnsi="Times New Roman" w:cs="Times New Roman"/>
          <w:sz w:val="26"/>
          <w:szCs w:val="26"/>
        </w:rPr>
        <w:t xml:space="preserve">assessed and </w:t>
      </w:r>
      <w:r w:rsidR="00753712">
        <w:rPr>
          <w:rFonts w:ascii="Times New Roman" w:hAnsi="Times New Roman" w:cs="Times New Roman"/>
          <w:sz w:val="26"/>
          <w:szCs w:val="26"/>
        </w:rPr>
        <w:t>executed</w:t>
      </w:r>
      <w:r w:rsidR="00CE57EF">
        <w:rPr>
          <w:rFonts w:ascii="Times New Roman" w:hAnsi="Times New Roman" w:cs="Times New Roman"/>
          <w:sz w:val="26"/>
          <w:szCs w:val="26"/>
        </w:rPr>
        <w:t xml:space="preserve"> on a </w:t>
      </w:r>
      <w:r w:rsidR="00CB4C0B">
        <w:rPr>
          <w:rFonts w:ascii="Times New Roman" w:hAnsi="Times New Roman" w:cs="Times New Roman"/>
          <w:sz w:val="26"/>
          <w:szCs w:val="26"/>
        </w:rPr>
        <w:t xml:space="preserve">particular </w:t>
      </w:r>
      <w:r w:rsidR="003443F0">
        <w:rPr>
          <w:rFonts w:ascii="Times New Roman" w:hAnsi="Times New Roman" w:cs="Times New Roman"/>
          <w:sz w:val="26"/>
          <w:szCs w:val="26"/>
        </w:rPr>
        <w:t>b</w:t>
      </w:r>
      <w:r w:rsidR="00AC275E">
        <w:rPr>
          <w:rFonts w:ascii="Times New Roman" w:hAnsi="Times New Roman" w:cs="Times New Roman"/>
          <w:sz w:val="26"/>
          <w:szCs w:val="26"/>
        </w:rPr>
        <w:t>lasphem</w:t>
      </w:r>
      <w:r w:rsidR="003443F0">
        <w:rPr>
          <w:rFonts w:ascii="Times New Roman" w:hAnsi="Times New Roman" w:cs="Times New Roman"/>
          <w:sz w:val="26"/>
          <w:szCs w:val="26"/>
        </w:rPr>
        <w:t>er</w:t>
      </w:r>
      <w:r w:rsidR="00AC275E">
        <w:rPr>
          <w:rFonts w:ascii="Times New Roman" w:hAnsi="Times New Roman" w:cs="Times New Roman"/>
          <w:sz w:val="26"/>
          <w:szCs w:val="26"/>
        </w:rPr>
        <w:t xml:space="preserve"> (Lev 24:10ff.). </w:t>
      </w:r>
      <w:r w:rsidR="00E46282">
        <w:rPr>
          <w:rFonts w:ascii="Times New Roman" w:hAnsi="Times New Roman" w:cs="Times New Roman"/>
          <w:sz w:val="26"/>
          <w:szCs w:val="26"/>
        </w:rPr>
        <w:t xml:space="preserve"> </w:t>
      </w:r>
      <w:r w:rsidR="00AC275E">
        <w:rPr>
          <w:rFonts w:ascii="Times New Roman" w:hAnsi="Times New Roman" w:cs="Times New Roman"/>
          <w:sz w:val="26"/>
          <w:szCs w:val="26"/>
        </w:rPr>
        <w:br/>
      </w:r>
      <w:r w:rsidR="00AC275E">
        <w:rPr>
          <w:rFonts w:ascii="Times New Roman" w:hAnsi="Times New Roman" w:cs="Times New Roman"/>
          <w:sz w:val="26"/>
          <w:szCs w:val="26"/>
        </w:rPr>
        <w:lastRenderedPageBreak/>
        <w:t xml:space="preserve"> </w:t>
      </w:r>
      <w:r w:rsidR="00AC275E">
        <w:rPr>
          <w:rFonts w:ascii="Times New Roman" w:hAnsi="Times New Roman" w:cs="Times New Roman"/>
          <w:sz w:val="26"/>
          <w:szCs w:val="26"/>
        </w:rPr>
        <w:tab/>
        <w:t xml:space="preserve">Leviticus is composed of instructions to </w:t>
      </w:r>
      <w:r w:rsidR="00CE57EF">
        <w:rPr>
          <w:rFonts w:ascii="Times New Roman" w:hAnsi="Times New Roman" w:cs="Times New Roman"/>
          <w:sz w:val="26"/>
          <w:szCs w:val="26"/>
        </w:rPr>
        <w:t xml:space="preserve">holy </w:t>
      </w:r>
      <w:r w:rsidR="00AC275E">
        <w:rPr>
          <w:rFonts w:ascii="Times New Roman" w:hAnsi="Times New Roman" w:cs="Times New Roman"/>
          <w:sz w:val="26"/>
          <w:szCs w:val="26"/>
        </w:rPr>
        <w:t xml:space="preserve">priests and </w:t>
      </w:r>
      <w:r w:rsidR="0036028F">
        <w:rPr>
          <w:rFonts w:ascii="Times New Roman" w:hAnsi="Times New Roman" w:cs="Times New Roman"/>
          <w:sz w:val="26"/>
          <w:szCs w:val="26"/>
        </w:rPr>
        <w:t xml:space="preserve">to </w:t>
      </w:r>
      <w:r w:rsidR="00443A4F">
        <w:rPr>
          <w:rFonts w:ascii="Times New Roman" w:hAnsi="Times New Roman" w:cs="Times New Roman"/>
          <w:sz w:val="26"/>
          <w:szCs w:val="26"/>
        </w:rPr>
        <w:t xml:space="preserve">a </w:t>
      </w:r>
      <w:r w:rsidR="00CE57EF">
        <w:rPr>
          <w:rFonts w:ascii="Times New Roman" w:hAnsi="Times New Roman" w:cs="Times New Roman"/>
          <w:sz w:val="26"/>
          <w:szCs w:val="26"/>
        </w:rPr>
        <w:t xml:space="preserve">holy </w:t>
      </w:r>
      <w:r w:rsidR="00AC275E">
        <w:rPr>
          <w:rFonts w:ascii="Times New Roman" w:hAnsi="Times New Roman" w:cs="Times New Roman"/>
          <w:sz w:val="26"/>
          <w:szCs w:val="26"/>
        </w:rPr>
        <w:t xml:space="preserve">people </w:t>
      </w:r>
      <w:r w:rsidR="00443A4F">
        <w:rPr>
          <w:rFonts w:ascii="Times New Roman" w:hAnsi="Times New Roman" w:cs="Times New Roman"/>
          <w:sz w:val="26"/>
          <w:szCs w:val="26"/>
        </w:rPr>
        <w:t>for</w:t>
      </w:r>
      <w:r w:rsidR="0080296B">
        <w:rPr>
          <w:rFonts w:ascii="Times New Roman" w:hAnsi="Times New Roman" w:cs="Times New Roman"/>
          <w:sz w:val="26"/>
          <w:szCs w:val="26"/>
        </w:rPr>
        <w:t xml:space="preserve"> how to ritually maintain themselves in the presence of a holy God.  </w:t>
      </w:r>
      <w:r w:rsidR="00611ED9">
        <w:rPr>
          <w:rFonts w:ascii="Times New Roman" w:hAnsi="Times New Roman" w:cs="Times New Roman"/>
          <w:sz w:val="26"/>
          <w:szCs w:val="26"/>
        </w:rPr>
        <w:t>The central theme is recorded in Lev</w:t>
      </w:r>
      <w:r w:rsidR="00443A4F">
        <w:rPr>
          <w:rFonts w:ascii="Times New Roman" w:hAnsi="Times New Roman" w:cs="Times New Roman"/>
          <w:sz w:val="26"/>
          <w:szCs w:val="26"/>
        </w:rPr>
        <w:t>iticus</w:t>
      </w:r>
      <w:r w:rsidR="00611ED9">
        <w:rPr>
          <w:rFonts w:ascii="Times New Roman" w:hAnsi="Times New Roman" w:cs="Times New Roman"/>
          <w:sz w:val="26"/>
          <w:szCs w:val="26"/>
        </w:rPr>
        <w:t xml:space="preserve"> 11:44-45 (cf. 19:2): “I am the Lord your God; consecrate yourselves and be holy, because I am holy.”   </w:t>
      </w:r>
      <w:r w:rsidR="0080296B">
        <w:rPr>
          <w:rFonts w:ascii="Times New Roman" w:hAnsi="Times New Roman" w:cs="Times New Roman"/>
          <w:sz w:val="26"/>
          <w:szCs w:val="26"/>
        </w:rPr>
        <w:t xml:space="preserve">   </w:t>
      </w:r>
      <w:r w:rsidR="00AB6F4C">
        <w:rPr>
          <w:rFonts w:ascii="Times New Roman" w:hAnsi="Times New Roman" w:cs="Times New Roman"/>
          <w:sz w:val="26"/>
          <w:szCs w:val="26"/>
        </w:rPr>
        <w:t xml:space="preserve"> </w:t>
      </w:r>
      <w:r w:rsidR="00AB6F4C">
        <w:rPr>
          <w:rFonts w:ascii="Times New Roman" w:hAnsi="Times New Roman" w:cs="Times New Roman"/>
          <w:sz w:val="26"/>
          <w:szCs w:val="26"/>
        </w:rPr>
        <w:tab/>
      </w:r>
    </w:p>
    <w:p w:rsidR="00195BFD" w:rsidRPr="0093210B" w:rsidRDefault="0093210B">
      <w:pPr>
        <w:contextualSpacing/>
        <w:rPr>
          <w:rFonts w:ascii="Times New Roman" w:hAnsi="Times New Roman" w:cs="Times New Roman"/>
          <w:b/>
          <w:sz w:val="26"/>
          <w:szCs w:val="26"/>
        </w:rPr>
      </w:pPr>
      <w:r>
        <w:rPr>
          <w:rFonts w:ascii="Times New Roman" w:hAnsi="Times New Roman" w:cs="Times New Roman"/>
          <w:b/>
          <w:sz w:val="26"/>
          <w:szCs w:val="26"/>
        </w:rPr>
        <w:t xml:space="preserve">                                                </w:t>
      </w:r>
      <w:r w:rsidR="00195BFD" w:rsidRPr="0093210B">
        <w:rPr>
          <w:rFonts w:ascii="Times New Roman" w:hAnsi="Times New Roman" w:cs="Times New Roman"/>
          <w:b/>
          <w:sz w:val="26"/>
          <w:szCs w:val="26"/>
        </w:rPr>
        <w:t>Content</w:t>
      </w:r>
      <w:r w:rsidR="00AD4C3A">
        <w:rPr>
          <w:rFonts w:ascii="Times New Roman" w:hAnsi="Times New Roman" w:cs="Times New Roman"/>
          <w:b/>
          <w:sz w:val="26"/>
          <w:szCs w:val="26"/>
        </w:rPr>
        <w:t xml:space="preserve"> of Leviticus</w:t>
      </w:r>
    </w:p>
    <w:p w:rsidR="00D72B9A" w:rsidRDefault="0093210B" w:rsidP="00987B8A">
      <w:pPr>
        <w:ind w:firstLine="720"/>
        <w:contextualSpacing/>
        <w:rPr>
          <w:rFonts w:ascii="Times New Roman" w:hAnsi="Times New Roman" w:cs="Times New Roman"/>
          <w:sz w:val="26"/>
          <w:szCs w:val="26"/>
        </w:rPr>
      </w:pPr>
      <w:r>
        <w:rPr>
          <w:rFonts w:ascii="Times New Roman" w:hAnsi="Times New Roman" w:cs="Times New Roman"/>
          <w:sz w:val="26"/>
          <w:szCs w:val="26"/>
        </w:rPr>
        <w:t>Leviticus</w:t>
      </w:r>
      <w:r w:rsidR="00611ED9">
        <w:rPr>
          <w:rFonts w:ascii="Times New Roman" w:hAnsi="Times New Roman" w:cs="Times New Roman"/>
          <w:sz w:val="26"/>
          <w:szCs w:val="26"/>
        </w:rPr>
        <w:t xml:space="preserve"> divides into two sections:  1) Leviticus 1-16 on ritual purity and the </w:t>
      </w:r>
      <w:r w:rsidR="007B5ECB">
        <w:rPr>
          <w:rFonts w:ascii="Times New Roman" w:hAnsi="Times New Roman" w:cs="Times New Roman"/>
          <w:sz w:val="26"/>
          <w:szCs w:val="26"/>
        </w:rPr>
        <w:t>various responsibilities</w:t>
      </w:r>
      <w:r w:rsidR="00F270E8">
        <w:rPr>
          <w:rFonts w:ascii="Times New Roman" w:hAnsi="Times New Roman" w:cs="Times New Roman"/>
          <w:sz w:val="26"/>
          <w:szCs w:val="26"/>
        </w:rPr>
        <w:t>, duties,</w:t>
      </w:r>
      <w:r w:rsidR="007B5ECB">
        <w:rPr>
          <w:rFonts w:ascii="Times New Roman" w:hAnsi="Times New Roman" w:cs="Times New Roman"/>
          <w:sz w:val="26"/>
          <w:szCs w:val="26"/>
        </w:rPr>
        <w:t xml:space="preserve"> and requirements</w:t>
      </w:r>
      <w:r w:rsidR="00611ED9">
        <w:rPr>
          <w:rFonts w:ascii="Times New Roman" w:hAnsi="Times New Roman" w:cs="Times New Roman"/>
          <w:sz w:val="26"/>
          <w:szCs w:val="26"/>
        </w:rPr>
        <w:t xml:space="preserve"> </w:t>
      </w:r>
      <w:r w:rsidR="00F270E8">
        <w:rPr>
          <w:rFonts w:ascii="Times New Roman" w:hAnsi="Times New Roman" w:cs="Times New Roman"/>
          <w:sz w:val="26"/>
          <w:szCs w:val="26"/>
        </w:rPr>
        <w:t>for</w:t>
      </w:r>
      <w:r w:rsidR="00611ED9">
        <w:rPr>
          <w:rFonts w:ascii="Times New Roman" w:hAnsi="Times New Roman" w:cs="Times New Roman"/>
          <w:sz w:val="26"/>
          <w:szCs w:val="26"/>
        </w:rPr>
        <w:t xml:space="preserve"> the </w:t>
      </w:r>
      <w:proofErr w:type="spellStart"/>
      <w:r w:rsidR="00611ED9">
        <w:rPr>
          <w:rFonts w:ascii="Times New Roman" w:hAnsi="Times New Roman" w:cs="Times New Roman"/>
          <w:sz w:val="26"/>
          <w:szCs w:val="26"/>
        </w:rPr>
        <w:t>Levitical</w:t>
      </w:r>
      <w:proofErr w:type="spellEnd"/>
      <w:r w:rsidR="00611ED9">
        <w:rPr>
          <w:rFonts w:ascii="Times New Roman" w:hAnsi="Times New Roman" w:cs="Times New Roman"/>
          <w:sz w:val="26"/>
          <w:szCs w:val="26"/>
        </w:rPr>
        <w:t xml:space="preserve"> priests</w:t>
      </w:r>
      <w:r w:rsidR="003C371D">
        <w:rPr>
          <w:rFonts w:ascii="Times New Roman" w:hAnsi="Times New Roman" w:cs="Times New Roman"/>
          <w:sz w:val="26"/>
          <w:szCs w:val="26"/>
        </w:rPr>
        <w:t>,</w:t>
      </w:r>
      <w:r w:rsidR="00611ED9">
        <w:rPr>
          <w:rFonts w:ascii="Times New Roman" w:hAnsi="Times New Roman" w:cs="Times New Roman"/>
          <w:sz w:val="26"/>
          <w:szCs w:val="26"/>
        </w:rPr>
        <w:t xml:space="preserve"> and 2) </w:t>
      </w:r>
      <w:r w:rsidR="00E54D77">
        <w:rPr>
          <w:rFonts w:ascii="Times New Roman" w:hAnsi="Times New Roman" w:cs="Times New Roman"/>
          <w:sz w:val="26"/>
          <w:szCs w:val="26"/>
        </w:rPr>
        <w:t xml:space="preserve">Leviticus 17-27 on </w:t>
      </w:r>
      <w:r w:rsidR="00611ED9">
        <w:rPr>
          <w:rFonts w:ascii="Times New Roman" w:hAnsi="Times New Roman" w:cs="Times New Roman"/>
          <w:sz w:val="26"/>
          <w:szCs w:val="26"/>
        </w:rPr>
        <w:t xml:space="preserve">the </w:t>
      </w:r>
      <w:r w:rsidR="007B5ECB">
        <w:rPr>
          <w:rFonts w:ascii="Times New Roman" w:hAnsi="Times New Roman" w:cs="Times New Roman"/>
          <w:sz w:val="26"/>
          <w:szCs w:val="26"/>
        </w:rPr>
        <w:t xml:space="preserve">requirements for the </w:t>
      </w:r>
      <w:r w:rsidR="00611ED9">
        <w:rPr>
          <w:rFonts w:ascii="Times New Roman" w:hAnsi="Times New Roman" w:cs="Times New Roman"/>
          <w:sz w:val="26"/>
          <w:szCs w:val="26"/>
        </w:rPr>
        <w:t xml:space="preserve">maintenance of </w:t>
      </w:r>
      <w:r>
        <w:rPr>
          <w:rFonts w:ascii="Times New Roman" w:hAnsi="Times New Roman" w:cs="Times New Roman"/>
          <w:sz w:val="26"/>
          <w:szCs w:val="26"/>
        </w:rPr>
        <w:t xml:space="preserve">the people of </w:t>
      </w:r>
      <w:r w:rsidR="00611ED9">
        <w:rPr>
          <w:rFonts w:ascii="Times New Roman" w:hAnsi="Times New Roman" w:cs="Times New Roman"/>
          <w:sz w:val="26"/>
          <w:szCs w:val="26"/>
        </w:rPr>
        <w:t xml:space="preserve">Israel as a holy people.  </w:t>
      </w:r>
      <w:r w:rsidR="00966D6B">
        <w:rPr>
          <w:rFonts w:ascii="Times New Roman" w:hAnsi="Times New Roman" w:cs="Times New Roman"/>
          <w:sz w:val="26"/>
          <w:szCs w:val="26"/>
        </w:rPr>
        <w:br/>
        <w:t xml:space="preserve"> </w:t>
      </w:r>
      <w:r w:rsidR="00966D6B">
        <w:rPr>
          <w:rFonts w:ascii="Times New Roman" w:hAnsi="Times New Roman" w:cs="Times New Roman"/>
          <w:sz w:val="26"/>
          <w:szCs w:val="26"/>
        </w:rPr>
        <w:tab/>
      </w:r>
      <w:r w:rsidR="00611ED9">
        <w:rPr>
          <w:rFonts w:ascii="Times New Roman" w:hAnsi="Times New Roman" w:cs="Times New Roman"/>
          <w:sz w:val="26"/>
          <w:szCs w:val="26"/>
        </w:rPr>
        <w:t>Chapter</w:t>
      </w:r>
      <w:r w:rsidR="00722681">
        <w:rPr>
          <w:rFonts w:ascii="Times New Roman" w:hAnsi="Times New Roman" w:cs="Times New Roman"/>
          <w:sz w:val="26"/>
          <w:szCs w:val="26"/>
        </w:rPr>
        <w:t>s</w:t>
      </w:r>
      <w:r w:rsidR="00611ED9">
        <w:rPr>
          <w:rFonts w:ascii="Times New Roman" w:hAnsi="Times New Roman" w:cs="Times New Roman"/>
          <w:sz w:val="26"/>
          <w:szCs w:val="26"/>
        </w:rPr>
        <w:t xml:space="preserve"> 1-7 introduce </w:t>
      </w:r>
      <w:r w:rsidR="0089150E">
        <w:rPr>
          <w:rFonts w:ascii="Times New Roman" w:hAnsi="Times New Roman" w:cs="Times New Roman"/>
          <w:sz w:val="26"/>
          <w:szCs w:val="26"/>
        </w:rPr>
        <w:t xml:space="preserve">five sacrificial offerings in nine divine speeches.  The first three sacrifices are those </w:t>
      </w:r>
      <w:r w:rsidR="0036028F">
        <w:rPr>
          <w:rFonts w:ascii="Times New Roman" w:hAnsi="Times New Roman" w:cs="Times New Roman"/>
          <w:sz w:val="26"/>
          <w:szCs w:val="26"/>
        </w:rPr>
        <w:t>required for</w:t>
      </w:r>
      <w:r w:rsidR="0089150E">
        <w:rPr>
          <w:rFonts w:ascii="Times New Roman" w:hAnsi="Times New Roman" w:cs="Times New Roman"/>
          <w:sz w:val="26"/>
          <w:szCs w:val="26"/>
        </w:rPr>
        <w:t xml:space="preserve"> a worshiper </w:t>
      </w:r>
      <w:r w:rsidR="0036028F">
        <w:rPr>
          <w:rFonts w:ascii="Times New Roman" w:hAnsi="Times New Roman" w:cs="Times New Roman"/>
          <w:sz w:val="26"/>
          <w:szCs w:val="26"/>
        </w:rPr>
        <w:t xml:space="preserve">to give </w:t>
      </w:r>
      <w:r w:rsidR="0089150E">
        <w:rPr>
          <w:rFonts w:ascii="Times New Roman" w:hAnsi="Times New Roman" w:cs="Times New Roman"/>
          <w:sz w:val="26"/>
          <w:szCs w:val="26"/>
        </w:rPr>
        <w:t>thanks, praise or worship to God</w:t>
      </w:r>
      <w:r w:rsidR="00F270E8">
        <w:rPr>
          <w:rFonts w:ascii="Times New Roman" w:hAnsi="Times New Roman" w:cs="Times New Roman"/>
          <w:sz w:val="26"/>
          <w:szCs w:val="26"/>
        </w:rPr>
        <w:t>.</w:t>
      </w:r>
      <w:r w:rsidR="0089150E">
        <w:rPr>
          <w:rFonts w:ascii="Times New Roman" w:hAnsi="Times New Roman" w:cs="Times New Roman"/>
          <w:sz w:val="26"/>
          <w:szCs w:val="26"/>
        </w:rPr>
        <w:t xml:space="preserve"> </w:t>
      </w:r>
      <w:r w:rsidR="00611ED9">
        <w:rPr>
          <w:rFonts w:ascii="Times New Roman" w:hAnsi="Times New Roman" w:cs="Times New Roman"/>
          <w:sz w:val="26"/>
          <w:szCs w:val="26"/>
        </w:rPr>
        <w:t xml:space="preserve"> </w:t>
      </w:r>
      <w:r w:rsidR="0089150E">
        <w:rPr>
          <w:rFonts w:ascii="Times New Roman" w:hAnsi="Times New Roman" w:cs="Times New Roman"/>
          <w:sz w:val="26"/>
          <w:szCs w:val="26"/>
        </w:rPr>
        <w:t xml:space="preserve">The final two </w:t>
      </w:r>
      <w:r w:rsidR="007B5ECB">
        <w:rPr>
          <w:rFonts w:ascii="Times New Roman" w:hAnsi="Times New Roman" w:cs="Times New Roman"/>
          <w:sz w:val="26"/>
          <w:szCs w:val="26"/>
        </w:rPr>
        <w:t xml:space="preserve">sacrifices </w:t>
      </w:r>
      <w:r w:rsidR="0089150E">
        <w:rPr>
          <w:rFonts w:ascii="Times New Roman" w:hAnsi="Times New Roman" w:cs="Times New Roman"/>
          <w:sz w:val="26"/>
          <w:szCs w:val="26"/>
        </w:rPr>
        <w:t xml:space="preserve">are expiatory for </w:t>
      </w:r>
      <w:r>
        <w:rPr>
          <w:rFonts w:ascii="Times New Roman" w:hAnsi="Times New Roman" w:cs="Times New Roman"/>
          <w:sz w:val="26"/>
          <w:szCs w:val="26"/>
        </w:rPr>
        <w:t xml:space="preserve">atonement and </w:t>
      </w:r>
      <w:r w:rsidR="00BB741C">
        <w:rPr>
          <w:rFonts w:ascii="Times New Roman" w:hAnsi="Times New Roman" w:cs="Times New Roman"/>
          <w:sz w:val="26"/>
          <w:szCs w:val="26"/>
        </w:rPr>
        <w:t xml:space="preserve">for the </w:t>
      </w:r>
      <w:r w:rsidR="0089150E">
        <w:rPr>
          <w:rFonts w:ascii="Times New Roman" w:hAnsi="Times New Roman" w:cs="Times New Roman"/>
          <w:sz w:val="26"/>
          <w:szCs w:val="26"/>
        </w:rPr>
        <w:t xml:space="preserve">removal of sin.  </w:t>
      </w:r>
      <w:r w:rsidR="00E361E8">
        <w:rPr>
          <w:rFonts w:ascii="Times New Roman" w:hAnsi="Times New Roman" w:cs="Times New Roman"/>
          <w:sz w:val="26"/>
          <w:szCs w:val="26"/>
        </w:rPr>
        <w:t>The people present</w:t>
      </w:r>
      <w:r w:rsidR="00966D6B">
        <w:rPr>
          <w:rFonts w:ascii="Times New Roman" w:hAnsi="Times New Roman" w:cs="Times New Roman"/>
          <w:sz w:val="26"/>
          <w:szCs w:val="26"/>
        </w:rPr>
        <w:t>ed</w:t>
      </w:r>
      <w:r w:rsidR="00E361E8">
        <w:rPr>
          <w:rFonts w:ascii="Times New Roman" w:hAnsi="Times New Roman" w:cs="Times New Roman"/>
          <w:sz w:val="26"/>
          <w:szCs w:val="26"/>
        </w:rPr>
        <w:t xml:space="preserve"> </w:t>
      </w:r>
      <w:r w:rsidR="00F270E8">
        <w:rPr>
          <w:rFonts w:ascii="Times New Roman" w:hAnsi="Times New Roman" w:cs="Times New Roman"/>
          <w:sz w:val="26"/>
          <w:szCs w:val="26"/>
        </w:rPr>
        <w:t xml:space="preserve">and slaughtered </w:t>
      </w:r>
      <w:r w:rsidR="00E361E8">
        <w:rPr>
          <w:rFonts w:ascii="Times New Roman" w:hAnsi="Times New Roman" w:cs="Times New Roman"/>
          <w:sz w:val="26"/>
          <w:szCs w:val="26"/>
        </w:rPr>
        <w:t>their offering</w:t>
      </w:r>
      <w:r w:rsidR="00966D6B">
        <w:rPr>
          <w:rFonts w:ascii="Times New Roman" w:hAnsi="Times New Roman" w:cs="Times New Roman"/>
          <w:sz w:val="26"/>
          <w:szCs w:val="26"/>
        </w:rPr>
        <w:t>s</w:t>
      </w:r>
      <w:r w:rsidR="00E361E8">
        <w:rPr>
          <w:rFonts w:ascii="Times New Roman" w:hAnsi="Times New Roman" w:cs="Times New Roman"/>
          <w:sz w:val="26"/>
          <w:szCs w:val="26"/>
        </w:rPr>
        <w:t xml:space="preserve"> at </w:t>
      </w:r>
      <w:r w:rsidR="0036028F">
        <w:rPr>
          <w:rFonts w:ascii="Times New Roman" w:hAnsi="Times New Roman" w:cs="Times New Roman"/>
          <w:sz w:val="26"/>
          <w:szCs w:val="26"/>
        </w:rPr>
        <w:t xml:space="preserve">the </w:t>
      </w:r>
      <w:r w:rsidR="0055306D">
        <w:rPr>
          <w:rFonts w:ascii="Times New Roman" w:hAnsi="Times New Roman" w:cs="Times New Roman"/>
          <w:sz w:val="26"/>
          <w:szCs w:val="26"/>
        </w:rPr>
        <w:t xml:space="preserve">entrance of the </w:t>
      </w:r>
      <w:r w:rsidR="00E361E8">
        <w:rPr>
          <w:rFonts w:ascii="Times New Roman" w:hAnsi="Times New Roman" w:cs="Times New Roman"/>
          <w:sz w:val="26"/>
          <w:szCs w:val="26"/>
        </w:rPr>
        <w:t>Tent of Meeting and the priest</w:t>
      </w:r>
      <w:r>
        <w:rPr>
          <w:rFonts w:ascii="Times New Roman" w:hAnsi="Times New Roman" w:cs="Times New Roman"/>
          <w:sz w:val="26"/>
          <w:szCs w:val="26"/>
        </w:rPr>
        <w:t>s</w:t>
      </w:r>
      <w:r w:rsidR="00E361E8">
        <w:rPr>
          <w:rFonts w:ascii="Times New Roman" w:hAnsi="Times New Roman" w:cs="Times New Roman"/>
          <w:sz w:val="26"/>
          <w:szCs w:val="26"/>
        </w:rPr>
        <w:t xml:space="preserve"> t</w:t>
      </w:r>
      <w:r w:rsidR="00966D6B">
        <w:rPr>
          <w:rFonts w:ascii="Times New Roman" w:hAnsi="Times New Roman" w:cs="Times New Roman"/>
          <w:sz w:val="26"/>
          <w:szCs w:val="26"/>
        </w:rPr>
        <w:t>oo</w:t>
      </w:r>
      <w:r w:rsidR="00E361E8">
        <w:rPr>
          <w:rFonts w:ascii="Times New Roman" w:hAnsi="Times New Roman" w:cs="Times New Roman"/>
          <w:sz w:val="26"/>
          <w:szCs w:val="26"/>
        </w:rPr>
        <w:t xml:space="preserve">k </w:t>
      </w:r>
      <w:r w:rsidR="00966D6B">
        <w:rPr>
          <w:rFonts w:ascii="Times New Roman" w:hAnsi="Times New Roman" w:cs="Times New Roman"/>
          <w:sz w:val="26"/>
          <w:szCs w:val="26"/>
        </w:rPr>
        <w:t>the</w:t>
      </w:r>
      <w:r w:rsidR="00F270E8">
        <w:rPr>
          <w:rFonts w:ascii="Times New Roman" w:hAnsi="Times New Roman" w:cs="Times New Roman"/>
          <w:sz w:val="26"/>
          <w:szCs w:val="26"/>
        </w:rPr>
        <w:t xml:space="preserve"> various parts, fat, and blood </w:t>
      </w:r>
      <w:r w:rsidR="007B5ECB">
        <w:rPr>
          <w:rFonts w:ascii="Times New Roman" w:hAnsi="Times New Roman" w:cs="Times New Roman"/>
          <w:sz w:val="26"/>
          <w:szCs w:val="26"/>
        </w:rPr>
        <w:t>in</w:t>
      </w:r>
      <w:r w:rsidR="0036028F">
        <w:rPr>
          <w:rFonts w:ascii="Times New Roman" w:hAnsi="Times New Roman" w:cs="Times New Roman"/>
          <w:sz w:val="26"/>
          <w:szCs w:val="26"/>
        </w:rPr>
        <w:t>side</w:t>
      </w:r>
      <w:r w:rsidR="007B5ECB">
        <w:rPr>
          <w:rFonts w:ascii="Times New Roman" w:hAnsi="Times New Roman" w:cs="Times New Roman"/>
          <w:sz w:val="26"/>
          <w:szCs w:val="26"/>
        </w:rPr>
        <w:t xml:space="preserve"> </w:t>
      </w:r>
      <w:r w:rsidR="00E361E8">
        <w:rPr>
          <w:rFonts w:ascii="Times New Roman" w:hAnsi="Times New Roman" w:cs="Times New Roman"/>
          <w:sz w:val="26"/>
          <w:szCs w:val="26"/>
        </w:rPr>
        <w:t>to the altar</w:t>
      </w:r>
      <w:r w:rsidR="00CD352D">
        <w:rPr>
          <w:rFonts w:ascii="Times New Roman" w:hAnsi="Times New Roman" w:cs="Times New Roman"/>
          <w:sz w:val="26"/>
          <w:szCs w:val="26"/>
        </w:rPr>
        <w:t>; any extraneous parts were burned outside the camp</w:t>
      </w:r>
      <w:r w:rsidR="00E361E8">
        <w:rPr>
          <w:rFonts w:ascii="Times New Roman" w:hAnsi="Times New Roman" w:cs="Times New Roman"/>
          <w:sz w:val="26"/>
          <w:szCs w:val="26"/>
        </w:rPr>
        <w:t xml:space="preserve">.  </w:t>
      </w:r>
      <w:r w:rsidR="005B7875">
        <w:rPr>
          <w:rFonts w:ascii="Times New Roman" w:hAnsi="Times New Roman" w:cs="Times New Roman"/>
          <w:sz w:val="26"/>
          <w:szCs w:val="26"/>
        </w:rPr>
        <w:t>These sacrifices were a “soothing aroma for the Lord” (Lev 1</w:t>
      </w:r>
      <w:r w:rsidR="00987B8A">
        <w:rPr>
          <w:rFonts w:ascii="Times New Roman" w:hAnsi="Times New Roman" w:cs="Times New Roman"/>
          <w:sz w:val="26"/>
          <w:szCs w:val="26"/>
        </w:rPr>
        <w:t>:</w:t>
      </w:r>
      <w:r w:rsidR="005B7875">
        <w:rPr>
          <w:rFonts w:ascii="Times New Roman" w:hAnsi="Times New Roman" w:cs="Times New Roman"/>
          <w:sz w:val="26"/>
          <w:szCs w:val="26"/>
        </w:rPr>
        <w:t xml:space="preserve">9, 13, 17) and performed in </w:t>
      </w:r>
      <w:r w:rsidR="0055306D">
        <w:rPr>
          <w:rFonts w:ascii="Times New Roman" w:hAnsi="Times New Roman" w:cs="Times New Roman"/>
          <w:sz w:val="26"/>
          <w:szCs w:val="26"/>
        </w:rPr>
        <w:t xml:space="preserve">and for </w:t>
      </w:r>
      <w:r w:rsidR="005B7875">
        <w:rPr>
          <w:rFonts w:ascii="Times New Roman" w:hAnsi="Times New Roman" w:cs="Times New Roman"/>
          <w:sz w:val="26"/>
          <w:szCs w:val="26"/>
        </w:rPr>
        <w:t xml:space="preserve">his presence (Lev 1:5, 10). </w:t>
      </w:r>
      <w:r w:rsidR="00722681">
        <w:rPr>
          <w:rFonts w:ascii="Times New Roman" w:hAnsi="Times New Roman" w:cs="Times New Roman"/>
          <w:sz w:val="26"/>
          <w:szCs w:val="26"/>
        </w:rPr>
        <w:br/>
      </w:r>
    </w:p>
    <w:tbl>
      <w:tblPr>
        <w:tblStyle w:val="TableGrid"/>
        <w:tblW w:w="0" w:type="auto"/>
        <w:tblLook w:val="04A0" w:firstRow="1" w:lastRow="0" w:firstColumn="1" w:lastColumn="0" w:noHBand="0" w:noVBand="1"/>
      </w:tblPr>
      <w:tblGrid>
        <w:gridCol w:w="1453"/>
        <w:gridCol w:w="2300"/>
        <w:gridCol w:w="2120"/>
        <w:gridCol w:w="2048"/>
        <w:gridCol w:w="1655"/>
      </w:tblGrid>
      <w:tr w:rsidR="007B5ECB" w:rsidRPr="0093210B" w:rsidTr="00D72B9A">
        <w:tc>
          <w:tcPr>
            <w:tcW w:w="1458" w:type="dxa"/>
          </w:tcPr>
          <w:p w:rsidR="00D72B9A" w:rsidRPr="0093210B" w:rsidRDefault="00D72B9A" w:rsidP="00D72B9A">
            <w:pPr>
              <w:contextualSpacing/>
              <w:rPr>
                <w:rFonts w:ascii="Times New Roman" w:hAnsi="Times New Roman" w:cs="Times New Roman"/>
                <w:b/>
                <w:sz w:val="26"/>
                <w:szCs w:val="26"/>
              </w:rPr>
            </w:pPr>
            <w:r w:rsidRPr="0093210B">
              <w:rPr>
                <w:rFonts w:ascii="Times New Roman" w:hAnsi="Times New Roman" w:cs="Times New Roman"/>
                <w:b/>
                <w:sz w:val="26"/>
                <w:szCs w:val="26"/>
              </w:rPr>
              <w:t xml:space="preserve">Offering </w:t>
            </w:r>
          </w:p>
        </w:tc>
        <w:tc>
          <w:tcPr>
            <w:tcW w:w="2340" w:type="dxa"/>
          </w:tcPr>
          <w:p w:rsidR="00D72B9A" w:rsidRPr="0093210B" w:rsidRDefault="00D72B9A">
            <w:pPr>
              <w:contextualSpacing/>
              <w:rPr>
                <w:rFonts w:ascii="Times New Roman" w:hAnsi="Times New Roman" w:cs="Times New Roman"/>
                <w:b/>
                <w:sz w:val="26"/>
                <w:szCs w:val="26"/>
              </w:rPr>
            </w:pPr>
            <w:r w:rsidRPr="0093210B">
              <w:rPr>
                <w:rFonts w:ascii="Times New Roman" w:hAnsi="Times New Roman" w:cs="Times New Roman"/>
                <w:b/>
                <w:sz w:val="26"/>
                <w:szCs w:val="26"/>
              </w:rPr>
              <w:t>What’s Offered</w:t>
            </w:r>
          </w:p>
        </w:tc>
        <w:tc>
          <w:tcPr>
            <w:tcW w:w="2160" w:type="dxa"/>
          </w:tcPr>
          <w:p w:rsidR="00D72B9A" w:rsidRPr="0093210B" w:rsidRDefault="00D72B9A">
            <w:pPr>
              <w:contextualSpacing/>
              <w:rPr>
                <w:rFonts w:ascii="Times New Roman" w:hAnsi="Times New Roman" w:cs="Times New Roman"/>
                <w:b/>
                <w:sz w:val="26"/>
                <w:szCs w:val="26"/>
              </w:rPr>
            </w:pPr>
            <w:r w:rsidRPr="0093210B">
              <w:rPr>
                <w:rFonts w:ascii="Times New Roman" w:hAnsi="Times New Roman" w:cs="Times New Roman"/>
                <w:b/>
                <w:sz w:val="26"/>
                <w:szCs w:val="26"/>
              </w:rPr>
              <w:t>Priest’s role</w:t>
            </w:r>
          </w:p>
        </w:tc>
        <w:tc>
          <w:tcPr>
            <w:tcW w:w="2070" w:type="dxa"/>
          </w:tcPr>
          <w:p w:rsidR="00D72B9A" w:rsidRPr="0093210B" w:rsidRDefault="00D72B9A">
            <w:pPr>
              <w:contextualSpacing/>
              <w:rPr>
                <w:rFonts w:ascii="Times New Roman" w:hAnsi="Times New Roman" w:cs="Times New Roman"/>
                <w:b/>
                <w:sz w:val="26"/>
                <w:szCs w:val="26"/>
              </w:rPr>
            </w:pPr>
            <w:r w:rsidRPr="0093210B">
              <w:rPr>
                <w:rFonts w:ascii="Times New Roman" w:hAnsi="Times New Roman" w:cs="Times New Roman"/>
                <w:b/>
                <w:sz w:val="26"/>
                <w:szCs w:val="26"/>
              </w:rPr>
              <w:t>Presenter’s role</w:t>
            </w:r>
          </w:p>
        </w:tc>
        <w:tc>
          <w:tcPr>
            <w:tcW w:w="1548" w:type="dxa"/>
          </w:tcPr>
          <w:p w:rsidR="00D72B9A" w:rsidRPr="0093210B" w:rsidRDefault="00D72B9A">
            <w:pPr>
              <w:contextualSpacing/>
              <w:rPr>
                <w:rFonts w:ascii="Times New Roman" w:hAnsi="Times New Roman" w:cs="Times New Roman"/>
                <w:b/>
                <w:sz w:val="26"/>
                <w:szCs w:val="26"/>
              </w:rPr>
            </w:pPr>
            <w:r w:rsidRPr="0093210B">
              <w:rPr>
                <w:rFonts w:ascii="Times New Roman" w:hAnsi="Times New Roman" w:cs="Times New Roman"/>
                <w:b/>
                <w:sz w:val="26"/>
                <w:szCs w:val="26"/>
              </w:rPr>
              <w:t>Purpose</w:t>
            </w:r>
          </w:p>
        </w:tc>
      </w:tr>
      <w:tr w:rsidR="007B5ECB" w:rsidRPr="00D72B9A" w:rsidTr="00D72B9A">
        <w:tc>
          <w:tcPr>
            <w:tcW w:w="1458" w:type="dxa"/>
          </w:tcPr>
          <w:p w:rsidR="00D72B9A" w:rsidRPr="00D72B9A" w:rsidRDefault="00D72B9A">
            <w:pPr>
              <w:contextualSpacing/>
              <w:rPr>
                <w:rFonts w:ascii="Times New Roman" w:hAnsi="Times New Roman" w:cs="Times New Roman"/>
                <w:b/>
                <w:sz w:val="20"/>
                <w:szCs w:val="20"/>
              </w:rPr>
            </w:pPr>
            <w:r w:rsidRPr="00D72B9A">
              <w:rPr>
                <w:rFonts w:ascii="Times New Roman" w:hAnsi="Times New Roman" w:cs="Times New Roman"/>
                <w:b/>
                <w:sz w:val="20"/>
                <w:szCs w:val="20"/>
              </w:rPr>
              <w:t>Burnt/Whole</w:t>
            </w:r>
            <w:r w:rsidR="00966D6B">
              <w:rPr>
                <w:rFonts w:ascii="Times New Roman" w:hAnsi="Times New Roman" w:cs="Times New Roman"/>
                <w:b/>
                <w:sz w:val="20"/>
                <w:szCs w:val="20"/>
              </w:rPr>
              <w:br/>
              <w:t>[Lev. 1]</w:t>
            </w:r>
          </w:p>
        </w:tc>
        <w:tc>
          <w:tcPr>
            <w:tcW w:w="2340" w:type="dxa"/>
          </w:tcPr>
          <w:p w:rsidR="00D72B9A" w:rsidRPr="00D72B9A" w:rsidRDefault="00D72B9A">
            <w:pPr>
              <w:contextualSpacing/>
              <w:rPr>
                <w:rFonts w:ascii="Times New Roman" w:hAnsi="Times New Roman" w:cs="Times New Roman"/>
                <w:sz w:val="20"/>
                <w:szCs w:val="20"/>
              </w:rPr>
            </w:pPr>
            <w:r>
              <w:rPr>
                <w:rFonts w:ascii="Times New Roman" w:hAnsi="Times New Roman" w:cs="Times New Roman"/>
                <w:sz w:val="20"/>
                <w:szCs w:val="20"/>
              </w:rPr>
              <w:t>Male unblemished</w:t>
            </w:r>
            <w:r>
              <w:rPr>
                <w:rFonts w:ascii="Times New Roman" w:hAnsi="Times New Roman" w:cs="Times New Roman"/>
                <w:sz w:val="20"/>
                <w:szCs w:val="20"/>
              </w:rPr>
              <w:br/>
              <w:t>bulls, sheep,</w:t>
            </w:r>
            <w:r>
              <w:rPr>
                <w:rFonts w:ascii="Times New Roman" w:hAnsi="Times New Roman" w:cs="Times New Roman"/>
                <w:sz w:val="20"/>
                <w:szCs w:val="20"/>
              </w:rPr>
              <w:br/>
              <w:t>goats, birds</w:t>
            </w:r>
            <w:r w:rsidR="007B5ECB">
              <w:rPr>
                <w:rFonts w:ascii="Times New Roman" w:hAnsi="Times New Roman" w:cs="Times New Roman"/>
                <w:sz w:val="20"/>
                <w:szCs w:val="20"/>
              </w:rPr>
              <w:t xml:space="preserve">, </w:t>
            </w:r>
            <w:r w:rsidR="007B5ECB">
              <w:rPr>
                <w:rFonts w:ascii="Times New Roman" w:hAnsi="Times New Roman" w:cs="Times New Roman"/>
                <w:sz w:val="20"/>
                <w:szCs w:val="20"/>
              </w:rPr>
              <w:br/>
              <w:t xml:space="preserve">whole thing burned </w:t>
            </w:r>
          </w:p>
        </w:tc>
        <w:tc>
          <w:tcPr>
            <w:tcW w:w="2160" w:type="dxa"/>
          </w:tcPr>
          <w:p w:rsidR="00D72B9A" w:rsidRPr="00D72B9A" w:rsidRDefault="00D72B9A" w:rsidP="00D72B9A">
            <w:pPr>
              <w:contextualSpacing/>
              <w:rPr>
                <w:rFonts w:ascii="Times New Roman" w:hAnsi="Times New Roman" w:cs="Times New Roman"/>
                <w:sz w:val="20"/>
                <w:szCs w:val="20"/>
              </w:rPr>
            </w:pPr>
            <w:r>
              <w:rPr>
                <w:rFonts w:ascii="Times New Roman" w:hAnsi="Times New Roman" w:cs="Times New Roman"/>
                <w:sz w:val="20"/>
                <w:szCs w:val="20"/>
              </w:rPr>
              <w:t>Sprinkle blood on altar,</w:t>
            </w:r>
            <w:r>
              <w:rPr>
                <w:rFonts w:ascii="Times New Roman" w:hAnsi="Times New Roman" w:cs="Times New Roman"/>
                <w:sz w:val="20"/>
                <w:szCs w:val="20"/>
              </w:rPr>
              <w:br/>
              <w:t>arrange pieces on altar,</w:t>
            </w:r>
            <w:r>
              <w:rPr>
                <w:rFonts w:ascii="Times New Roman" w:hAnsi="Times New Roman" w:cs="Times New Roman"/>
                <w:sz w:val="20"/>
                <w:szCs w:val="20"/>
              </w:rPr>
              <w:br/>
              <w:t>wash innards, burn all</w:t>
            </w:r>
            <w:r>
              <w:rPr>
                <w:rFonts w:ascii="Times New Roman" w:hAnsi="Times New Roman" w:cs="Times New Roman"/>
                <w:sz w:val="20"/>
                <w:szCs w:val="20"/>
              </w:rPr>
              <w:br/>
            </w:r>
          </w:p>
        </w:tc>
        <w:tc>
          <w:tcPr>
            <w:tcW w:w="2070" w:type="dxa"/>
          </w:tcPr>
          <w:p w:rsidR="00D72B9A" w:rsidRPr="00D72B9A" w:rsidRDefault="00D72B9A" w:rsidP="0036028F">
            <w:pPr>
              <w:contextualSpacing/>
              <w:rPr>
                <w:rFonts w:ascii="Times New Roman" w:hAnsi="Times New Roman" w:cs="Times New Roman"/>
                <w:sz w:val="20"/>
                <w:szCs w:val="20"/>
              </w:rPr>
            </w:pPr>
            <w:r>
              <w:rPr>
                <w:rFonts w:ascii="Times New Roman" w:hAnsi="Times New Roman" w:cs="Times New Roman"/>
                <w:sz w:val="20"/>
                <w:szCs w:val="20"/>
              </w:rPr>
              <w:t>Present animal at tent,</w:t>
            </w:r>
            <w:r>
              <w:rPr>
                <w:rFonts w:ascii="Times New Roman" w:hAnsi="Times New Roman" w:cs="Times New Roman"/>
                <w:sz w:val="20"/>
                <w:szCs w:val="20"/>
              </w:rPr>
              <w:br/>
            </w:r>
            <w:r w:rsidR="0036028F">
              <w:rPr>
                <w:rFonts w:ascii="Times New Roman" w:hAnsi="Times New Roman" w:cs="Times New Roman"/>
                <w:sz w:val="20"/>
                <w:szCs w:val="20"/>
              </w:rPr>
              <w:t>l</w:t>
            </w:r>
            <w:r>
              <w:rPr>
                <w:rFonts w:ascii="Times New Roman" w:hAnsi="Times New Roman" w:cs="Times New Roman"/>
                <w:sz w:val="20"/>
                <w:szCs w:val="20"/>
              </w:rPr>
              <w:t>ay hand on head</w:t>
            </w:r>
            <w:r>
              <w:rPr>
                <w:rFonts w:ascii="Times New Roman" w:hAnsi="Times New Roman" w:cs="Times New Roman"/>
                <w:sz w:val="20"/>
                <w:szCs w:val="20"/>
              </w:rPr>
              <w:tab/>
            </w:r>
            <w:r>
              <w:rPr>
                <w:rFonts w:ascii="Times New Roman" w:hAnsi="Times New Roman" w:cs="Times New Roman"/>
                <w:sz w:val="20"/>
                <w:szCs w:val="20"/>
              </w:rPr>
              <w:br/>
            </w:r>
            <w:r w:rsidR="0036028F">
              <w:rPr>
                <w:rFonts w:ascii="Times New Roman" w:hAnsi="Times New Roman" w:cs="Times New Roman"/>
                <w:sz w:val="20"/>
                <w:szCs w:val="20"/>
              </w:rPr>
              <w:t>s</w:t>
            </w:r>
            <w:r>
              <w:rPr>
                <w:rFonts w:ascii="Times New Roman" w:hAnsi="Times New Roman" w:cs="Times New Roman"/>
                <w:sz w:val="20"/>
                <w:szCs w:val="20"/>
              </w:rPr>
              <w:t>laughter and cut up</w:t>
            </w:r>
            <w:r>
              <w:rPr>
                <w:rFonts w:ascii="Times New Roman" w:hAnsi="Times New Roman" w:cs="Times New Roman"/>
                <w:sz w:val="20"/>
                <w:szCs w:val="20"/>
              </w:rPr>
              <w:br/>
            </w:r>
            <w:r w:rsidR="0036028F">
              <w:rPr>
                <w:rFonts w:ascii="Times New Roman" w:hAnsi="Times New Roman" w:cs="Times New Roman"/>
                <w:sz w:val="20"/>
                <w:szCs w:val="20"/>
              </w:rPr>
              <w:t>p</w:t>
            </w:r>
            <w:r>
              <w:rPr>
                <w:rFonts w:ascii="Times New Roman" w:hAnsi="Times New Roman" w:cs="Times New Roman"/>
                <w:sz w:val="20"/>
                <w:szCs w:val="20"/>
              </w:rPr>
              <w:t xml:space="preserve">resent it to priest  </w:t>
            </w:r>
          </w:p>
        </w:tc>
        <w:tc>
          <w:tcPr>
            <w:tcW w:w="1548" w:type="dxa"/>
          </w:tcPr>
          <w:p w:rsidR="00D72B9A" w:rsidRPr="00D72B9A" w:rsidRDefault="00D72B9A">
            <w:pPr>
              <w:contextualSpacing/>
              <w:rPr>
                <w:rFonts w:ascii="Times New Roman" w:hAnsi="Times New Roman" w:cs="Times New Roman"/>
                <w:sz w:val="20"/>
                <w:szCs w:val="20"/>
              </w:rPr>
            </w:pPr>
            <w:r>
              <w:rPr>
                <w:rFonts w:ascii="Times New Roman" w:hAnsi="Times New Roman" w:cs="Times New Roman"/>
                <w:sz w:val="20"/>
                <w:szCs w:val="20"/>
              </w:rPr>
              <w:t>Morning/evening</w:t>
            </w:r>
            <w:r w:rsidR="0036028F">
              <w:rPr>
                <w:rFonts w:ascii="Times New Roman" w:hAnsi="Times New Roman" w:cs="Times New Roman"/>
                <w:sz w:val="20"/>
                <w:szCs w:val="20"/>
              </w:rPr>
              <w:t>,</w:t>
            </w:r>
            <w:r>
              <w:rPr>
                <w:rFonts w:ascii="Times New Roman" w:hAnsi="Times New Roman" w:cs="Times New Roman"/>
                <w:sz w:val="20"/>
                <w:szCs w:val="20"/>
              </w:rPr>
              <w:br/>
              <w:t>aroma pleasing</w:t>
            </w:r>
            <w:r>
              <w:rPr>
                <w:rFonts w:ascii="Times New Roman" w:hAnsi="Times New Roman" w:cs="Times New Roman"/>
                <w:sz w:val="20"/>
                <w:szCs w:val="20"/>
              </w:rPr>
              <w:br/>
              <w:t>to the Lord</w:t>
            </w:r>
            <w:r w:rsidR="008F2F65">
              <w:rPr>
                <w:rFonts w:ascii="Times New Roman" w:hAnsi="Times New Roman" w:cs="Times New Roman"/>
                <w:sz w:val="20"/>
                <w:szCs w:val="20"/>
              </w:rPr>
              <w:t>,</w:t>
            </w:r>
            <w:r w:rsidR="008F2F65">
              <w:rPr>
                <w:rFonts w:ascii="Times New Roman" w:hAnsi="Times New Roman" w:cs="Times New Roman"/>
                <w:sz w:val="20"/>
                <w:szCs w:val="20"/>
              </w:rPr>
              <w:br/>
              <w:t>worship</w:t>
            </w:r>
          </w:p>
        </w:tc>
      </w:tr>
      <w:tr w:rsidR="007B5ECB" w:rsidRPr="00D72B9A" w:rsidTr="00D72B9A">
        <w:tc>
          <w:tcPr>
            <w:tcW w:w="1458" w:type="dxa"/>
          </w:tcPr>
          <w:p w:rsidR="00D72B9A" w:rsidRPr="00D72B9A" w:rsidRDefault="00D72B9A">
            <w:pPr>
              <w:contextualSpacing/>
              <w:rPr>
                <w:rFonts w:ascii="Times New Roman" w:hAnsi="Times New Roman" w:cs="Times New Roman"/>
                <w:b/>
                <w:sz w:val="20"/>
                <w:szCs w:val="20"/>
              </w:rPr>
            </w:pPr>
            <w:r w:rsidRPr="00D72B9A">
              <w:rPr>
                <w:rFonts w:ascii="Times New Roman" w:hAnsi="Times New Roman" w:cs="Times New Roman"/>
                <w:b/>
                <w:sz w:val="20"/>
                <w:szCs w:val="20"/>
              </w:rPr>
              <w:t>Grain/Meal/</w:t>
            </w:r>
            <w:r w:rsidRPr="00D72B9A">
              <w:rPr>
                <w:rFonts w:ascii="Times New Roman" w:hAnsi="Times New Roman" w:cs="Times New Roman"/>
                <w:b/>
                <w:sz w:val="20"/>
                <w:szCs w:val="20"/>
              </w:rPr>
              <w:br/>
              <w:t>Cereal</w:t>
            </w:r>
            <w:r w:rsidR="00966D6B">
              <w:rPr>
                <w:rFonts w:ascii="Times New Roman" w:hAnsi="Times New Roman" w:cs="Times New Roman"/>
                <w:b/>
                <w:sz w:val="20"/>
                <w:szCs w:val="20"/>
              </w:rPr>
              <w:br/>
              <w:t>[Lev. 2]</w:t>
            </w:r>
          </w:p>
        </w:tc>
        <w:tc>
          <w:tcPr>
            <w:tcW w:w="2340" w:type="dxa"/>
          </w:tcPr>
          <w:p w:rsidR="00D72B9A" w:rsidRPr="00D72B9A" w:rsidRDefault="00D72B9A" w:rsidP="007B5ECB">
            <w:pPr>
              <w:contextualSpacing/>
              <w:rPr>
                <w:rFonts w:ascii="Times New Roman" w:hAnsi="Times New Roman" w:cs="Times New Roman"/>
                <w:sz w:val="20"/>
                <w:szCs w:val="20"/>
              </w:rPr>
            </w:pPr>
            <w:r>
              <w:rPr>
                <w:rFonts w:ascii="Times New Roman" w:hAnsi="Times New Roman" w:cs="Times New Roman"/>
                <w:sz w:val="20"/>
                <w:szCs w:val="20"/>
              </w:rPr>
              <w:t>Grain, fine flour,</w:t>
            </w:r>
            <w:r>
              <w:rPr>
                <w:rFonts w:ascii="Times New Roman" w:hAnsi="Times New Roman" w:cs="Times New Roman"/>
                <w:sz w:val="20"/>
                <w:szCs w:val="20"/>
              </w:rPr>
              <w:br/>
              <w:t xml:space="preserve">no yeast, </w:t>
            </w:r>
            <w:r w:rsidR="007B5ECB">
              <w:rPr>
                <w:rFonts w:ascii="Times New Roman" w:hAnsi="Times New Roman" w:cs="Times New Roman"/>
                <w:sz w:val="20"/>
                <w:szCs w:val="20"/>
              </w:rPr>
              <w:t xml:space="preserve">with </w:t>
            </w:r>
            <w:r>
              <w:rPr>
                <w:rFonts w:ascii="Times New Roman" w:hAnsi="Times New Roman" w:cs="Times New Roman"/>
                <w:sz w:val="20"/>
                <w:szCs w:val="20"/>
              </w:rPr>
              <w:t>salt,</w:t>
            </w:r>
            <w:r>
              <w:rPr>
                <w:rFonts w:ascii="Times New Roman" w:hAnsi="Times New Roman" w:cs="Times New Roman"/>
                <w:sz w:val="20"/>
                <w:szCs w:val="20"/>
              </w:rPr>
              <w:br/>
              <w:t>olive oil, incense</w:t>
            </w:r>
          </w:p>
        </w:tc>
        <w:tc>
          <w:tcPr>
            <w:tcW w:w="2160" w:type="dxa"/>
          </w:tcPr>
          <w:p w:rsidR="00D72B9A" w:rsidRPr="00D72B9A" w:rsidRDefault="00D72B9A" w:rsidP="0036028F">
            <w:pPr>
              <w:contextualSpacing/>
              <w:rPr>
                <w:rFonts w:ascii="Times New Roman" w:hAnsi="Times New Roman" w:cs="Times New Roman"/>
                <w:sz w:val="20"/>
                <w:szCs w:val="20"/>
              </w:rPr>
            </w:pPr>
            <w:r>
              <w:rPr>
                <w:rFonts w:ascii="Times New Roman" w:hAnsi="Times New Roman" w:cs="Times New Roman"/>
                <w:sz w:val="20"/>
                <w:szCs w:val="20"/>
              </w:rPr>
              <w:t xml:space="preserve">Burn </w:t>
            </w:r>
            <w:r w:rsidR="0036028F">
              <w:rPr>
                <w:rFonts w:ascii="Times New Roman" w:hAnsi="Times New Roman" w:cs="Times New Roman"/>
                <w:sz w:val="20"/>
                <w:szCs w:val="20"/>
              </w:rPr>
              <w:t xml:space="preserve">a </w:t>
            </w:r>
            <w:r>
              <w:rPr>
                <w:rFonts w:ascii="Times New Roman" w:hAnsi="Times New Roman" w:cs="Times New Roman"/>
                <w:sz w:val="20"/>
                <w:szCs w:val="20"/>
              </w:rPr>
              <w:t>memorial portion</w:t>
            </w:r>
            <w:r w:rsidR="0036028F">
              <w:rPr>
                <w:rFonts w:ascii="Times New Roman" w:hAnsi="Times New Roman" w:cs="Times New Roman"/>
                <w:sz w:val="20"/>
                <w:szCs w:val="20"/>
              </w:rPr>
              <w:t xml:space="preserve"> </w:t>
            </w:r>
            <w:r>
              <w:rPr>
                <w:rFonts w:ascii="Times New Roman" w:hAnsi="Times New Roman" w:cs="Times New Roman"/>
                <w:sz w:val="20"/>
                <w:szCs w:val="20"/>
              </w:rPr>
              <w:t>on altar, eat the rest</w:t>
            </w:r>
          </w:p>
        </w:tc>
        <w:tc>
          <w:tcPr>
            <w:tcW w:w="2070" w:type="dxa"/>
          </w:tcPr>
          <w:p w:rsidR="00D72B9A" w:rsidRPr="00D72B9A" w:rsidRDefault="00D72B9A">
            <w:pPr>
              <w:contextualSpacing/>
              <w:rPr>
                <w:rFonts w:ascii="Times New Roman" w:hAnsi="Times New Roman" w:cs="Times New Roman"/>
                <w:sz w:val="20"/>
                <w:szCs w:val="20"/>
              </w:rPr>
            </w:pPr>
            <w:r>
              <w:rPr>
                <w:rFonts w:ascii="Times New Roman" w:hAnsi="Times New Roman" w:cs="Times New Roman"/>
                <w:sz w:val="20"/>
                <w:szCs w:val="20"/>
              </w:rPr>
              <w:t>Present it to priest</w:t>
            </w:r>
          </w:p>
        </w:tc>
        <w:tc>
          <w:tcPr>
            <w:tcW w:w="1548" w:type="dxa"/>
          </w:tcPr>
          <w:p w:rsidR="00D72B9A" w:rsidRPr="00D72B9A" w:rsidRDefault="00D72B9A" w:rsidP="008F2F65">
            <w:pPr>
              <w:contextualSpacing/>
              <w:rPr>
                <w:rFonts w:ascii="Times New Roman" w:hAnsi="Times New Roman" w:cs="Times New Roman"/>
                <w:sz w:val="20"/>
                <w:szCs w:val="20"/>
              </w:rPr>
            </w:pPr>
            <w:r>
              <w:rPr>
                <w:rFonts w:ascii="Times New Roman" w:hAnsi="Times New Roman" w:cs="Times New Roman"/>
                <w:sz w:val="20"/>
                <w:szCs w:val="20"/>
              </w:rPr>
              <w:t>First fruits to</w:t>
            </w:r>
            <w:r>
              <w:rPr>
                <w:rFonts w:ascii="Times New Roman" w:hAnsi="Times New Roman" w:cs="Times New Roman"/>
                <w:sz w:val="20"/>
                <w:szCs w:val="20"/>
              </w:rPr>
              <w:br/>
            </w:r>
            <w:r w:rsidR="008F2F65">
              <w:rPr>
                <w:rFonts w:ascii="Times New Roman" w:hAnsi="Times New Roman" w:cs="Times New Roman"/>
                <w:sz w:val="20"/>
                <w:szCs w:val="20"/>
              </w:rPr>
              <w:t>worship for provisions</w:t>
            </w:r>
          </w:p>
        </w:tc>
      </w:tr>
      <w:tr w:rsidR="007B5ECB" w:rsidRPr="00D72B9A" w:rsidTr="00D72B9A">
        <w:tc>
          <w:tcPr>
            <w:tcW w:w="1458" w:type="dxa"/>
          </w:tcPr>
          <w:p w:rsidR="00D72B9A" w:rsidRPr="00D72B9A" w:rsidRDefault="00D72B9A">
            <w:pPr>
              <w:contextualSpacing/>
              <w:rPr>
                <w:rFonts w:ascii="Times New Roman" w:hAnsi="Times New Roman" w:cs="Times New Roman"/>
                <w:b/>
                <w:sz w:val="20"/>
                <w:szCs w:val="20"/>
              </w:rPr>
            </w:pPr>
            <w:r w:rsidRPr="00D72B9A">
              <w:rPr>
                <w:rFonts w:ascii="Times New Roman" w:hAnsi="Times New Roman" w:cs="Times New Roman"/>
                <w:b/>
                <w:sz w:val="20"/>
                <w:szCs w:val="20"/>
              </w:rPr>
              <w:t>Fellowship/</w:t>
            </w:r>
            <w:r w:rsidRPr="00D72B9A">
              <w:rPr>
                <w:rFonts w:ascii="Times New Roman" w:hAnsi="Times New Roman" w:cs="Times New Roman"/>
                <w:b/>
                <w:sz w:val="20"/>
                <w:szCs w:val="20"/>
              </w:rPr>
              <w:br/>
              <w:t>Peace</w:t>
            </w:r>
            <w:r w:rsidR="00966D6B">
              <w:rPr>
                <w:rFonts w:ascii="Times New Roman" w:hAnsi="Times New Roman" w:cs="Times New Roman"/>
                <w:b/>
                <w:sz w:val="20"/>
                <w:szCs w:val="20"/>
              </w:rPr>
              <w:br/>
              <w:t>[Lev. 3]</w:t>
            </w:r>
          </w:p>
        </w:tc>
        <w:tc>
          <w:tcPr>
            <w:tcW w:w="2340" w:type="dxa"/>
          </w:tcPr>
          <w:p w:rsidR="00D72B9A" w:rsidRPr="00D72B9A" w:rsidRDefault="0036028F" w:rsidP="0036028F">
            <w:pPr>
              <w:contextualSpacing/>
              <w:rPr>
                <w:rFonts w:ascii="Times New Roman" w:hAnsi="Times New Roman" w:cs="Times New Roman"/>
                <w:sz w:val="20"/>
                <w:szCs w:val="20"/>
              </w:rPr>
            </w:pPr>
            <w:r>
              <w:rPr>
                <w:rFonts w:ascii="Times New Roman" w:hAnsi="Times New Roman" w:cs="Times New Roman"/>
                <w:sz w:val="20"/>
                <w:szCs w:val="20"/>
              </w:rPr>
              <w:t>M</w:t>
            </w:r>
            <w:r w:rsidR="00D72B9A">
              <w:rPr>
                <w:rFonts w:ascii="Times New Roman" w:hAnsi="Times New Roman" w:cs="Times New Roman"/>
                <w:sz w:val="20"/>
                <w:szCs w:val="20"/>
              </w:rPr>
              <w:t>ale/female unblemished</w:t>
            </w:r>
            <w:r w:rsidR="00D72B9A">
              <w:rPr>
                <w:rFonts w:ascii="Times New Roman" w:hAnsi="Times New Roman" w:cs="Times New Roman"/>
                <w:sz w:val="20"/>
                <w:szCs w:val="20"/>
              </w:rPr>
              <w:br/>
              <w:t>cattle, sheep, goat</w:t>
            </w:r>
            <w:r w:rsidR="007B5ECB">
              <w:rPr>
                <w:rFonts w:ascii="Times New Roman" w:hAnsi="Times New Roman" w:cs="Times New Roman"/>
                <w:sz w:val="20"/>
                <w:szCs w:val="20"/>
              </w:rPr>
              <w:t>,</w:t>
            </w:r>
            <w:r w:rsidR="007B5ECB">
              <w:rPr>
                <w:rFonts w:ascii="Times New Roman" w:hAnsi="Times New Roman" w:cs="Times New Roman"/>
                <w:sz w:val="20"/>
                <w:szCs w:val="20"/>
              </w:rPr>
              <w:br/>
            </w:r>
            <w:r w:rsidR="00D72B9A">
              <w:rPr>
                <w:rFonts w:ascii="Times New Roman" w:hAnsi="Times New Roman" w:cs="Times New Roman"/>
                <w:sz w:val="20"/>
                <w:szCs w:val="20"/>
              </w:rPr>
              <w:t>fat</w:t>
            </w:r>
            <w:r w:rsidR="007B5ECB">
              <w:rPr>
                <w:rFonts w:ascii="Times New Roman" w:hAnsi="Times New Roman" w:cs="Times New Roman"/>
                <w:sz w:val="20"/>
                <w:szCs w:val="20"/>
              </w:rPr>
              <w:t xml:space="preserve"> portions burned</w:t>
            </w:r>
          </w:p>
        </w:tc>
        <w:tc>
          <w:tcPr>
            <w:tcW w:w="2160" w:type="dxa"/>
          </w:tcPr>
          <w:p w:rsidR="00D72B9A" w:rsidRPr="00D72B9A" w:rsidRDefault="00D72B9A" w:rsidP="00D72B9A">
            <w:pPr>
              <w:contextualSpacing/>
              <w:rPr>
                <w:rFonts w:ascii="Times New Roman" w:hAnsi="Times New Roman" w:cs="Times New Roman"/>
                <w:sz w:val="20"/>
                <w:szCs w:val="20"/>
              </w:rPr>
            </w:pPr>
            <w:r>
              <w:rPr>
                <w:rFonts w:ascii="Times New Roman" w:hAnsi="Times New Roman" w:cs="Times New Roman"/>
                <w:sz w:val="20"/>
                <w:szCs w:val="20"/>
              </w:rPr>
              <w:t>sprinkle blood on altar,</w:t>
            </w:r>
            <w:r>
              <w:rPr>
                <w:rFonts w:ascii="Times New Roman" w:hAnsi="Times New Roman" w:cs="Times New Roman"/>
                <w:sz w:val="20"/>
                <w:szCs w:val="20"/>
              </w:rPr>
              <w:br/>
              <w:t>burn fat portions,</w:t>
            </w:r>
            <w:r>
              <w:rPr>
                <w:rFonts w:ascii="Times New Roman" w:hAnsi="Times New Roman" w:cs="Times New Roman"/>
                <w:sz w:val="20"/>
                <w:szCs w:val="20"/>
              </w:rPr>
              <w:br/>
              <w:t>eat the meat [no blood]</w:t>
            </w:r>
          </w:p>
        </w:tc>
        <w:tc>
          <w:tcPr>
            <w:tcW w:w="2070" w:type="dxa"/>
          </w:tcPr>
          <w:p w:rsidR="00D72B9A" w:rsidRPr="00D72B9A" w:rsidRDefault="0093210B" w:rsidP="0036028F">
            <w:pPr>
              <w:contextualSpacing/>
              <w:rPr>
                <w:rFonts w:ascii="Times New Roman" w:hAnsi="Times New Roman" w:cs="Times New Roman"/>
                <w:sz w:val="20"/>
                <w:szCs w:val="20"/>
              </w:rPr>
            </w:pPr>
            <w:r>
              <w:rPr>
                <w:rFonts w:ascii="Times New Roman" w:hAnsi="Times New Roman" w:cs="Times New Roman"/>
                <w:sz w:val="20"/>
                <w:szCs w:val="20"/>
              </w:rPr>
              <w:t>Present animal at tent</w:t>
            </w:r>
            <w:r>
              <w:rPr>
                <w:rFonts w:ascii="Times New Roman" w:hAnsi="Times New Roman" w:cs="Times New Roman"/>
                <w:sz w:val="20"/>
                <w:szCs w:val="20"/>
              </w:rPr>
              <w:br/>
            </w:r>
            <w:r w:rsidR="0036028F">
              <w:rPr>
                <w:rFonts w:ascii="Times New Roman" w:hAnsi="Times New Roman" w:cs="Times New Roman"/>
                <w:sz w:val="20"/>
                <w:szCs w:val="20"/>
              </w:rPr>
              <w:t>l</w:t>
            </w:r>
            <w:r>
              <w:rPr>
                <w:rFonts w:ascii="Times New Roman" w:hAnsi="Times New Roman" w:cs="Times New Roman"/>
                <w:sz w:val="20"/>
                <w:szCs w:val="20"/>
              </w:rPr>
              <w:t>ay hand on head</w:t>
            </w:r>
            <w:r>
              <w:rPr>
                <w:rFonts w:ascii="Times New Roman" w:hAnsi="Times New Roman" w:cs="Times New Roman"/>
                <w:sz w:val="20"/>
                <w:szCs w:val="20"/>
              </w:rPr>
              <w:tab/>
            </w:r>
            <w:r>
              <w:rPr>
                <w:rFonts w:ascii="Times New Roman" w:hAnsi="Times New Roman" w:cs="Times New Roman"/>
                <w:sz w:val="20"/>
                <w:szCs w:val="20"/>
              </w:rPr>
              <w:br/>
            </w:r>
            <w:r w:rsidR="0036028F">
              <w:rPr>
                <w:rFonts w:ascii="Times New Roman" w:hAnsi="Times New Roman" w:cs="Times New Roman"/>
                <w:sz w:val="20"/>
                <w:szCs w:val="20"/>
              </w:rPr>
              <w:t>s</w:t>
            </w:r>
            <w:r>
              <w:rPr>
                <w:rFonts w:ascii="Times New Roman" w:hAnsi="Times New Roman" w:cs="Times New Roman"/>
                <w:sz w:val="20"/>
                <w:szCs w:val="20"/>
              </w:rPr>
              <w:t>laughter and cut off</w:t>
            </w:r>
            <w:r>
              <w:rPr>
                <w:rFonts w:ascii="Times New Roman" w:hAnsi="Times New Roman" w:cs="Times New Roman"/>
                <w:sz w:val="20"/>
                <w:szCs w:val="20"/>
              </w:rPr>
              <w:br/>
              <w:t>fat portions</w:t>
            </w:r>
            <w:r w:rsidR="007B5ECB">
              <w:rPr>
                <w:rFonts w:ascii="Times New Roman" w:hAnsi="Times New Roman" w:cs="Times New Roman"/>
                <w:sz w:val="20"/>
                <w:szCs w:val="20"/>
              </w:rPr>
              <w:t>, eat some</w:t>
            </w:r>
          </w:p>
        </w:tc>
        <w:tc>
          <w:tcPr>
            <w:tcW w:w="1548" w:type="dxa"/>
          </w:tcPr>
          <w:p w:rsidR="00D72B9A" w:rsidRDefault="00D72B9A" w:rsidP="0036028F">
            <w:pPr>
              <w:contextualSpacing/>
              <w:rPr>
                <w:rFonts w:ascii="Times New Roman" w:hAnsi="Times New Roman" w:cs="Times New Roman"/>
                <w:sz w:val="20"/>
                <w:szCs w:val="20"/>
              </w:rPr>
            </w:pPr>
            <w:r>
              <w:rPr>
                <w:rFonts w:ascii="Times New Roman" w:hAnsi="Times New Roman" w:cs="Times New Roman"/>
                <w:sz w:val="20"/>
                <w:szCs w:val="20"/>
              </w:rPr>
              <w:t>Thanks offering</w:t>
            </w:r>
            <w:r w:rsidR="0036028F">
              <w:rPr>
                <w:rFonts w:ascii="Times New Roman" w:hAnsi="Times New Roman" w:cs="Times New Roman"/>
                <w:sz w:val="20"/>
                <w:szCs w:val="20"/>
              </w:rPr>
              <w:t>,</w:t>
            </w:r>
            <w:r>
              <w:rPr>
                <w:rFonts w:ascii="Times New Roman" w:hAnsi="Times New Roman" w:cs="Times New Roman"/>
                <w:sz w:val="20"/>
                <w:szCs w:val="20"/>
              </w:rPr>
              <w:br/>
            </w:r>
            <w:r w:rsidR="0036028F">
              <w:rPr>
                <w:rFonts w:ascii="Times New Roman" w:hAnsi="Times New Roman" w:cs="Times New Roman"/>
                <w:sz w:val="20"/>
                <w:szCs w:val="20"/>
              </w:rPr>
              <w:t>v</w:t>
            </w:r>
            <w:r>
              <w:rPr>
                <w:rFonts w:ascii="Times New Roman" w:hAnsi="Times New Roman" w:cs="Times New Roman"/>
                <w:sz w:val="20"/>
                <w:szCs w:val="20"/>
              </w:rPr>
              <w:t>ow completion</w:t>
            </w:r>
            <w:r w:rsidR="0036028F">
              <w:rPr>
                <w:rFonts w:ascii="Times New Roman" w:hAnsi="Times New Roman" w:cs="Times New Roman"/>
                <w:sz w:val="20"/>
                <w:szCs w:val="20"/>
              </w:rPr>
              <w:t>,</w:t>
            </w:r>
            <w:r>
              <w:rPr>
                <w:rFonts w:ascii="Times New Roman" w:hAnsi="Times New Roman" w:cs="Times New Roman"/>
                <w:sz w:val="20"/>
                <w:szCs w:val="20"/>
              </w:rPr>
              <w:br/>
            </w:r>
            <w:r w:rsidR="0036028F">
              <w:rPr>
                <w:rFonts w:ascii="Times New Roman" w:hAnsi="Times New Roman" w:cs="Times New Roman"/>
                <w:sz w:val="20"/>
                <w:szCs w:val="20"/>
              </w:rPr>
              <w:t>f</w:t>
            </w:r>
            <w:r>
              <w:rPr>
                <w:rFonts w:ascii="Times New Roman" w:hAnsi="Times New Roman" w:cs="Times New Roman"/>
                <w:sz w:val="20"/>
                <w:szCs w:val="20"/>
              </w:rPr>
              <w:t>reewill offering</w:t>
            </w:r>
          </w:p>
          <w:p w:rsidR="008F2F65" w:rsidRPr="00D72B9A" w:rsidRDefault="0036028F" w:rsidP="0036028F">
            <w:pPr>
              <w:contextualSpacing/>
              <w:rPr>
                <w:rFonts w:ascii="Times New Roman" w:hAnsi="Times New Roman" w:cs="Times New Roman"/>
                <w:sz w:val="20"/>
                <w:szCs w:val="20"/>
              </w:rPr>
            </w:pPr>
            <w:r>
              <w:rPr>
                <w:rFonts w:ascii="Times New Roman" w:hAnsi="Times New Roman" w:cs="Times New Roman"/>
                <w:sz w:val="20"/>
                <w:szCs w:val="20"/>
              </w:rPr>
              <w:t>c</w:t>
            </w:r>
            <w:r w:rsidR="008F2F65">
              <w:rPr>
                <w:rFonts w:ascii="Times New Roman" w:hAnsi="Times New Roman" w:cs="Times New Roman"/>
                <w:sz w:val="20"/>
                <w:szCs w:val="20"/>
              </w:rPr>
              <w:t>ommunal meal</w:t>
            </w:r>
          </w:p>
        </w:tc>
      </w:tr>
      <w:tr w:rsidR="007B5ECB" w:rsidRPr="00D72B9A" w:rsidTr="00D72B9A">
        <w:tc>
          <w:tcPr>
            <w:tcW w:w="1458" w:type="dxa"/>
          </w:tcPr>
          <w:p w:rsidR="00D72B9A" w:rsidRPr="00D72B9A" w:rsidRDefault="00D72B9A">
            <w:pPr>
              <w:contextualSpacing/>
              <w:rPr>
                <w:rFonts w:ascii="Times New Roman" w:hAnsi="Times New Roman" w:cs="Times New Roman"/>
                <w:b/>
                <w:sz w:val="20"/>
                <w:szCs w:val="20"/>
              </w:rPr>
            </w:pPr>
            <w:r w:rsidRPr="00D72B9A">
              <w:rPr>
                <w:rFonts w:ascii="Times New Roman" w:hAnsi="Times New Roman" w:cs="Times New Roman"/>
                <w:b/>
                <w:sz w:val="20"/>
                <w:szCs w:val="20"/>
              </w:rPr>
              <w:t>Sin</w:t>
            </w:r>
            <w:r w:rsidR="00966D6B">
              <w:rPr>
                <w:rFonts w:ascii="Times New Roman" w:hAnsi="Times New Roman" w:cs="Times New Roman"/>
                <w:b/>
                <w:sz w:val="20"/>
                <w:szCs w:val="20"/>
              </w:rPr>
              <w:br/>
              <w:t>[Lev. 4]</w:t>
            </w:r>
            <w:r w:rsidR="0036028F">
              <w:rPr>
                <w:rFonts w:ascii="Times New Roman" w:hAnsi="Times New Roman" w:cs="Times New Roman"/>
                <w:b/>
                <w:sz w:val="20"/>
                <w:szCs w:val="20"/>
              </w:rPr>
              <w:br/>
              <w:t>Expiatory</w:t>
            </w:r>
          </w:p>
        </w:tc>
        <w:tc>
          <w:tcPr>
            <w:tcW w:w="2340" w:type="dxa"/>
          </w:tcPr>
          <w:p w:rsidR="00D72B9A" w:rsidRPr="00D72B9A" w:rsidRDefault="00D72B9A">
            <w:pPr>
              <w:contextualSpacing/>
              <w:rPr>
                <w:rFonts w:ascii="Times New Roman" w:hAnsi="Times New Roman" w:cs="Times New Roman"/>
                <w:sz w:val="20"/>
                <w:szCs w:val="20"/>
              </w:rPr>
            </w:pPr>
            <w:r>
              <w:rPr>
                <w:rFonts w:ascii="Times New Roman" w:hAnsi="Times New Roman" w:cs="Times New Roman"/>
                <w:sz w:val="20"/>
                <w:szCs w:val="20"/>
              </w:rPr>
              <w:t>Priest: bull</w:t>
            </w:r>
            <w:r>
              <w:rPr>
                <w:rFonts w:ascii="Times New Roman" w:hAnsi="Times New Roman" w:cs="Times New Roman"/>
                <w:sz w:val="20"/>
                <w:szCs w:val="20"/>
              </w:rPr>
              <w:br/>
              <w:t>Leader: male goat</w:t>
            </w:r>
            <w:r>
              <w:rPr>
                <w:rFonts w:ascii="Times New Roman" w:hAnsi="Times New Roman" w:cs="Times New Roman"/>
                <w:sz w:val="20"/>
                <w:szCs w:val="20"/>
              </w:rPr>
              <w:br/>
              <w:t>Commoner: female goat,</w:t>
            </w:r>
            <w:r>
              <w:rPr>
                <w:rFonts w:ascii="Times New Roman" w:hAnsi="Times New Roman" w:cs="Times New Roman"/>
                <w:sz w:val="20"/>
                <w:szCs w:val="20"/>
              </w:rPr>
              <w:br/>
              <w:t xml:space="preserve">     or sheep</w:t>
            </w:r>
            <w:r>
              <w:rPr>
                <w:rFonts w:ascii="Times New Roman" w:hAnsi="Times New Roman" w:cs="Times New Roman"/>
                <w:sz w:val="20"/>
                <w:szCs w:val="20"/>
              </w:rPr>
              <w:br/>
              <w:t>Poor: dove/pigeon</w:t>
            </w:r>
            <w:r>
              <w:rPr>
                <w:rFonts w:ascii="Times New Roman" w:hAnsi="Times New Roman" w:cs="Times New Roman"/>
                <w:sz w:val="20"/>
                <w:szCs w:val="20"/>
              </w:rPr>
              <w:br/>
              <w:t>Very poor: fine flour</w:t>
            </w:r>
          </w:p>
        </w:tc>
        <w:tc>
          <w:tcPr>
            <w:tcW w:w="2160" w:type="dxa"/>
          </w:tcPr>
          <w:p w:rsidR="00D72B9A" w:rsidRPr="00D72B9A" w:rsidRDefault="00D72B9A" w:rsidP="007B5ECB">
            <w:pPr>
              <w:contextualSpacing/>
              <w:rPr>
                <w:rFonts w:ascii="Times New Roman" w:hAnsi="Times New Roman" w:cs="Times New Roman"/>
                <w:sz w:val="20"/>
                <w:szCs w:val="20"/>
              </w:rPr>
            </w:pPr>
            <w:r>
              <w:rPr>
                <w:rFonts w:ascii="Times New Roman" w:hAnsi="Times New Roman" w:cs="Times New Roman"/>
                <w:sz w:val="20"/>
                <w:szCs w:val="20"/>
              </w:rPr>
              <w:t>Put blood on horns</w:t>
            </w:r>
            <w:r>
              <w:rPr>
                <w:rFonts w:ascii="Times New Roman" w:hAnsi="Times New Roman" w:cs="Times New Roman"/>
                <w:sz w:val="20"/>
                <w:szCs w:val="20"/>
              </w:rPr>
              <w:br/>
              <w:t>of altar, pour out rest,</w:t>
            </w:r>
            <w:r>
              <w:rPr>
                <w:rFonts w:ascii="Times New Roman" w:hAnsi="Times New Roman" w:cs="Times New Roman"/>
                <w:sz w:val="20"/>
                <w:szCs w:val="20"/>
              </w:rPr>
              <w:br/>
              <w:t>burn fat portions,</w:t>
            </w:r>
            <w:r>
              <w:rPr>
                <w:rFonts w:ascii="Times New Roman" w:hAnsi="Times New Roman" w:cs="Times New Roman"/>
                <w:sz w:val="20"/>
                <w:szCs w:val="20"/>
              </w:rPr>
              <w:br/>
            </w:r>
            <w:r w:rsidR="007B5ECB">
              <w:rPr>
                <w:rFonts w:ascii="Times New Roman" w:hAnsi="Times New Roman" w:cs="Times New Roman"/>
                <w:sz w:val="20"/>
                <w:szCs w:val="20"/>
              </w:rPr>
              <w:t>e</w:t>
            </w:r>
            <w:r>
              <w:rPr>
                <w:rFonts w:ascii="Times New Roman" w:hAnsi="Times New Roman" w:cs="Times New Roman"/>
                <w:sz w:val="20"/>
                <w:szCs w:val="20"/>
              </w:rPr>
              <w:t>at the meat</w:t>
            </w:r>
            <w:r w:rsidR="00B05980">
              <w:rPr>
                <w:rFonts w:ascii="Times New Roman" w:hAnsi="Times New Roman" w:cs="Times New Roman"/>
                <w:sz w:val="20"/>
                <w:szCs w:val="20"/>
              </w:rPr>
              <w:t xml:space="preserve"> [no blood]</w:t>
            </w:r>
          </w:p>
        </w:tc>
        <w:tc>
          <w:tcPr>
            <w:tcW w:w="2070" w:type="dxa"/>
          </w:tcPr>
          <w:p w:rsidR="00D72B9A" w:rsidRPr="00D72B9A" w:rsidRDefault="0093210B" w:rsidP="0036028F">
            <w:pPr>
              <w:contextualSpacing/>
              <w:rPr>
                <w:rFonts w:ascii="Times New Roman" w:hAnsi="Times New Roman" w:cs="Times New Roman"/>
                <w:sz w:val="20"/>
                <w:szCs w:val="20"/>
              </w:rPr>
            </w:pPr>
            <w:r>
              <w:rPr>
                <w:rFonts w:ascii="Times New Roman" w:hAnsi="Times New Roman" w:cs="Times New Roman"/>
                <w:sz w:val="20"/>
                <w:szCs w:val="20"/>
              </w:rPr>
              <w:t>Present animal at tent,</w:t>
            </w:r>
            <w:r>
              <w:rPr>
                <w:rFonts w:ascii="Times New Roman" w:hAnsi="Times New Roman" w:cs="Times New Roman"/>
                <w:sz w:val="20"/>
                <w:szCs w:val="20"/>
              </w:rPr>
              <w:br/>
            </w:r>
            <w:r w:rsidR="0036028F">
              <w:rPr>
                <w:rFonts w:ascii="Times New Roman" w:hAnsi="Times New Roman" w:cs="Times New Roman"/>
                <w:sz w:val="20"/>
                <w:szCs w:val="20"/>
              </w:rPr>
              <w:t>l</w:t>
            </w:r>
            <w:r>
              <w:rPr>
                <w:rFonts w:ascii="Times New Roman" w:hAnsi="Times New Roman" w:cs="Times New Roman"/>
                <w:sz w:val="20"/>
                <w:szCs w:val="20"/>
              </w:rPr>
              <w:t>ay hand on head,</w:t>
            </w:r>
            <w:r>
              <w:rPr>
                <w:rFonts w:ascii="Times New Roman" w:hAnsi="Times New Roman" w:cs="Times New Roman"/>
                <w:sz w:val="20"/>
                <w:szCs w:val="20"/>
              </w:rPr>
              <w:br/>
            </w:r>
            <w:r w:rsidR="0036028F">
              <w:rPr>
                <w:rFonts w:ascii="Times New Roman" w:hAnsi="Times New Roman" w:cs="Times New Roman"/>
                <w:sz w:val="20"/>
                <w:szCs w:val="20"/>
              </w:rPr>
              <w:t>s</w:t>
            </w:r>
            <w:r>
              <w:rPr>
                <w:rFonts w:ascii="Times New Roman" w:hAnsi="Times New Roman" w:cs="Times New Roman"/>
                <w:sz w:val="20"/>
                <w:szCs w:val="20"/>
              </w:rPr>
              <w:t>laughter, cut off fat</w:t>
            </w:r>
            <w:r>
              <w:rPr>
                <w:rFonts w:ascii="Times New Roman" w:hAnsi="Times New Roman" w:cs="Times New Roman"/>
                <w:sz w:val="20"/>
                <w:szCs w:val="20"/>
              </w:rPr>
              <w:br/>
              <w:t>skin and burn head, skin</w:t>
            </w:r>
            <w:r w:rsidR="0036028F">
              <w:rPr>
                <w:rFonts w:ascii="Times New Roman" w:hAnsi="Times New Roman" w:cs="Times New Roman"/>
                <w:sz w:val="20"/>
                <w:szCs w:val="20"/>
              </w:rPr>
              <w:t>, and</w:t>
            </w:r>
            <w:r>
              <w:rPr>
                <w:rFonts w:ascii="Times New Roman" w:hAnsi="Times New Roman" w:cs="Times New Roman"/>
                <w:sz w:val="20"/>
                <w:szCs w:val="20"/>
              </w:rPr>
              <w:t xml:space="preserve"> offal outside </w:t>
            </w:r>
            <w:r w:rsidR="0036028F">
              <w:rPr>
                <w:rFonts w:ascii="Times New Roman" w:hAnsi="Times New Roman" w:cs="Times New Roman"/>
                <w:sz w:val="20"/>
                <w:szCs w:val="20"/>
              </w:rPr>
              <w:t xml:space="preserve">the </w:t>
            </w:r>
            <w:r>
              <w:rPr>
                <w:rFonts w:ascii="Times New Roman" w:hAnsi="Times New Roman" w:cs="Times New Roman"/>
                <w:sz w:val="20"/>
                <w:szCs w:val="20"/>
              </w:rPr>
              <w:t>camp</w:t>
            </w:r>
            <w:r w:rsidR="008F2F65">
              <w:rPr>
                <w:rFonts w:ascii="Times New Roman" w:hAnsi="Times New Roman" w:cs="Times New Roman"/>
                <w:sz w:val="20"/>
                <w:szCs w:val="20"/>
              </w:rPr>
              <w:t>, confession</w:t>
            </w:r>
          </w:p>
        </w:tc>
        <w:tc>
          <w:tcPr>
            <w:tcW w:w="1548" w:type="dxa"/>
          </w:tcPr>
          <w:p w:rsidR="00D72B9A" w:rsidRPr="00D72B9A" w:rsidRDefault="0036028F" w:rsidP="0036028F">
            <w:pPr>
              <w:contextualSpacing/>
              <w:rPr>
                <w:rFonts w:ascii="Times New Roman" w:hAnsi="Times New Roman" w:cs="Times New Roman"/>
                <w:sz w:val="20"/>
                <w:szCs w:val="20"/>
              </w:rPr>
            </w:pPr>
            <w:r>
              <w:rPr>
                <w:rFonts w:ascii="Times New Roman" w:hAnsi="Times New Roman" w:cs="Times New Roman"/>
                <w:sz w:val="20"/>
                <w:szCs w:val="20"/>
              </w:rPr>
              <w:t>For making</w:t>
            </w:r>
            <w:r w:rsidR="0093210B">
              <w:rPr>
                <w:rFonts w:ascii="Times New Roman" w:hAnsi="Times New Roman" w:cs="Times New Roman"/>
                <w:sz w:val="20"/>
                <w:szCs w:val="20"/>
              </w:rPr>
              <w:br/>
              <w:t xml:space="preserve">atonement, </w:t>
            </w:r>
            <w:r w:rsidR="0093210B">
              <w:rPr>
                <w:rFonts w:ascii="Times New Roman" w:hAnsi="Times New Roman" w:cs="Times New Roman"/>
                <w:sz w:val="20"/>
                <w:szCs w:val="20"/>
              </w:rPr>
              <w:br/>
              <w:t>for purification,</w:t>
            </w:r>
            <w:r w:rsidR="0093210B">
              <w:rPr>
                <w:rFonts w:ascii="Times New Roman" w:hAnsi="Times New Roman" w:cs="Times New Roman"/>
                <w:sz w:val="20"/>
                <w:szCs w:val="20"/>
              </w:rPr>
              <w:br/>
              <w:t>for unintentional sin</w:t>
            </w:r>
            <w:r w:rsidR="008F2F65">
              <w:rPr>
                <w:rFonts w:ascii="Times New Roman" w:hAnsi="Times New Roman" w:cs="Times New Roman"/>
                <w:sz w:val="20"/>
                <w:szCs w:val="20"/>
              </w:rPr>
              <w:t>, cleansing</w:t>
            </w:r>
          </w:p>
        </w:tc>
      </w:tr>
      <w:tr w:rsidR="007B5ECB" w:rsidRPr="00D72B9A" w:rsidTr="00D72B9A">
        <w:tc>
          <w:tcPr>
            <w:tcW w:w="1458" w:type="dxa"/>
          </w:tcPr>
          <w:p w:rsidR="00D72B9A" w:rsidRPr="00D72B9A" w:rsidRDefault="00D72B9A">
            <w:pPr>
              <w:contextualSpacing/>
              <w:rPr>
                <w:rFonts w:ascii="Times New Roman" w:hAnsi="Times New Roman" w:cs="Times New Roman"/>
                <w:b/>
                <w:sz w:val="20"/>
                <w:szCs w:val="20"/>
              </w:rPr>
            </w:pPr>
            <w:r w:rsidRPr="00D72B9A">
              <w:rPr>
                <w:rFonts w:ascii="Times New Roman" w:hAnsi="Times New Roman" w:cs="Times New Roman"/>
                <w:b/>
                <w:sz w:val="20"/>
                <w:szCs w:val="20"/>
              </w:rPr>
              <w:t>Guilt/</w:t>
            </w:r>
          </w:p>
          <w:p w:rsidR="00D72B9A" w:rsidRPr="00D72B9A" w:rsidRDefault="00D72B9A">
            <w:pPr>
              <w:contextualSpacing/>
              <w:rPr>
                <w:rFonts w:ascii="Times New Roman" w:hAnsi="Times New Roman" w:cs="Times New Roman"/>
                <w:sz w:val="20"/>
                <w:szCs w:val="20"/>
              </w:rPr>
            </w:pPr>
            <w:r w:rsidRPr="00D72B9A">
              <w:rPr>
                <w:rFonts w:ascii="Times New Roman" w:hAnsi="Times New Roman" w:cs="Times New Roman"/>
                <w:b/>
                <w:sz w:val="20"/>
                <w:szCs w:val="20"/>
              </w:rPr>
              <w:t>Reparation</w:t>
            </w:r>
            <w:r w:rsidR="00966D6B">
              <w:rPr>
                <w:rFonts w:ascii="Times New Roman" w:hAnsi="Times New Roman" w:cs="Times New Roman"/>
                <w:b/>
                <w:sz w:val="20"/>
                <w:szCs w:val="20"/>
              </w:rPr>
              <w:br/>
              <w:t>[Lev. 5]</w:t>
            </w:r>
            <w:r w:rsidR="0036028F">
              <w:rPr>
                <w:rFonts w:ascii="Times New Roman" w:hAnsi="Times New Roman" w:cs="Times New Roman"/>
                <w:b/>
                <w:sz w:val="20"/>
                <w:szCs w:val="20"/>
              </w:rPr>
              <w:br/>
              <w:t>Expiatory</w:t>
            </w:r>
          </w:p>
        </w:tc>
        <w:tc>
          <w:tcPr>
            <w:tcW w:w="2340" w:type="dxa"/>
          </w:tcPr>
          <w:p w:rsidR="00D72B9A" w:rsidRPr="00D72B9A" w:rsidRDefault="00D72B9A">
            <w:pPr>
              <w:contextualSpacing/>
              <w:rPr>
                <w:rFonts w:ascii="Times New Roman" w:hAnsi="Times New Roman" w:cs="Times New Roman"/>
                <w:sz w:val="20"/>
                <w:szCs w:val="20"/>
              </w:rPr>
            </w:pPr>
            <w:r>
              <w:rPr>
                <w:rFonts w:ascii="Times New Roman" w:hAnsi="Times New Roman" w:cs="Times New Roman"/>
                <w:sz w:val="20"/>
                <w:szCs w:val="20"/>
              </w:rPr>
              <w:t>Ram or lamb</w:t>
            </w:r>
            <w:r w:rsidR="007B5ECB">
              <w:rPr>
                <w:rFonts w:ascii="Times New Roman" w:hAnsi="Times New Roman" w:cs="Times New Roman"/>
                <w:sz w:val="20"/>
                <w:szCs w:val="20"/>
              </w:rPr>
              <w:br/>
              <w:t>fat portions burned</w:t>
            </w:r>
          </w:p>
        </w:tc>
        <w:tc>
          <w:tcPr>
            <w:tcW w:w="2160" w:type="dxa"/>
          </w:tcPr>
          <w:p w:rsidR="00D72B9A" w:rsidRPr="00D72B9A" w:rsidRDefault="00D72B9A" w:rsidP="007B5ECB">
            <w:pPr>
              <w:contextualSpacing/>
              <w:rPr>
                <w:rFonts w:ascii="Times New Roman" w:hAnsi="Times New Roman" w:cs="Times New Roman"/>
                <w:sz w:val="20"/>
                <w:szCs w:val="20"/>
              </w:rPr>
            </w:pPr>
            <w:r>
              <w:rPr>
                <w:rFonts w:ascii="Times New Roman" w:hAnsi="Times New Roman" w:cs="Times New Roman"/>
                <w:sz w:val="20"/>
                <w:szCs w:val="20"/>
              </w:rPr>
              <w:t>Blood sprinkled on altar,</w:t>
            </w:r>
            <w:r w:rsidR="0093210B">
              <w:rPr>
                <w:rFonts w:ascii="Times New Roman" w:hAnsi="Times New Roman" w:cs="Times New Roman"/>
                <w:sz w:val="20"/>
                <w:szCs w:val="20"/>
              </w:rPr>
              <w:t xml:space="preserve"> burn fat portions, </w:t>
            </w:r>
            <w:r w:rsidR="0093210B">
              <w:rPr>
                <w:rFonts w:ascii="Times New Roman" w:hAnsi="Times New Roman" w:cs="Times New Roman"/>
                <w:sz w:val="20"/>
                <w:szCs w:val="20"/>
              </w:rPr>
              <w:br/>
              <w:t>eat the meat</w:t>
            </w:r>
            <w:r w:rsidR="00B05980">
              <w:rPr>
                <w:rFonts w:ascii="Times New Roman" w:hAnsi="Times New Roman" w:cs="Times New Roman"/>
                <w:sz w:val="20"/>
                <w:szCs w:val="20"/>
              </w:rPr>
              <w:t xml:space="preserve"> [no blood]</w:t>
            </w:r>
            <w:r w:rsidR="007B5ECB">
              <w:rPr>
                <w:rFonts w:ascii="Times New Roman" w:hAnsi="Times New Roman" w:cs="Times New Roman"/>
                <w:sz w:val="20"/>
                <w:szCs w:val="20"/>
              </w:rPr>
              <w:t xml:space="preserve"> </w:t>
            </w:r>
            <w:r w:rsidR="0093210B">
              <w:rPr>
                <w:rFonts w:ascii="Times New Roman" w:hAnsi="Times New Roman" w:cs="Times New Roman"/>
                <w:sz w:val="20"/>
                <w:szCs w:val="20"/>
              </w:rPr>
              <w:t xml:space="preserve"> </w:t>
            </w:r>
          </w:p>
        </w:tc>
        <w:tc>
          <w:tcPr>
            <w:tcW w:w="2070" w:type="dxa"/>
          </w:tcPr>
          <w:p w:rsidR="00D72B9A" w:rsidRPr="00D72B9A" w:rsidRDefault="0093210B">
            <w:pPr>
              <w:contextualSpacing/>
              <w:rPr>
                <w:rFonts w:ascii="Times New Roman" w:hAnsi="Times New Roman" w:cs="Times New Roman"/>
                <w:sz w:val="20"/>
                <w:szCs w:val="20"/>
              </w:rPr>
            </w:pPr>
            <w:r>
              <w:rPr>
                <w:rFonts w:ascii="Times New Roman" w:hAnsi="Times New Roman" w:cs="Times New Roman"/>
                <w:sz w:val="20"/>
                <w:szCs w:val="20"/>
              </w:rPr>
              <w:t>Present animal at tent,</w:t>
            </w:r>
            <w:r>
              <w:rPr>
                <w:rFonts w:ascii="Times New Roman" w:hAnsi="Times New Roman" w:cs="Times New Roman"/>
                <w:sz w:val="20"/>
                <w:szCs w:val="20"/>
              </w:rPr>
              <w:br/>
              <w:t>slaughter the animal,</w:t>
            </w:r>
            <w:r>
              <w:rPr>
                <w:rFonts w:ascii="Times New Roman" w:hAnsi="Times New Roman" w:cs="Times New Roman"/>
                <w:sz w:val="20"/>
                <w:szCs w:val="20"/>
              </w:rPr>
              <w:br/>
              <w:t>cut off fat</w:t>
            </w:r>
          </w:p>
        </w:tc>
        <w:tc>
          <w:tcPr>
            <w:tcW w:w="1548" w:type="dxa"/>
          </w:tcPr>
          <w:p w:rsidR="0093210B" w:rsidRDefault="0093210B" w:rsidP="0093210B">
            <w:pPr>
              <w:contextualSpacing/>
              <w:rPr>
                <w:rFonts w:ascii="Times New Roman" w:hAnsi="Times New Roman" w:cs="Times New Roman"/>
                <w:sz w:val="20"/>
                <w:szCs w:val="20"/>
              </w:rPr>
            </w:pPr>
            <w:r>
              <w:rPr>
                <w:rFonts w:ascii="Times New Roman" w:hAnsi="Times New Roman" w:cs="Times New Roman"/>
                <w:sz w:val="20"/>
                <w:szCs w:val="20"/>
              </w:rPr>
              <w:t xml:space="preserve">Atone for </w:t>
            </w:r>
          </w:p>
          <w:p w:rsidR="008F2F65" w:rsidRDefault="0093210B">
            <w:pPr>
              <w:contextualSpacing/>
              <w:rPr>
                <w:rFonts w:ascii="Times New Roman" w:hAnsi="Times New Roman" w:cs="Times New Roman"/>
                <w:sz w:val="20"/>
                <w:szCs w:val="20"/>
              </w:rPr>
            </w:pPr>
            <w:r>
              <w:rPr>
                <w:rFonts w:ascii="Times New Roman" w:hAnsi="Times New Roman" w:cs="Times New Roman"/>
                <w:sz w:val="20"/>
                <w:szCs w:val="20"/>
              </w:rPr>
              <w:t>unintentional sins, make restitution+20%</w:t>
            </w:r>
            <w:r w:rsidR="008F2F65">
              <w:rPr>
                <w:rFonts w:ascii="Times New Roman" w:hAnsi="Times New Roman" w:cs="Times New Roman"/>
                <w:sz w:val="20"/>
                <w:szCs w:val="20"/>
              </w:rPr>
              <w:t>,</w:t>
            </w:r>
          </w:p>
          <w:p w:rsidR="00D72B9A" w:rsidRPr="00D72B9A" w:rsidRDefault="008F2F65">
            <w:pPr>
              <w:contextualSpacing/>
              <w:rPr>
                <w:rFonts w:ascii="Times New Roman" w:hAnsi="Times New Roman" w:cs="Times New Roman"/>
                <w:sz w:val="20"/>
                <w:szCs w:val="20"/>
              </w:rPr>
            </w:pPr>
            <w:r>
              <w:rPr>
                <w:rFonts w:ascii="Times New Roman" w:hAnsi="Times New Roman" w:cs="Times New Roman"/>
                <w:sz w:val="20"/>
                <w:szCs w:val="20"/>
              </w:rPr>
              <w:t>cleansing</w:t>
            </w:r>
          </w:p>
        </w:tc>
      </w:tr>
    </w:tbl>
    <w:p w:rsidR="00E30347" w:rsidRDefault="0093210B" w:rsidP="0036028F">
      <w:pPr>
        <w:spacing w:line="240" w:lineRule="auto"/>
        <w:contextualSpacing/>
        <w:rPr>
          <w:rFonts w:ascii="Times New Roman" w:hAnsi="Times New Roman" w:cs="Times New Roman"/>
          <w:sz w:val="26"/>
          <w:szCs w:val="26"/>
        </w:rPr>
      </w:pPr>
      <w:r>
        <w:rPr>
          <w:rFonts w:ascii="Times New Roman" w:hAnsi="Times New Roman" w:cs="Times New Roman"/>
          <w:sz w:val="26"/>
          <w:szCs w:val="26"/>
        </w:rPr>
        <w:br/>
      </w:r>
      <w:r w:rsidR="00554F54">
        <w:rPr>
          <w:rFonts w:ascii="Times New Roman" w:hAnsi="Times New Roman" w:cs="Times New Roman"/>
          <w:sz w:val="26"/>
          <w:szCs w:val="26"/>
        </w:rPr>
        <w:t xml:space="preserve"> </w:t>
      </w:r>
      <w:r w:rsidR="00554F54">
        <w:rPr>
          <w:rFonts w:ascii="Times New Roman" w:hAnsi="Times New Roman" w:cs="Times New Roman"/>
          <w:sz w:val="26"/>
          <w:szCs w:val="26"/>
        </w:rPr>
        <w:tab/>
      </w:r>
      <w:r w:rsidR="00487506">
        <w:rPr>
          <w:rFonts w:ascii="Times New Roman" w:hAnsi="Times New Roman" w:cs="Times New Roman"/>
          <w:sz w:val="26"/>
          <w:szCs w:val="26"/>
        </w:rPr>
        <w:t xml:space="preserve">Sacrifices were </w:t>
      </w:r>
      <w:r>
        <w:rPr>
          <w:rFonts w:ascii="Times New Roman" w:hAnsi="Times New Roman" w:cs="Times New Roman"/>
          <w:sz w:val="26"/>
          <w:szCs w:val="26"/>
        </w:rPr>
        <w:t>ubiquitous</w:t>
      </w:r>
      <w:r w:rsidR="00487506">
        <w:rPr>
          <w:rFonts w:ascii="Times New Roman" w:hAnsi="Times New Roman" w:cs="Times New Roman"/>
          <w:sz w:val="26"/>
          <w:szCs w:val="26"/>
        </w:rPr>
        <w:t xml:space="preserve"> in ancient Near Eastern</w:t>
      </w:r>
      <w:r w:rsidR="00BA4F0D">
        <w:rPr>
          <w:rFonts w:ascii="Times New Roman" w:hAnsi="Times New Roman" w:cs="Times New Roman"/>
          <w:sz w:val="26"/>
          <w:szCs w:val="26"/>
        </w:rPr>
        <w:t xml:space="preserve"> (</w:t>
      </w:r>
      <w:proofErr w:type="spellStart"/>
      <w:r w:rsidR="00BA4F0D">
        <w:rPr>
          <w:rFonts w:ascii="Times New Roman" w:hAnsi="Times New Roman" w:cs="Times New Roman"/>
          <w:sz w:val="26"/>
          <w:szCs w:val="26"/>
        </w:rPr>
        <w:t>ANE</w:t>
      </w:r>
      <w:proofErr w:type="spellEnd"/>
      <w:r w:rsidR="00BA4F0D">
        <w:rPr>
          <w:rFonts w:ascii="Times New Roman" w:hAnsi="Times New Roman" w:cs="Times New Roman"/>
          <w:sz w:val="26"/>
          <w:szCs w:val="26"/>
        </w:rPr>
        <w:t xml:space="preserve">) </w:t>
      </w:r>
      <w:r w:rsidR="00487506">
        <w:rPr>
          <w:rFonts w:ascii="Times New Roman" w:hAnsi="Times New Roman" w:cs="Times New Roman"/>
          <w:sz w:val="26"/>
          <w:szCs w:val="26"/>
        </w:rPr>
        <w:t>cultures</w:t>
      </w:r>
      <w:r w:rsidR="007B5ECB">
        <w:rPr>
          <w:rFonts w:ascii="Times New Roman" w:hAnsi="Times New Roman" w:cs="Times New Roman"/>
          <w:sz w:val="26"/>
          <w:szCs w:val="26"/>
        </w:rPr>
        <w:t xml:space="preserve"> </w:t>
      </w:r>
      <w:r w:rsidR="0036028F">
        <w:rPr>
          <w:rFonts w:ascii="Times New Roman" w:hAnsi="Times New Roman" w:cs="Times New Roman"/>
          <w:sz w:val="26"/>
          <w:szCs w:val="26"/>
        </w:rPr>
        <w:t>from</w:t>
      </w:r>
      <w:r w:rsidR="007B5ECB">
        <w:rPr>
          <w:rFonts w:ascii="Times New Roman" w:hAnsi="Times New Roman" w:cs="Times New Roman"/>
          <w:sz w:val="26"/>
          <w:szCs w:val="26"/>
        </w:rPr>
        <w:t xml:space="preserve"> the earliest time periods</w:t>
      </w:r>
      <w:r w:rsidR="0036028F">
        <w:rPr>
          <w:rFonts w:ascii="Times New Roman" w:hAnsi="Times New Roman" w:cs="Times New Roman"/>
          <w:sz w:val="26"/>
          <w:szCs w:val="26"/>
        </w:rPr>
        <w:t>,</w:t>
      </w:r>
      <w:r w:rsidR="007B5ECB">
        <w:rPr>
          <w:rFonts w:ascii="Times New Roman" w:hAnsi="Times New Roman" w:cs="Times New Roman"/>
          <w:sz w:val="26"/>
          <w:szCs w:val="26"/>
        </w:rPr>
        <w:t xml:space="preserve"> </w:t>
      </w:r>
      <w:r w:rsidR="0036028F">
        <w:rPr>
          <w:rFonts w:ascii="Times New Roman" w:hAnsi="Times New Roman" w:cs="Times New Roman"/>
          <w:sz w:val="26"/>
          <w:szCs w:val="26"/>
        </w:rPr>
        <w:t>s</w:t>
      </w:r>
      <w:r w:rsidR="007B5ECB">
        <w:rPr>
          <w:rFonts w:ascii="Times New Roman" w:hAnsi="Times New Roman" w:cs="Times New Roman"/>
          <w:sz w:val="26"/>
          <w:szCs w:val="26"/>
        </w:rPr>
        <w:t>o these priest</w:t>
      </w:r>
      <w:r w:rsidR="00554F54">
        <w:rPr>
          <w:rFonts w:ascii="Times New Roman" w:hAnsi="Times New Roman" w:cs="Times New Roman"/>
          <w:sz w:val="26"/>
          <w:szCs w:val="26"/>
        </w:rPr>
        <w:t>ly</w:t>
      </w:r>
      <w:r w:rsidR="007B5ECB">
        <w:rPr>
          <w:rFonts w:ascii="Times New Roman" w:hAnsi="Times New Roman" w:cs="Times New Roman"/>
          <w:sz w:val="26"/>
          <w:szCs w:val="26"/>
        </w:rPr>
        <w:t xml:space="preserve"> rituals </w:t>
      </w:r>
      <w:r w:rsidR="0036028F">
        <w:rPr>
          <w:rFonts w:ascii="Times New Roman" w:hAnsi="Times New Roman" w:cs="Times New Roman"/>
          <w:sz w:val="26"/>
          <w:szCs w:val="26"/>
        </w:rPr>
        <w:t>we</w:t>
      </w:r>
      <w:r w:rsidR="007B5ECB">
        <w:rPr>
          <w:rFonts w:ascii="Times New Roman" w:hAnsi="Times New Roman" w:cs="Times New Roman"/>
          <w:sz w:val="26"/>
          <w:szCs w:val="26"/>
        </w:rPr>
        <w:t>re not late insertions into the religion of Israel</w:t>
      </w:r>
      <w:r w:rsidR="003C371D">
        <w:rPr>
          <w:rFonts w:ascii="Times New Roman" w:hAnsi="Times New Roman" w:cs="Times New Roman"/>
          <w:sz w:val="26"/>
          <w:szCs w:val="26"/>
        </w:rPr>
        <w:t xml:space="preserve"> (Gen 4:4ff; 8:20; </w:t>
      </w:r>
      <w:proofErr w:type="spellStart"/>
      <w:r w:rsidR="003C371D">
        <w:rPr>
          <w:rFonts w:ascii="Times New Roman" w:hAnsi="Times New Roman" w:cs="Times New Roman"/>
          <w:sz w:val="26"/>
          <w:szCs w:val="26"/>
        </w:rPr>
        <w:t>ch.</w:t>
      </w:r>
      <w:proofErr w:type="spellEnd"/>
      <w:r w:rsidR="003C371D">
        <w:rPr>
          <w:rFonts w:ascii="Times New Roman" w:hAnsi="Times New Roman" w:cs="Times New Roman"/>
          <w:sz w:val="26"/>
          <w:szCs w:val="26"/>
        </w:rPr>
        <w:t xml:space="preserve"> 22</w:t>
      </w:r>
      <w:r w:rsidR="00CD352D">
        <w:rPr>
          <w:rFonts w:ascii="Times New Roman" w:hAnsi="Times New Roman" w:cs="Times New Roman"/>
          <w:sz w:val="26"/>
          <w:szCs w:val="26"/>
        </w:rPr>
        <w:t>; cf. ANE ritual texts</w:t>
      </w:r>
      <w:r w:rsidR="003C371D">
        <w:rPr>
          <w:rFonts w:ascii="Times New Roman" w:hAnsi="Times New Roman" w:cs="Times New Roman"/>
          <w:sz w:val="26"/>
          <w:szCs w:val="26"/>
        </w:rPr>
        <w:t>)</w:t>
      </w:r>
      <w:r w:rsidR="00487506">
        <w:rPr>
          <w:rFonts w:ascii="Times New Roman" w:hAnsi="Times New Roman" w:cs="Times New Roman"/>
          <w:sz w:val="26"/>
          <w:szCs w:val="26"/>
        </w:rPr>
        <w:t xml:space="preserve">.  </w:t>
      </w:r>
      <w:r w:rsidR="007B5ECB">
        <w:rPr>
          <w:rFonts w:ascii="Times New Roman" w:hAnsi="Times New Roman" w:cs="Times New Roman"/>
          <w:sz w:val="26"/>
          <w:szCs w:val="26"/>
        </w:rPr>
        <w:t>In Israel t</w:t>
      </w:r>
      <w:r>
        <w:rPr>
          <w:rFonts w:ascii="Times New Roman" w:hAnsi="Times New Roman" w:cs="Times New Roman"/>
          <w:sz w:val="26"/>
          <w:szCs w:val="26"/>
        </w:rPr>
        <w:t>he blood and fat were two substances that were not to be eaten (Lev 7:22</w:t>
      </w:r>
      <w:r w:rsidR="005B7875">
        <w:rPr>
          <w:rFonts w:ascii="Times New Roman" w:hAnsi="Times New Roman" w:cs="Times New Roman"/>
          <w:sz w:val="26"/>
          <w:szCs w:val="26"/>
        </w:rPr>
        <w:t>-27</w:t>
      </w:r>
      <w:r>
        <w:rPr>
          <w:rFonts w:ascii="Times New Roman" w:hAnsi="Times New Roman" w:cs="Times New Roman"/>
          <w:sz w:val="26"/>
          <w:szCs w:val="26"/>
        </w:rPr>
        <w:t xml:space="preserve">.).  </w:t>
      </w:r>
      <w:r w:rsidR="00487506">
        <w:rPr>
          <w:rFonts w:ascii="Times New Roman" w:hAnsi="Times New Roman" w:cs="Times New Roman"/>
          <w:sz w:val="26"/>
          <w:szCs w:val="26"/>
        </w:rPr>
        <w:t xml:space="preserve">The presenter’s laying hands on the </w:t>
      </w:r>
      <w:r w:rsidR="00487506">
        <w:rPr>
          <w:rFonts w:ascii="Times New Roman" w:hAnsi="Times New Roman" w:cs="Times New Roman"/>
          <w:sz w:val="26"/>
          <w:szCs w:val="26"/>
        </w:rPr>
        <w:lastRenderedPageBreak/>
        <w:t xml:space="preserve">head of the animal </w:t>
      </w:r>
      <w:r w:rsidR="00554F54">
        <w:rPr>
          <w:rFonts w:ascii="Times New Roman" w:hAnsi="Times New Roman" w:cs="Times New Roman"/>
          <w:sz w:val="26"/>
          <w:szCs w:val="26"/>
        </w:rPr>
        <w:t>wa</w:t>
      </w:r>
      <w:r w:rsidR="00487506">
        <w:rPr>
          <w:rFonts w:ascii="Times New Roman" w:hAnsi="Times New Roman" w:cs="Times New Roman"/>
          <w:sz w:val="26"/>
          <w:szCs w:val="26"/>
        </w:rPr>
        <w:t>s a process by which the presenter identifie</w:t>
      </w:r>
      <w:r w:rsidR="00554F54">
        <w:rPr>
          <w:rFonts w:ascii="Times New Roman" w:hAnsi="Times New Roman" w:cs="Times New Roman"/>
          <w:sz w:val="26"/>
          <w:szCs w:val="26"/>
        </w:rPr>
        <w:t>d</w:t>
      </w:r>
      <w:r w:rsidR="00487506">
        <w:rPr>
          <w:rFonts w:ascii="Times New Roman" w:hAnsi="Times New Roman" w:cs="Times New Roman"/>
          <w:sz w:val="26"/>
          <w:szCs w:val="26"/>
        </w:rPr>
        <w:t xml:space="preserve"> with the animal.  The animal die</w:t>
      </w:r>
      <w:r w:rsidR="00554F54">
        <w:rPr>
          <w:rFonts w:ascii="Times New Roman" w:hAnsi="Times New Roman" w:cs="Times New Roman"/>
          <w:sz w:val="26"/>
          <w:szCs w:val="26"/>
        </w:rPr>
        <w:t>d</w:t>
      </w:r>
      <w:r w:rsidR="00487506">
        <w:rPr>
          <w:rFonts w:ascii="Times New Roman" w:hAnsi="Times New Roman" w:cs="Times New Roman"/>
          <w:sz w:val="26"/>
          <w:szCs w:val="26"/>
        </w:rPr>
        <w:t xml:space="preserve"> as a substitute for the presenter</w:t>
      </w:r>
      <w:r w:rsidR="0036028F">
        <w:rPr>
          <w:rFonts w:ascii="Times New Roman" w:hAnsi="Times New Roman" w:cs="Times New Roman"/>
          <w:sz w:val="26"/>
          <w:szCs w:val="26"/>
        </w:rPr>
        <w:t>,</w:t>
      </w:r>
      <w:r w:rsidR="00487506">
        <w:rPr>
          <w:rFonts w:ascii="Times New Roman" w:hAnsi="Times New Roman" w:cs="Times New Roman"/>
          <w:sz w:val="26"/>
          <w:szCs w:val="26"/>
        </w:rPr>
        <w:t xml:space="preserve"> dramatizing the substitutionary </w:t>
      </w:r>
      <w:r w:rsidR="00B05980">
        <w:rPr>
          <w:rFonts w:ascii="Times New Roman" w:hAnsi="Times New Roman" w:cs="Times New Roman"/>
          <w:sz w:val="26"/>
          <w:szCs w:val="26"/>
        </w:rPr>
        <w:t xml:space="preserve">or vicarious </w:t>
      </w:r>
      <w:r w:rsidR="00487506">
        <w:rPr>
          <w:rFonts w:ascii="Times New Roman" w:hAnsi="Times New Roman" w:cs="Times New Roman"/>
          <w:sz w:val="26"/>
          <w:szCs w:val="26"/>
        </w:rPr>
        <w:t>nature of atonement and that “the wages of sin is death</w:t>
      </w:r>
      <w:r>
        <w:rPr>
          <w:rFonts w:ascii="Times New Roman" w:hAnsi="Times New Roman" w:cs="Times New Roman"/>
          <w:sz w:val="26"/>
          <w:szCs w:val="26"/>
        </w:rPr>
        <w:t>”</w:t>
      </w:r>
      <w:r w:rsidR="00487506">
        <w:rPr>
          <w:rFonts w:ascii="Times New Roman" w:hAnsi="Times New Roman" w:cs="Times New Roman"/>
          <w:sz w:val="26"/>
          <w:szCs w:val="26"/>
        </w:rPr>
        <w:t xml:space="preserve"> (Rom 3:23).  This </w:t>
      </w:r>
      <w:r w:rsidR="007B5ECB">
        <w:rPr>
          <w:rFonts w:ascii="Times New Roman" w:hAnsi="Times New Roman" w:cs="Times New Roman"/>
          <w:sz w:val="26"/>
          <w:szCs w:val="26"/>
        </w:rPr>
        <w:t>who</w:t>
      </w:r>
      <w:r w:rsidR="00554F54">
        <w:rPr>
          <w:rFonts w:ascii="Times New Roman" w:hAnsi="Times New Roman" w:cs="Times New Roman"/>
          <w:sz w:val="26"/>
          <w:szCs w:val="26"/>
        </w:rPr>
        <w:t>le</w:t>
      </w:r>
      <w:r w:rsidR="007B5ECB">
        <w:rPr>
          <w:rFonts w:ascii="Times New Roman" w:hAnsi="Times New Roman" w:cs="Times New Roman"/>
          <w:sz w:val="26"/>
          <w:szCs w:val="26"/>
        </w:rPr>
        <w:t xml:space="preserve"> </w:t>
      </w:r>
      <w:r w:rsidR="00487506">
        <w:rPr>
          <w:rFonts w:ascii="Times New Roman" w:hAnsi="Times New Roman" w:cs="Times New Roman"/>
          <w:sz w:val="26"/>
          <w:szCs w:val="26"/>
        </w:rPr>
        <w:t xml:space="preserve">sacrificial system </w:t>
      </w:r>
      <w:r w:rsidR="0036028F">
        <w:rPr>
          <w:rFonts w:ascii="Times New Roman" w:hAnsi="Times New Roman" w:cs="Times New Roman"/>
          <w:sz w:val="26"/>
          <w:szCs w:val="26"/>
        </w:rPr>
        <w:t>foreshadows</w:t>
      </w:r>
      <w:r w:rsidR="00487506">
        <w:rPr>
          <w:rFonts w:ascii="Times New Roman" w:hAnsi="Times New Roman" w:cs="Times New Roman"/>
          <w:sz w:val="26"/>
          <w:szCs w:val="26"/>
        </w:rPr>
        <w:t xml:space="preserve"> John the Baptist’s announce</w:t>
      </w:r>
      <w:r w:rsidR="007B5ECB">
        <w:rPr>
          <w:rFonts w:ascii="Times New Roman" w:hAnsi="Times New Roman" w:cs="Times New Roman"/>
          <w:sz w:val="26"/>
          <w:szCs w:val="26"/>
        </w:rPr>
        <w:t>ment</w:t>
      </w:r>
      <w:r w:rsidR="00487506">
        <w:rPr>
          <w:rFonts w:ascii="Times New Roman" w:hAnsi="Times New Roman" w:cs="Times New Roman"/>
          <w:sz w:val="26"/>
          <w:szCs w:val="26"/>
        </w:rPr>
        <w:t xml:space="preserve"> </w:t>
      </w:r>
      <w:r w:rsidR="0036028F">
        <w:rPr>
          <w:rFonts w:ascii="Times New Roman" w:hAnsi="Times New Roman" w:cs="Times New Roman"/>
          <w:sz w:val="26"/>
          <w:szCs w:val="26"/>
        </w:rPr>
        <w:t>declaring</w:t>
      </w:r>
      <w:r w:rsidR="00487506">
        <w:rPr>
          <w:rFonts w:ascii="Times New Roman" w:hAnsi="Times New Roman" w:cs="Times New Roman"/>
          <w:sz w:val="26"/>
          <w:szCs w:val="26"/>
        </w:rPr>
        <w:t xml:space="preserve"> Jesus</w:t>
      </w:r>
      <w:r w:rsidR="00BB741C">
        <w:rPr>
          <w:rFonts w:ascii="Times New Roman" w:hAnsi="Times New Roman" w:cs="Times New Roman"/>
          <w:sz w:val="26"/>
          <w:szCs w:val="26"/>
        </w:rPr>
        <w:t xml:space="preserve"> as the</w:t>
      </w:r>
      <w:r w:rsidR="00487506">
        <w:rPr>
          <w:rFonts w:ascii="Times New Roman" w:hAnsi="Times New Roman" w:cs="Times New Roman"/>
          <w:sz w:val="26"/>
          <w:szCs w:val="26"/>
        </w:rPr>
        <w:t xml:space="preserve"> </w:t>
      </w:r>
      <w:r w:rsidR="00BB741C">
        <w:rPr>
          <w:rFonts w:ascii="Times New Roman" w:hAnsi="Times New Roman" w:cs="Times New Roman"/>
          <w:sz w:val="26"/>
          <w:szCs w:val="26"/>
        </w:rPr>
        <w:t>“</w:t>
      </w:r>
      <w:r w:rsidR="00487506">
        <w:rPr>
          <w:rFonts w:ascii="Times New Roman" w:hAnsi="Times New Roman" w:cs="Times New Roman"/>
          <w:sz w:val="26"/>
          <w:szCs w:val="26"/>
        </w:rPr>
        <w:t>lamb of God</w:t>
      </w:r>
      <w:r w:rsidR="007B5ECB">
        <w:rPr>
          <w:rFonts w:ascii="Times New Roman" w:hAnsi="Times New Roman" w:cs="Times New Roman"/>
          <w:sz w:val="26"/>
          <w:szCs w:val="26"/>
        </w:rPr>
        <w:t>,</w:t>
      </w:r>
      <w:r w:rsidR="00487506">
        <w:rPr>
          <w:rFonts w:ascii="Times New Roman" w:hAnsi="Times New Roman" w:cs="Times New Roman"/>
          <w:sz w:val="26"/>
          <w:szCs w:val="26"/>
        </w:rPr>
        <w:t xml:space="preserve"> wh</w:t>
      </w:r>
      <w:r w:rsidR="007B5ECB">
        <w:rPr>
          <w:rFonts w:ascii="Times New Roman" w:hAnsi="Times New Roman" w:cs="Times New Roman"/>
          <w:sz w:val="26"/>
          <w:szCs w:val="26"/>
        </w:rPr>
        <w:t>o</w:t>
      </w:r>
      <w:r w:rsidR="00487506">
        <w:rPr>
          <w:rFonts w:ascii="Times New Roman" w:hAnsi="Times New Roman" w:cs="Times New Roman"/>
          <w:sz w:val="26"/>
          <w:szCs w:val="26"/>
        </w:rPr>
        <w:t xml:space="preserve"> takes away the sin of the world” (John </w:t>
      </w:r>
      <w:r w:rsidR="00F270E8">
        <w:rPr>
          <w:rFonts w:ascii="Times New Roman" w:hAnsi="Times New Roman" w:cs="Times New Roman"/>
          <w:sz w:val="26"/>
          <w:szCs w:val="26"/>
        </w:rPr>
        <w:t>1</w:t>
      </w:r>
      <w:r w:rsidR="00487506">
        <w:rPr>
          <w:rFonts w:ascii="Times New Roman" w:hAnsi="Times New Roman" w:cs="Times New Roman"/>
          <w:sz w:val="26"/>
          <w:szCs w:val="26"/>
        </w:rPr>
        <w:t xml:space="preserve">:29).  </w:t>
      </w:r>
      <w:r w:rsidR="00487506">
        <w:rPr>
          <w:rFonts w:ascii="Times New Roman" w:hAnsi="Times New Roman" w:cs="Times New Roman"/>
          <w:sz w:val="26"/>
          <w:szCs w:val="26"/>
        </w:rPr>
        <w:br/>
        <w:t xml:space="preserve"> </w:t>
      </w:r>
      <w:r w:rsidR="00487506">
        <w:rPr>
          <w:rFonts w:ascii="Times New Roman" w:hAnsi="Times New Roman" w:cs="Times New Roman"/>
          <w:sz w:val="26"/>
          <w:szCs w:val="26"/>
        </w:rPr>
        <w:tab/>
      </w:r>
      <w:r w:rsidR="00125AD6">
        <w:rPr>
          <w:rFonts w:ascii="Times New Roman" w:hAnsi="Times New Roman" w:cs="Times New Roman"/>
          <w:sz w:val="26"/>
          <w:szCs w:val="26"/>
        </w:rPr>
        <w:t>Lev</w:t>
      </w:r>
      <w:r w:rsidR="00B05980">
        <w:rPr>
          <w:rFonts w:ascii="Times New Roman" w:hAnsi="Times New Roman" w:cs="Times New Roman"/>
          <w:sz w:val="26"/>
          <w:szCs w:val="26"/>
        </w:rPr>
        <w:t>iticus</w:t>
      </w:r>
      <w:r w:rsidR="00125AD6">
        <w:rPr>
          <w:rFonts w:ascii="Times New Roman" w:hAnsi="Times New Roman" w:cs="Times New Roman"/>
          <w:sz w:val="26"/>
          <w:szCs w:val="26"/>
        </w:rPr>
        <w:t xml:space="preserve"> 8-10 is a narrative section where Moses</w:t>
      </w:r>
      <w:r w:rsidR="00D325B3">
        <w:rPr>
          <w:rFonts w:ascii="Times New Roman" w:hAnsi="Times New Roman" w:cs="Times New Roman"/>
          <w:sz w:val="26"/>
          <w:szCs w:val="26"/>
        </w:rPr>
        <w:t xml:space="preserve">, under God’s direction, </w:t>
      </w:r>
      <w:r w:rsidR="00125AD6">
        <w:rPr>
          <w:rFonts w:ascii="Times New Roman" w:hAnsi="Times New Roman" w:cs="Times New Roman"/>
          <w:sz w:val="26"/>
          <w:szCs w:val="26"/>
        </w:rPr>
        <w:t>overs</w:t>
      </w:r>
      <w:r w:rsidR="00BB741C">
        <w:rPr>
          <w:rFonts w:ascii="Times New Roman" w:hAnsi="Times New Roman" w:cs="Times New Roman"/>
          <w:sz w:val="26"/>
          <w:szCs w:val="26"/>
        </w:rPr>
        <w:t>aw</w:t>
      </w:r>
      <w:r w:rsidR="00125AD6">
        <w:rPr>
          <w:rFonts w:ascii="Times New Roman" w:hAnsi="Times New Roman" w:cs="Times New Roman"/>
          <w:sz w:val="26"/>
          <w:szCs w:val="26"/>
        </w:rPr>
        <w:t xml:space="preserve"> the ordination and installation of Aaron and his sons into the priesthood.  Moses offer</w:t>
      </w:r>
      <w:r w:rsidR="00BB741C">
        <w:rPr>
          <w:rFonts w:ascii="Times New Roman" w:hAnsi="Times New Roman" w:cs="Times New Roman"/>
          <w:sz w:val="26"/>
          <w:szCs w:val="26"/>
        </w:rPr>
        <w:t>ed</w:t>
      </w:r>
      <w:r w:rsidR="00125AD6">
        <w:rPr>
          <w:rFonts w:ascii="Times New Roman" w:hAnsi="Times New Roman" w:cs="Times New Roman"/>
          <w:sz w:val="26"/>
          <w:szCs w:val="26"/>
        </w:rPr>
        <w:t xml:space="preserve"> the sacrifices, sprinkle</w:t>
      </w:r>
      <w:r w:rsidR="00BB741C">
        <w:rPr>
          <w:rFonts w:ascii="Times New Roman" w:hAnsi="Times New Roman" w:cs="Times New Roman"/>
          <w:sz w:val="26"/>
          <w:szCs w:val="26"/>
        </w:rPr>
        <w:t>d</w:t>
      </w:r>
      <w:r w:rsidR="00125AD6">
        <w:rPr>
          <w:rFonts w:ascii="Times New Roman" w:hAnsi="Times New Roman" w:cs="Times New Roman"/>
          <w:sz w:val="26"/>
          <w:szCs w:val="26"/>
        </w:rPr>
        <w:t xml:space="preserve"> the blood</w:t>
      </w:r>
      <w:r w:rsidR="00776585">
        <w:rPr>
          <w:rFonts w:ascii="Times New Roman" w:hAnsi="Times New Roman" w:cs="Times New Roman"/>
          <w:sz w:val="26"/>
          <w:szCs w:val="26"/>
        </w:rPr>
        <w:t>,</w:t>
      </w:r>
      <w:r w:rsidR="00125AD6">
        <w:rPr>
          <w:rFonts w:ascii="Times New Roman" w:hAnsi="Times New Roman" w:cs="Times New Roman"/>
          <w:sz w:val="26"/>
          <w:szCs w:val="26"/>
        </w:rPr>
        <w:t xml:space="preserve"> a</w:t>
      </w:r>
      <w:r w:rsidR="00776585">
        <w:rPr>
          <w:rFonts w:ascii="Times New Roman" w:hAnsi="Times New Roman" w:cs="Times New Roman"/>
          <w:sz w:val="26"/>
          <w:szCs w:val="26"/>
        </w:rPr>
        <w:t>nd a</w:t>
      </w:r>
      <w:r w:rsidR="00125AD6">
        <w:rPr>
          <w:rFonts w:ascii="Times New Roman" w:hAnsi="Times New Roman" w:cs="Times New Roman"/>
          <w:sz w:val="26"/>
          <w:szCs w:val="26"/>
        </w:rPr>
        <w:t>noint</w:t>
      </w:r>
      <w:r w:rsidR="00BB741C">
        <w:rPr>
          <w:rFonts w:ascii="Times New Roman" w:hAnsi="Times New Roman" w:cs="Times New Roman"/>
          <w:sz w:val="26"/>
          <w:szCs w:val="26"/>
        </w:rPr>
        <w:t>ed</w:t>
      </w:r>
      <w:r w:rsidR="00125AD6">
        <w:rPr>
          <w:rFonts w:ascii="Times New Roman" w:hAnsi="Times New Roman" w:cs="Times New Roman"/>
          <w:sz w:val="26"/>
          <w:szCs w:val="26"/>
        </w:rPr>
        <w:t xml:space="preserve"> them with oil</w:t>
      </w:r>
      <w:r w:rsidR="00776585">
        <w:rPr>
          <w:rFonts w:ascii="Times New Roman" w:hAnsi="Times New Roman" w:cs="Times New Roman"/>
          <w:sz w:val="26"/>
          <w:szCs w:val="26"/>
        </w:rPr>
        <w:t xml:space="preserve"> while Aaron don</w:t>
      </w:r>
      <w:r w:rsidR="00BB741C">
        <w:rPr>
          <w:rFonts w:ascii="Times New Roman" w:hAnsi="Times New Roman" w:cs="Times New Roman"/>
          <w:sz w:val="26"/>
          <w:szCs w:val="26"/>
        </w:rPr>
        <w:t>ned</w:t>
      </w:r>
      <w:r w:rsidR="00776585">
        <w:rPr>
          <w:rFonts w:ascii="Times New Roman" w:hAnsi="Times New Roman" w:cs="Times New Roman"/>
          <w:sz w:val="26"/>
          <w:szCs w:val="26"/>
        </w:rPr>
        <w:t xml:space="preserve"> the </w:t>
      </w:r>
      <w:proofErr w:type="spellStart"/>
      <w:r w:rsidR="00776585">
        <w:rPr>
          <w:rFonts w:ascii="Times New Roman" w:hAnsi="Times New Roman" w:cs="Times New Roman"/>
          <w:sz w:val="26"/>
          <w:szCs w:val="26"/>
        </w:rPr>
        <w:t>Urim</w:t>
      </w:r>
      <w:proofErr w:type="spellEnd"/>
      <w:r w:rsidR="00776585">
        <w:rPr>
          <w:rFonts w:ascii="Times New Roman" w:hAnsi="Times New Roman" w:cs="Times New Roman"/>
          <w:sz w:val="26"/>
          <w:szCs w:val="26"/>
        </w:rPr>
        <w:t xml:space="preserve"> and </w:t>
      </w:r>
      <w:proofErr w:type="spellStart"/>
      <w:r w:rsidR="00776585">
        <w:rPr>
          <w:rFonts w:ascii="Times New Roman" w:hAnsi="Times New Roman" w:cs="Times New Roman"/>
          <w:sz w:val="26"/>
          <w:szCs w:val="26"/>
        </w:rPr>
        <w:t>Thummim</w:t>
      </w:r>
      <w:proofErr w:type="spellEnd"/>
      <w:r w:rsidR="00776585">
        <w:rPr>
          <w:rFonts w:ascii="Times New Roman" w:hAnsi="Times New Roman" w:cs="Times New Roman"/>
          <w:sz w:val="26"/>
          <w:szCs w:val="26"/>
        </w:rPr>
        <w:t xml:space="preserve"> and consecrated priestly garments</w:t>
      </w:r>
      <w:r w:rsidR="00125AD6">
        <w:rPr>
          <w:rFonts w:ascii="Times New Roman" w:hAnsi="Times New Roman" w:cs="Times New Roman"/>
          <w:sz w:val="26"/>
          <w:szCs w:val="26"/>
        </w:rPr>
        <w:t>.  On the eighth day Aaron and his sons beg</w:t>
      </w:r>
      <w:r w:rsidR="00BB741C">
        <w:rPr>
          <w:rFonts w:ascii="Times New Roman" w:hAnsi="Times New Roman" w:cs="Times New Roman"/>
          <w:sz w:val="26"/>
          <w:szCs w:val="26"/>
        </w:rPr>
        <w:t>a</w:t>
      </w:r>
      <w:r w:rsidR="00125AD6">
        <w:rPr>
          <w:rFonts w:ascii="Times New Roman" w:hAnsi="Times New Roman" w:cs="Times New Roman"/>
          <w:sz w:val="26"/>
          <w:szCs w:val="26"/>
        </w:rPr>
        <w:t>n their ministry</w:t>
      </w:r>
      <w:r w:rsidR="0036028F">
        <w:rPr>
          <w:rFonts w:ascii="Times New Roman" w:hAnsi="Times New Roman" w:cs="Times New Roman"/>
          <w:sz w:val="26"/>
          <w:szCs w:val="26"/>
        </w:rPr>
        <w:t>,</w:t>
      </w:r>
      <w:r w:rsidR="00125AD6">
        <w:rPr>
          <w:rFonts w:ascii="Times New Roman" w:hAnsi="Times New Roman" w:cs="Times New Roman"/>
          <w:sz w:val="26"/>
          <w:szCs w:val="26"/>
        </w:rPr>
        <w:t xml:space="preserve"> presenting sacrifices to the Lord as the entire assembly </w:t>
      </w:r>
      <w:r w:rsidR="00BB741C">
        <w:rPr>
          <w:rFonts w:ascii="Times New Roman" w:hAnsi="Times New Roman" w:cs="Times New Roman"/>
          <w:sz w:val="26"/>
          <w:szCs w:val="26"/>
        </w:rPr>
        <w:t>wa</w:t>
      </w:r>
      <w:r w:rsidR="00125AD6">
        <w:rPr>
          <w:rFonts w:ascii="Times New Roman" w:hAnsi="Times New Roman" w:cs="Times New Roman"/>
          <w:sz w:val="26"/>
          <w:szCs w:val="26"/>
        </w:rPr>
        <w:t>s gathered to see the glory of the Lord appear (Lev 9:4, 6</w:t>
      </w:r>
      <w:r w:rsidR="00776585">
        <w:rPr>
          <w:rFonts w:ascii="Times New Roman" w:hAnsi="Times New Roman" w:cs="Times New Roman"/>
          <w:sz w:val="26"/>
          <w:szCs w:val="26"/>
        </w:rPr>
        <w:t>, esp. 24</w:t>
      </w:r>
      <w:r w:rsidR="00125AD6">
        <w:rPr>
          <w:rFonts w:ascii="Times New Roman" w:hAnsi="Times New Roman" w:cs="Times New Roman"/>
          <w:sz w:val="26"/>
          <w:szCs w:val="26"/>
        </w:rPr>
        <w:t xml:space="preserve">). </w:t>
      </w:r>
      <w:r w:rsidR="00776585">
        <w:rPr>
          <w:rFonts w:ascii="Times New Roman" w:hAnsi="Times New Roman" w:cs="Times New Roman"/>
          <w:sz w:val="26"/>
          <w:szCs w:val="26"/>
        </w:rPr>
        <w:t xml:space="preserve"> The </w:t>
      </w:r>
      <w:r w:rsidR="008B2B99">
        <w:rPr>
          <w:rFonts w:ascii="Times New Roman" w:hAnsi="Times New Roman" w:cs="Times New Roman"/>
          <w:sz w:val="26"/>
          <w:szCs w:val="26"/>
        </w:rPr>
        <w:t>solemn</w:t>
      </w:r>
      <w:r w:rsidR="00C86565">
        <w:rPr>
          <w:rFonts w:ascii="Times New Roman" w:hAnsi="Times New Roman" w:cs="Times New Roman"/>
          <w:sz w:val="26"/>
          <w:szCs w:val="26"/>
        </w:rPr>
        <w:t xml:space="preserve"> </w:t>
      </w:r>
      <w:r w:rsidR="00776585">
        <w:rPr>
          <w:rFonts w:ascii="Times New Roman" w:hAnsi="Times New Roman" w:cs="Times New Roman"/>
          <w:sz w:val="26"/>
          <w:szCs w:val="26"/>
        </w:rPr>
        <w:t xml:space="preserve">ritual context </w:t>
      </w:r>
      <w:r w:rsidR="0036028F">
        <w:rPr>
          <w:rFonts w:ascii="Times New Roman" w:hAnsi="Times New Roman" w:cs="Times New Roman"/>
          <w:sz w:val="26"/>
          <w:szCs w:val="26"/>
        </w:rPr>
        <w:t>wa</w:t>
      </w:r>
      <w:r w:rsidR="00C86565">
        <w:rPr>
          <w:rFonts w:ascii="Times New Roman" w:hAnsi="Times New Roman" w:cs="Times New Roman"/>
          <w:sz w:val="26"/>
          <w:szCs w:val="26"/>
        </w:rPr>
        <w:t xml:space="preserve">s shattered when </w:t>
      </w:r>
      <w:proofErr w:type="spellStart"/>
      <w:r w:rsidR="00C86565">
        <w:rPr>
          <w:rFonts w:ascii="Times New Roman" w:hAnsi="Times New Roman" w:cs="Times New Roman"/>
          <w:sz w:val="26"/>
          <w:szCs w:val="26"/>
        </w:rPr>
        <w:t>Nadab</w:t>
      </w:r>
      <w:proofErr w:type="spellEnd"/>
      <w:r w:rsidR="00C86565">
        <w:rPr>
          <w:rFonts w:ascii="Times New Roman" w:hAnsi="Times New Roman" w:cs="Times New Roman"/>
          <w:sz w:val="26"/>
          <w:szCs w:val="26"/>
        </w:rPr>
        <w:t xml:space="preserve"> and </w:t>
      </w:r>
      <w:proofErr w:type="spellStart"/>
      <w:r w:rsidR="00C86565">
        <w:rPr>
          <w:rFonts w:ascii="Times New Roman" w:hAnsi="Times New Roman" w:cs="Times New Roman"/>
          <w:sz w:val="26"/>
          <w:szCs w:val="26"/>
        </w:rPr>
        <w:t>Abihu</w:t>
      </w:r>
      <w:proofErr w:type="spellEnd"/>
      <w:r w:rsidR="000D3359">
        <w:rPr>
          <w:rFonts w:ascii="Times New Roman" w:hAnsi="Times New Roman" w:cs="Times New Roman"/>
          <w:sz w:val="26"/>
          <w:szCs w:val="26"/>
        </w:rPr>
        <w:t>, Aaron’s sons,</w:t>
      </w:r>
      <w:r w:rsidR="00C86565">
        <w:rPr>
          <w:rFonts w:ascii="Times New Roman" w:hAnsi="Times New Roman" w:cs="Times New Roman"/>
          <w:sz w:val="26"/>
          <w:szCs w:val="26"/>
        </w:rPr>
        <w:t xml:space="preserve"> offer</w:t>
      </w:r>
      <w:r w:rsidR="00BB741C">
        <w:rPr>
          <w:rFonts w:ascii="Times New Roman" w:hAnsi="Times New Roman" w:cs="Times New Roman"/>
          <w:sz w:val="26"/>
          <w:szCs w:val="26"/>
        </w:rPr>
        <w:t>ed</w:t>
      </w:r>
      <w:r w:rsidR="00C86565">
        <w:rPr>
          <w:rFonts w:ascii="Times New Roman" w:hAnsi="Times New Roman" w:cs="Times New Roman"/>
          <w:sz w:val="26"/>
          <w:szCs w:val="26"/>
        </w:rPr>
        <w:t xml:space="preserve"> an unholy fire before the Lord and </w:t>
      </w:r>
      <w:r w:rsidR="00BB741C">
        <w:rPr>
          <w:rFonts w:ascii="Times New Roman" w:hAnsi="Times New Roman" w:cs="Times New Roman"/>
          <w:sz w:val="26"/>
          <w:szCs w:val="26"/>
        </w:rPr>
        <w:t>we</w:t>
      </w:r>
      <w:r w:rsidR="00C86565">
        <w:rPr>
          <w:rFonts w:ascii="Times New Roman" w:hAnsi="Times New Roman" w:cs="Times New Roman"/>
          <w:sz w:val="26"/>
          <w:szCs w:val="26"/>
        </w:rPr>
        <w:t xml:space="preserve">re </w:t>
      </w:r>
      <w:r w:rsidR="00D325B3">
        <w:rPr>
          <w:rFonts w:ascii="Times New Roman" w:hAnsi="Times New Roman" w:cs="Times New Roman"/>
          <w:sz w:val="26"/>
          <w:szCs w:val="26"/>
        </w:rPr>
        <w:t xml:space="preserve">themselves </w:t>
      </w:r>
      <w:r w:rsidR="00C86565">
        <w:rPr>
          <w:rFonts w:ascii="Times New Roman" w:hAnsi="Times New Roman" w:cs="Times New Roman"/>
          <w:sz w:val="26"/>
          <w:szCs w:val="26"/>
        </w:rPr>
        <w:t xml:space="preserve">consumed by divine fire.  Aaron </w:t>
      </w:r>
      <w:r w:rsidR="00BB741C">
        <w:rPr>
          <w:rFonts w:ascii="Times New Roman" w:hAnsi="Times New Roman" w:cs="Times New Roman"/>
          <w:sz w:val="26"/>
          <w:szCs w:val="26"/>
        </w:rPr>
        <w:t>wa</w:t>
      </w:r>
      <w:r w:rsidR="00C86565">
        <w:rPr>
          <w:rFonts w:ascii="Times New Roman" w:hAnsi="Times New Roman" w:cs="Times New Roman"/>
          <w:sz w:val="26"/>
          <w:szCs w:val="26"/>
        </w:rPr>
        <w:t xml:space="preserve">s </w:t>
      </w:r>
      <w:r w:rsidR="000D3359">
        <w:rPr>
          <w:rFonts w:ascii="Times New Roman" w:hAnsi="Times New Roman" w:cs="Times New Roman"/>
          <w:sz w:val="26"/>
          <w:szCs w:val="26"/>
        </w:rPr>
        <w:t xml:space="preserve">told </w:t>
      </w:r>
      <w:r w:rsidR="00C86565">
        <w:rPr>
          <w:rFonts w:ascii="Times New Roman" w:hAnsi="Times New Roman" w:cs="Times New Roman"/>
          <w:sz w:val="26"/>
          <w:szCs w:val="26"/>
        </w:rPr>
        <w:t xml:space="preserve">not to tear his clothes in grief.  The </w:t>
      </w:r>
      <w:r w:rsidR="00D325B3">
        <w:rPr>
          <w:rFonts w:ascii="Times New Roman" w:hAnsi="Times New Roman" w:cs="Times New Roman"/>
          <w:sz w:val="26"/>
          <w:szCs w:val="26"/>
        </w:rPr>
        <w:t xml:space="preserve">tragic </w:t>
      </w:r>
      <w:r w:rsidR="000D3359">
        <w:rPr>
          <w:rFonts w:ascii="Times New Roman" w:hAnsi="Times New Roman" w:cs="Times New Roman"/>
          <w:sz w:val="26"/>
          <w:szCs w:val="26"/>
        </w:rPr>
        <w:t xml:space="preserve">incident </w:t>
      </w:r>
      <w:r w:rsidR="00BB741C">
        <w:rPr>
          <w:rFonts w:ascii="Times New Roman" w:hAnsi="Times New Roman" w:cs="Times New Roman"/>
          <w:sz w:val="26"/>
          <w:szCs w:val="26"/>
        </w:rPr>
        <w:t>wa</w:t>
      </w:r>
      <w:r w:rsidR="000D3359">
        <w:rPr>
          <w:rFonts w:ascii="Times New Roman" w:hAnsi="Times New Roman" w:cs="Times New Roman"/>
          <w:sz w:val="26"/>
          <w:szCs w:val="26"/>
        </w:rPr>
        <w:t>s</w:t>
      </w:r>
      <w:r w:rsidR="00C86565">
        <w:rPr>
          <w:rFonts w:ascii="Times New Roman" w:hAnsi="Times New Roman" w:cs="Times New Roman"/>
          <w:sz w:val="26"/>
          <w:szCs w:val="26"/>
        </w:rPr>
        <w:t xml:space="preserve"> follow</w:t>
      </w:r>
      <w:r w:rsidR="000D3359">
        <w:rPr>
          <w:rFonts w:ascii="Times New Roman" w:hAnsi="Times New Roman" w:cs="Times New Roman"/>
          <w:sz w:val="26"/>
          <w:szCs w:val="26"/>
        </w:rPr>
        <w:t>ed</w:t>
      </w:r>
      <w:r w:rsidR="00C86565">
        <w:rPr>
          <w:rFonts w:ascii="Times New Roman" w:hAnsi="Times New Roman" w:cs="Times New Roman"/>
          <w:sz w:val="26"/>
          <w:szCs w:val="26"/>
        </w:rPr>
        <w:t xml:space="preserve"> with instructions on the necessity of distinguishing between the holy, common</w:t>
      </w:r>
      <w:r w:rsidR="000D3359">
        <w:rPr>
          <w:rFonts w:ascii="Times New Roman" w:hAnsi="Times New Roman" w:cs="Times New Roman"/>
          <w:sz w:val="26"/>
          <w:szCs w:val="26"/>
        </w:rPr>
        <w:t>,</w:t>
      </w:r>
      <w:r w:rsidR="00C86565">
        <w:rPr>
          <w:rFonts w:ascii="Times New Roman" w:hAnsi="Times New Roman" w:cs="Times New Roman"/>
          <w:sz w:val="26"/>
          <w:szCs w:val="26"/>
        </w:rPr>
        <w:t xml:space="preserve"> </w:t>
      </w:r>
      <w:r w:rsidR="000D3359">
        <w:rPr>
          <w:rFonts w:ascii="Times New Roman" w:hAnsi="Times New Roman" w:cs="Times New Roman"/>
          <w:sz w:val="26"/>
          <w:szCs w:val="26"/>
        </w:rPr>
        <w:t xml:space="preserve">clean </w:t>
      </w:r>
      <w:r w:rsidR="00C86565">
        <w:rPr>
          <w:rFonts w:ascii="Times New Roman" w:hAnsi="Times New Roman" w:cs="Times New Roman"/>
          <w:sz w:val="26"/>
          <w:szCs w:val="26"/>
        </w:rPr>
        <w:t>and unclean</w:t>
      </w:r>
      <w:r w:rsidR="0036028F">
        <w:rPr>
          <w:rFonts w:ascii="Times New Roman" w:hAnsi="Times New Roman" w:cs="Times New Roman"/>
          <w:sz w:val="26"/>
          <w:szCs w:val="26"/>
        </w:rPr>
        <w:t>,</w:t>
      </w:r>
      <w:r w:rsidR="00C86565">
        <w:rPr>
          <w:rFonts w:ascii="Times New Roman" w:hAnsi="Times New Roman" w:cs="Times New Roman"/>
          <w:sz w:val="26"/>
          <w:szCs w:val="26"/>
        </w:rPr>
        <w:t xml:space="preserve"> a</w:t>
      </w:r>
      <w:r w:rsidR="000D3359">
        <w:rPr>
          <w:rFonts w:ascii="Times New Roman" w:hAnsi="Times New Roman" w:cs="Times New Roman"/>
          <w:sz w:val="26"/>
          <w:szCs w:val="26"/>
        </w:rPr>
        <w:t xml:space="preserve">s well as with a stern warning against drinking wine in the </w:t>
      </w:r>
      <w:r w:rsidR="006619AF">
        <w:rPr>
          <w:rFonts w:ascii="Times New Roman" w:hAnsi="Times New Roman" w:cs="Times New Roman"/>
          <w:sz w:val="26"/>
          <w:szCs w:val="26"/>
        </w:rPr>
        <w:t>T</w:t>
      </w:r>
      <w:r w:rsidR="000D3359">
        <w:rPr>
          <w:rFonts w:ascii="Times New Roman" w:hAnsi="Times New Roman" w:cs="Times New Roman"/>
          <w:sz w:val="26"/>
          <w:szCs w:val="26"/>
        </w:rPr>
        <w:t xml:space="preserve">ent of </w:t>
      </w:r>
      <w:r w:rsidR="006619AF">
        <w:rPr>
          <w:rFonts w:ascii="Times New Roman" w:hAnsi="Times New Roman" w:cs="Times New Roman"/>
          <w:sz w:val="26"/>
          <w:szCs w:val="26"/>
        </w:rPr>
        <w:t>M</w:t>
      </w:r>
      <w:r w:rsidR="000D3359">
        <w:rPr>
          <w:rFonts w:ascii="Times New Roman" w:hAnsi="Times New Roman" w:cs="Times New Roman"/>
          <w:sz w:val="26"/>
          <w:szCs w:val="26"/>
        </w:rPr>
        <w:t xml:space="preserve">eeting area (Lev 10:9-10).  </w:t>
      </w:r>
      <w:r w:rsidR="00E30347">
        <w:rPr>
          <w:rFonts w:ascii="Times New Roman" w:hAnsi="Times New Roman" w:cs="Times New Roman"/>
          <w:sz w:val="26"/>
          <w:szCs w:val="26"/>
        </w:rPr>
        <w:t xml:space="preserve">The priests were directed to be the teachers of Israel on these </w:t>
      </w:r>
      <w:r w:rsidR="008B2B99">
        <w:rPr>
          <w:rFonts w:ascii="Times New Roman" w:hAnsi="Times New Roman" w:cs="Times New Roman"/>
          <w:sz w:val="26"/>
          <w:szCs w:val="26"/>
        </w:rPr>
        <w:t xml:space="preserve">ritual </w:t>
      </w:r>
      <w:r w:rsidR="00E30347">
        <w:rPr>
          <w:rFonts w:ascii="Times New Roman" w:hAnsi="Times New Roman" w:cs="Times New Roman"/>
          <w:sz w:val="26"/>
          <w:szCs w:val="26"/>
        </w:rPr>
        <w:t xml:space="preserve">matters.  </w:t>
      </w:r>
      <w:r w:rsidR="00D325B3">
        <w:rPr>
          <w:rFonts w:ascii="Times New Roman" w:hAnsi="Times New Roman" w:cs="Times New Roman"/>
          <w:sz w:val="26"/>
          <w:szCs w:val="26"/>
        </w:rPr>
        <w:br/>
        <w:t xml:space="preserve"> </w:t>
      </w:r>
      <w:r w:rsidR="00D325B3">
        <w:rPr>
          <w:rFonts w:ascii="Times New Roman" w:hAnsi="Times New Roman" w:cs="Times New Roman"/>
          <w:sz w:val="26"/>
          <w:szCs w:val="26"/>
        </w:rPr>
        <w:tab/>
        <w:t>Leviticus 11-16 continue</w:t>
      </w:r>
      <w:r w:rsidR="00E30347">
        <w:rPr>
          <w:rFonts w:ascii="Times New Roman" w:hAnsi="Times New Roman" w:cs="Times New Roman"/>
          <w:sz w:val="26"/>
          <w:szCs w:val="26"/>
        </w:rPr>
        <w:t>s</w:t>
      </w:r>
      <w:r w:rsidR="00D325B3">
        <w:rPr>
          <w:rFonts w:ascii="Times New Roman" w:hAnsi="Times New Roman" w:cs="Times New Roman"/>
          <w:sz w:val="26"/>
          <w:szCs w:val="26"/>
        </w:rPr>
        <w:t xml:space="preserve"> th</w:t>
      </w:r>
      <w:r w:rsidR="00E30347">
        <w:rPr>
          <w:rFonts w:ascii="Times New Roman" w:hAnsi="Times New Roman" w:cs="Times New Roman"/>
          <w:sz w:val="26"/>
          <w:szCs w:val="26"/>
        </w:rPr>
        <w:t>is</w:t>
      </w:r>
      <w:r w:rsidR="00D325B3">
        <w:rPr>
          <w:rFonts w:ascii="Times New Roman" w:hAnsi="Times New Roman" w:cs="Times New Roman"/>
          <w:sz w:val="26"/>
          <w:szCs w:val="26"/>
        </w:rPr>
        <w:t xml:space="preserve"> </w:t>
      </w:r>
      <w:r w:rsidR="006619AF">
        <w:rPr>
          <w:rFonts w:ascii="Times New Roman" w:hAnsi="Times New Roman" w:cs="Times New Roman"/>
          <w:sz w:val="26"/>
          <w:szCs w:val="26"/>
        </w:rPr>
        <w:t>theme</w:t>
      </w:r>
      <w:r w:rsidR="00D325B3">
        <w:rPr>
          <w:rFonts w:ascii="Times New Roman" w:hAnsi="Times New Roman" w:cs="Times New Roman"/>
          <w:sz w:val="26"/>
          <w:szCs w:val="26"/>
        </w:rPr>
        <w:t xml:space="preserve"> </w:t>
      </w:r>
      <w:r w:rsidR="00E30347">
        <w:rPr>
          <w:rFonts w:ascii="Times New Roman" w:hAnsi="Times New Roman" w:cs="Times New Roman"/>
          <w:sz w:val="26"/>
          <w:szCs w:val="26"/>
        </w:rPr>
        <w:t xml:space="preserve">by </w:t>
      </w:r>
      <w:r w:rsidR="00D325B3">
        <w:rPr>
          <w:rFonts w:ascii="Times New Roman" w:hAnsi="Times New Roman" w:cs="Times New Roman"/>
          <w:sz w:val="26"/>
          <w:szCs w:val="26"/>
        </w:rPr>
        <w:t xml:space="preserve">presenting </w:t>
      </w:r>
      <w:r w:rsidR="008B2B99">
        <w:rPr>
          <w:rFonts w:ascii="Times New Roman" w:hAnsi="Times New Roman" w:cs="Times New Roman"/>
          <w:sz w:val="26"/>
          <w:szCs w:val="26"/>
        </w:rPr>
        <w:t>instructions on how to distinguish</w:t>
      </w:r>
      <w:r w:rsidR="00D325B3">
        <w:rPr>
          <w:rFonts w:ascii="Times New Roman" w:hAnsi="Times New Roman" w:cs="Times New Roman"/>
          <w:sz w:val="26"/>
          <w:szCs w:val="26"/>
        </w:rPr>
        <w:t xml:space="preserve"> between what </w:t>
      </w:r>
      <w:r w:rsidR="00BB741C">
        <w:rPr>
          <w:rFonts w:ascii="Times New Roman" w:hAnsi="Times New Roman" w:cs="Times New Roman"/>
          <w:sz w:val="26"/>
          <w:szCs w:val="26"/>
        </w:rPr>
        <w:t>wa</w:t>
      </w:r>
      <w:r w:rsidR="00D325B3">
        <w:rPr>
          <w:rFonts w:ascii="Times New Roman" w:hAnsi="Times New Roman" w:cs="Times New Roman"/>
          <w:sz w:val="26"/>
          <w:szCs w:val="26"/>
        </w:rPr>
        <w:t>s holy, clean and unclean as s</w:t>
      </w:r>
      <w:r w:rsidR="008B2B99">
        <w:rPr>
          <w:rFonts w:ascii="Times New Roman" w:hAnsi="Times New Roman" w:cs="Times New Roman"/>
          <w:sz w:val="26"/>
          <w:szCs w:val="26"/>
        </w:rPr>
        <w:t>ummarized on this chart of</w:t>
      </w:r>
      <w:r w:rsidR="00D325B3">
        <w:rPr>
          <w:rFonts w:ascii="Times New Roman" w:hAnsi="Times New Roman" w:cs="Times New Roman"/>
          <w:sz w:val="26"/>
          <w:szCs w:val="26"/>
        </w:rPr>
        <w:t xml:space="preserve"> the </w:t>
      </w:r>
      <w:r w:rsidR="00BA4F0D">
        <w:rPr>
          <w:rFonts w:ascii="Times New Roman" w:hAnsi="Times New Roman" w:cs="Times New Roman"/>
          <w:sz w:val="26"/>
          <w:szCs w:val="26"/>
        </w:rPr>
        <w:t>three</w:t>
      </w:r>
      <w:r w:rsidR="00E81A72">
        <w:rPr>
          <w:rFonts w:ascii="Times New Roman" w:hAnsi="Times New Roman" w:cs="Times New Roman"/>
          <w:sz w:val="26"/>
          <w:szCs w:val="26"/>
        </w:rPr>
        <w:t xml:space="preserve"> </w:t>
      </w:r>
      <w:r w:rsidR="00D325B3">
        <w:rPr>
          <w:rFonts w:ascii="Times New Roman" w:hAnsi="Times New Roman" w:cs="Times New Roman"/>
          <w:sz w:val="26"/>
          <w:szCs w:val="26"/>
        </w:rPr>
        <w:t xml:space="preserve">purity states </w:t>
      </w:r>
      <w:r w:rsidR="006619AF">
        <w:rPr>
          <w:rFonts w:ascii="Times New Roman" w:hAnsi="Times New Roman" w:cs="Times New Roman"/>
          <w:sz w:val="26"/>
          <w:szCs w:val="26"/>
        </w:rPr>
        <w:t xml:space="preserve">in the middle </w:t>
      </w:r>
      <w:r w:rsidR="00E30347">
        <w:rPr>
          <w:rFonts w:ascii="Times New Roman" w:hAnsi="Times New Roman" w:cs="Times New Roman"/>
          <w:sz w:val="26"/>
          <w:szCs w:val="26"/>
        </w:rPr>
        <w:t xml:space="preserve">and </w:t>
      </w:r>
      <w:r w:rsidR="00BA4F0D">
        <w:rPr>
          <w:rFonts w:ascii="Times New Roman" w:hAnsi="Times New Roman" w:cs="Times New Roman"/>
          <w:sz w:val="26"/>
          <w:szCs w:val="26"/>
        </w:rPr>
        <w:t>four</w:t>
      </w:r>
      <w:r w:rsidR="00E81A72">
        <w:rPr>
          <w:rFonts w:ascii="Times New Roman" w:hAnsi="Times New Roman" w:cs="Times New Roman"/>
          <w:sz w:val="26"/>
          <w:szCs w:val="26"/>
        </w:rPr>
        <w:t xml:space="preserve"> </w:t>
      </w:r>
      <w:r w:rsidR="0036028F">
        <w:rPr>
          <w:rFonts w:ascii="Times New Roman" w:hAnsi="Times New Roman" w:cs="Times New Roman"/>
          <w:sz w:val="26"/>
          <w:szCs w:val="26"/>
        </w:rPr>
        <w:t xml:space="preserve">outer </w:t>
      </w:r>
      <w:r w:rsidR="00BA4F0D">
        <w:rPr>
          <w:rFonts w:ascii="Times New Roman" w:hAnsi="Times New Roman" w:cs="Times New Roman"/>
          <w:sz w:val="26"/>
          <w:szCs w:val="26"/>
        </w:rPr>
        <w:t>transition</w:t>
      </w:r>
      <w:r w:rsidR="00987B8A">
        <w:rPr>
          <w:rFonts w:ascii="Times New Roman" w:hAnsi="Times New Roman" w:cs="Times New Roman"/>
          <w:sz w:val="26"/>
          <w:szCs w:val="26"/>
        </w:rPr>
        <w:t>al</w:t>
      </w:r>
      <w:r w:rsidR="006619AF">
        <w:rPr>
          <w:rFonts w:ascii="Times New Roman" w:hAnsi="Times New Roman" w:cs="Times New Roman"/>
          <w:sz w:val="26"/>
          <w:szCs w:val="26"/>
        </w:rPr>
        <w:t xml:space="preserve"> </w:t>
      </w:r>
      <w:r w:rsidR="00E30347">
        <w:rPr>
          <w:rFonts w:ascii="Times New Roman" w:hAnsi="Times New Roman" w:cs="Times New Roman"/>
          <w:sz w:val="26"/>
          <w:szCs w:val="26"/>
        </w:rPr>
        <w:t>processes</w:t>
      </w:r>
      <w:r w:rsidR="008B2B99">
        <w:rPr>
          <w:rFonts w:ascii="Times New Roman" w:hAnsi="Times New Roman" w:cs="Times New Roman"/>
          <w:sz w:val="26"/>
          <w:szCs w:val="26"/>
        </w:rPr>
        <w:t xml:space="preserve"> (Wenham, </w:t>
      </w:r>
      <w:r w:rsidR="008B2B99" w:rsidRPr="008B2B99">
        <w:rPr>
          <w:rFonts w:ascii="Times New Roman" w:hAnsi="Times New Roman" w:cs="Times New Roman"/>
          <w:i/>
          <w:sz w:val="26"/>
          <w:szCs w:val="26"/>
        </w:rPr>
        <w:t>Leviticus</w:t>
      </w:r>
      <w:r w:rsidR="008B2B99">
        <w:rPr>
          <w:rFonts w:ascii="Times New Roman" w:hAnsi="Times New Roman" w:cs="Times New Roman"/>
          <w:sz w:val="26"/>
          <w:szCs w:val="26"/>
        </w:rPr>
        <w:t>, 19)</w:t>
      </w:r>
      <w:r w:rsidR="00D325B3">
        <w:rPr>
          <w:rFonts w:ascii="Times New Roman" w:hAnsi="Times New Roman" w:cs="Times New Roman"/>
          <w:sz w:val="26"/>
          <w:szCs w:val="26"/>
        </w:rPr>
        <w:t xml:space="preserve">. </w:t>
      </w:r>
      <w:r w:rsidR="00E30347">
        <w:rPr>
          <w:rFonts w:ascii="Times New Roman" w:hAnsi="Times New Roman" w:cs="Times New Roman"/>
          <w:sz w:val="26"/>
          <w:szCs w:val="26"/>
        </w:rPr>
        <w:br/>
      </w:r>
      <w:r w:rsidR="008B2B99">
        <w:rPr>
          <w:rFonts w:ascii="Times New Roman" w:hAnsi="Times New Roman" w:cs="Times New Roman"/>
          <w:sz w:val="26"/>
          <w:szCs w:val="26"/>
        </w:rPr>
        <w:t xml:space="preserve">      </w:t>
      </w:r>
      <w:r w:rsidR="00D325B3">
        <w:rPr>
          <w:rFonts w:ascii="Times New Roman" w:hAnsi="Times New Roman" w:cs="Times New Roman"/>
          <w:sz w:val="26"/>
          <w:szCs w:val="26"/>
        </w:rPr>
        <w:t xml:space="preserve">           </w:t>
      </w:r>
      <w:r w:rsidR="008B2B99">
        <w:rPr>
          <w:rFonts w:ascii="Times New Roman" w:hAnsi="Times New Roman" w:cs="Times New Roman"/>
          <w:sz w:val="26"/>
          <w:szCs w:val="26"/>
        </w:rPr>
        <w:t xml:space="preserve">            </w:t>
      </w:r>
      <w:r w:rsidR="00D325B3">
        <w:rPr>
          <w:rFonts w:ascii="Times New Roman" w:hAnsi="Times New Roman" w:cs="Times New Roman"/>
          <w:sz w:val="26"/>
          <w:szCs w:val="26"/>
        </w:rPr>
        <w:t xml:space="preserve">     Sanctify                     </w:t>
      </w:r>
      <w:r w:rsidR="008B2B99">
        <w:rPr>
          <w:rFonts w:ascii="Times New Roman" w:hAnsi="Times New Roman" w:cs="Times New Roman"/>
          <w:sz w:val="26"/>
          <w:szCs w:val="26"/>
        </w:rPr>
        <w:t xml:space="preserve">                 </w:t>
      </w:r>
      <w:r w:rsidR="00D325B3">
        <w:rPr>
          <w:rFonts w:ascii="Times New Roman" w:hAnsi="Times New Roman" w:cs="Times New Roman"/>
          <w:sz w:val="26"/>
          <w:szCs w:val="26"/>
        </w:rPr>
        <w:t>Cleanse</w:t>
      </w:r>
      <w:r w:rsidR="00237287">
        <w:rPr>
          <w:rFonts w:ascii="Times New Roman" w:hAnsi="Times New Roman" w:cs="Times New Roman"/>
          <w:sz w:val="26"/>
          <w:szCs w:val="26"/>
        </w:rPr>
        <w:br/>
      </w:r>
    </w:p>
    <w:p w:rsidR="00D325B3" w:rsidRDefault="00E30347" w:rsidP="00237287">
      <w:pPr>
        <w:spacing w:line="240" w:lineRule="auto"/>
        <w:contextualSpacing/>
        <w:rPr>
          <w:rFonts w:ascii="Times New Roman" w:hAnsi="Times New Roman" w:cs="Times New Roman"/>
          <w:sz w:val="26"/>
          <w:szCs w:val="26"/>
        </w:rPr>
      </w:pPr>
      <w:r>
        <w:rPr>
          <w:rFonts w:ascii="Times New Roman" w:hAnsi="Times New Roman" w:cs="Times New Roman"/>
          <w:noProof/>
          <w:sz w:val="26"/>
          <w:szCs w:val="26"/>
          <w:lang w:bidi="he-IL"/>
        </w:rPr>
        <mc:AlternateContent>
          <mc:Choice Requires="wps">
            <w:drawing>
              <wp:anchor distT="0" distB="0" distL="114300" distR="114300" simplePos="0" relativeHeight="251659264" behindDoc="0" locked="0" layoutInCell="1" allowOverlap="1" wp14:anchorId="6F4EC981" wp14:editId="3C954DC7">
                <wp:simplePos x="0" y="0"/>
                <wp:positionH relativeFrom="column">
                  <wp:posOffset>1078865</wp:posOffset>
                </wp:positionH>
                <wp:positionV relativeFrom="paragraph">
                  <wp:posOffset>-109007</wp:posOffset>
                </wp:positionV>
                <wp:extent cx="3375301" cy="5714"/>
                <wp:effectExtent l="38100" t="133350" r="0" b="128270"/>
                <wp:wrapNone/>
                <wp:docPr id="1" name="Straight Arrow Connector 1"/>
                <wp:cNvGraphicFramePr/>
                <a:graphic xmlns:a="http://schemas.openxmlformats.org/drawingml/2006/main">
                  <a:graphicData uri="http://schemas.microsoft.com/office/word/2010/wordprocessingShape">
                    <wps:wsp>
                      <wps:cNvCnPr/>
                      <wps:spPr>
                        <a:xfrm flipH="1" flipV="1">
                          <a:off x="0" y="0"/>
                          <a:ext cx="3375301" cy="5714"/>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4.95pt;margin-top:-8.6pt;width:265.75pt;height:.45pt;flip:x 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" strokecolor="black [3040]" strokeweight="2.25pt">
                <v:stroke endarrow="open"/>
              </v:shape>
            </w:pict>
          </mc:Fallback>
        </mc:AlternateContent>
      </w:r>
      <w:r w:rsidR="008B2B99">
        <w:rPr>
          <w:rFonts w:ascii="Times New Roman" w:hAnsi="Times New Roman" w:cs="Times New Roman"/>
          <w:sz w:val="26"/>
          <w:szCs w:val="26"/>
        </w:rPr>
        <w:t xml:space="preserve">                 </w:t>
      </w:r>
      <w:r w:rsidR="00D325B3">
        <w:rPr>
          <w:rFonts w:ascii="Times New Roman" w:hAnsi="Times New Roman" w:cs="Times New Roman"/>
          <w:sz w:val="26"/>
          <w:szCs w:val="26"/>
        </w:rPr>
        <w:t>Holy                                   Clean                                        Unclean</w:t>
      </w:r>
    </w:p>
    <w:p w:rsidR="00DF6D24" w:rsidRDefault="00E30347" w:rsidP="009D50B6">
      <w:pPr>
        <w:spacing w:line="240" w:lineRule="auto"/>
        <w:contextualSpacing/>
        <w:rPr>
          <w:rFonts w:ascii="Times New Roman" w:hAnsi="Times New Roman" w:cs="Times New Roman"/>
          <w:sz w:val="26"/>
          <w:szCs w:val="26"/>
        </w:rPr>
      </w:pPr>
      <w:r>
        <w:rPr>
          <w:rFonts w:ascii="Times New Roman" w:hAnsi="Times New Roman" w:cs="Times New Roman"/>
          <w:noProof/>
          <w:sz w:val="26"/>
          <w:szCs w:val="26"/>
          <w:lang w:bidi="he-IL"/>
        </w:rPr>
        <mc:AlternateContent>
          <mc:Choice Requires="wps">
            <w:drawing>
              <wp:anchor distT="0" distB="0" distL="114300" distR="114300" simplePos="0" relativeHeight="251661312" behindDoc="0" locked="0" layoutInCell="1" allowOverlap="1" wp14:anchorId="4B088B0C" wp14:editId="21CB1EFB">
                <wp:simplePos x="0" y="0"/>
                <wp:positionH relativeFrom="column">
                  <wp:posOffset>1183640</wp:posOffset>
                </wp:positionH>
                <wp:positionV relativeFrom="paragraph">
                  <wp:posOffset>83398</wp:posOffset>
                </wp:positionV>
                <wp:extent cx="333848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333848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93.2pt;margin-top:6.55pt;width:26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" strokecolor="black [3040]" strokeweight="2.25pt">
                <v:stroke endarrow="open"/>
              </v:shape>
            </w:pict>
          </mc:Fallback>
        </mc:AlternateContent>
      </w:r>
      <w:r>
        <w:rPr>
          <w:rFonts w:ascii="Times New Roman" w:hAnsi="Times New Roman" w:cs="Times New Roman"/>
          <w:sz w:val="26"/>
          <w:szCs w:val="26"/>
        </w:rPr>
        <w:br/>
      </w:r>
      <w:r w:rsidR="00D325B3">
        <w:rPr>
          <w:rFonts w:ascii="Times New Roman" w:hAnsi="Times New Roman" w:cs="Times New Roman"/>
          <w:sz w:val="26"/>
          <w:szCs w:val="26"/>
        </w:rPr>
        <w:t xml:space="preserve">                       </w:t>
      </w:r>
      <w:r w:rsidR="008B2B99">
        <w:rPr>
          <w:rFonts w:ascii="Times New Roman" w:hAnsi="Times New Roman" w:cs="Times New Roman"/>
          <w:sz w:val="26"/>
          <w:szCs w:val="26"/>
        </w:rPr>
        <w:t xml:space="preserve">           </w:t>
      </w:r>
      <w:r w:rsidR="00D325B3">
        <w:rPr>
          <w:rFonts w:ascii="Times New Roman" w:hAnsi="Times New Roman" w:cs="Times New Roman"/>
          <w:sz w:val="26"/>
          <w:szCs w:val="26"/>
        </w:rPr>
        <w:t xml:space="preserve"> </w:t>
      </w:r>
      <w:r w:rsidR="008B2B99">
        <w:rPr>
          <w:rFonts w:ascii="Times New Roman" w:hAnsi="Times New Roman" w:cs="Times New Roman"/>
          <w:sz w:val="26"/>
          <w:szCs w:val="26"/>
        </w:rPr>
        <w:t xml:space="preserve"> </w:t>
      </w:r>
      <w:r w:rsidR="00D325B3">
        <w:rPr>
          <w:rFonts w:ascii="Times New Roman" w:hAnsi="Times New Roman" w:cs="Times New Roman"/>
          <w:sz w:val="26"/>
          <w:szCs w:val="26"/>
        </w:rPr>
        <w:t xml:space="preserve">Profane    </w:t>
      </w:r>
      <w:r w:rsidR="008B2B99">
        <w:rPr>
          <w:rFonts w:ascii="Times New Roman" w:hAnsi="Times New Roman" w:cs="Times New Roman"/>
          <w:sz w:val="26"/>
          <w:szCs w:val="26"/>
        </w:rPr>
        <w:t xml:space="preserve">         </w:t>
      </w:r>
      <w:r w:rsidR="00D325B3">
        <w:rPr>
          <w:rFonts w:ascii="Times New Roman" w:hAnsi="Times New Roman" w:cs="Times New Roman"/>
          <w:sz w:val="26"/>
          <w:szCs w:val="26"/>
        </w:rPr>
        <w:t xml:space="preserve">                         Pollute </w:t>
      </w:r>
      <w:r w:rsidR="00487506">
        <w:rPr>
          <w:rFonts w:ascii="Times New Roman" w:hAnsi="Times New Roman" w:cs="Times New Roman"/>
          <w:sz w:val="26"/>
          <w:szCs w:val="26"/>
        </w:rPr>
        <w:br/>
      </w:r>
      <w:r>
        <w:rPr>
          <w:rFonts w:ascii="Times New Roman" w:hAnsi="Times New Roman" w:cs="Times New Roman"/>
          <w:sz w:val="26"/>
          <w:szCs w:val="26"/>
        </w:rPr>
        <w:t xml:space="preserve">Chapter 11 begins with kosher dietary laws for land animals (chew the cud, split </w:t>
      </w:r>
      <w:r w:rsidR="0036028F">
        <w:rPr>
          <w:rFonts w:ascii="Times New Roman" w:hAnsi="Times New Roman" w:cs="Times New Roman"/>
          <w:sz w:val="26"/>
          <w:szCs w:val="26"/>
        </w:rPr>
        <w:t xml:space="preserve">the </w:t>
      </w:r>
      <w:r>
        <w:rPr>
          <w:rFonts w:ascii="Times New Roman" w:hAnsi="Times New Roman" w:cs="Times New Roman"/>
          <w:sz w:val="26"/>
          <w:szCs w:val="26"/>
        </w:rPr>
        <w:t>hoof</w:t>
      </w:r>
      <w:r w:rsidR="008B2B99">
        <w:rPr>
          <w:rFonts w:ascii="Times New Roman" w:hAnsi="Times New Roman" w:cs="Times New Roman"/>
          <w:sz w:val="26"/>
          <w:szCs w:val="26"/>
        </w:rPr>
        <w:t>; no pork</w:t>
      </w:r>
      <w:r>
        <w:rPr>
          <w:rFonts w:ascii="Times New Roman" w:hAnsi="Times New Roman" w:cs="Times New Roman"/>
          <w:sz w:val="26"/>
          <w:szCs w:val="26"/>
        </w:rPr>
        <w:t>), aquatic animals (fins and scales</w:t>
      </w:r>
      <w:r w:rsidR="008B2B99">
        <w:rPr>
          <w:rFonts w:ascii="Times New Roman" w:hAnsi="Times New Roman" w:cs="Times New Roman"/>
          <w:sz w:val="26"/>
          <w:szCs w:val="26"/>
        </w:rPr>
        <w:t>; no lobster</w:t>
      </w:r>
      <w:r>
        <w:rPr>
          <w:rFonts w:ascii="Times New Roman" w:hAnsi="Times New Roman" w:cs="Times New Roman"/>
          <w:sz w:val="26"/>
          <w:szCs w:val="26"/>
        </w:rPr>
        <w:t xml:space="preserve">), birds (no birds of prey) and insects (hoppers allowed).  </w:t>
      </w:r>
      <w:r w:rsidR="00BB741C">
        <w:rPr>
          <w:rFonts w:ascii="Times New Roman" w:hAnsi="Times New Roman" w:cs="Times New Roman"/>
          <w:sz w:val="26"/>
          <w:szCs w:val="26"/>
        </w:rPr>
        <w:t xml:space="preserve">These dietary laws were rescinded by Christ (Mk 7:19) and later in the book of Acts (11:5-12).  </w:t>
      </w:r>
      <w:r>
        <w:rPr>
          <w:rFonts w:ascii="Times New Roman" w:hAnsi="Times New Roman" w:cs="Times New Roman"/>
          <w:sz w:val="26"/>
          <w:szCs w:val="26"/>
        </w:rPr>
        <w:t xml:space="preserve">Chapter 12 follows up with purification rites after childbirth and chapters 13-14 discuss handling infectious skin diseases that were formerly called “leprosy” but are probably better understood as psoriasis.  </w:t>
      </w:r>
      <w:r w:rsidR="003462C2">
        <w:rPr>
          <w:rFonts w:ascii="Times New Roman" w:hAnsi="Times New Roman" w:cs="Times New Roman"/>
          <w:sz w:val="26"/>
          <w:szCs w:val="26"/>
        </w:rPr>
        <w:t xml:space="preserve">Chapter 15 discusses semen and menstrual discharges and how to handle those moving from uncleanness back to cleanness. </w:t>
      </w:r>
      <w:r>
        <w:rPr>
          <w:rFonts w:ascii="Times New Roman" w:hAnsi="Times New Roman" w:cs="Times New Roman"/>
          <w:sz w:val="26"/>
          <w:szCs w:val="26"/>
        </w:rPr>
        <w:t xml:space="preserve"> </w:t>
      </w:r>
      <w:r w:rsidR="003462C2">
        <w:rPr>
          <w:rFonts w:ascii="Times New Roman" w:hAnsi="Times New Roman" w:cs="Times New Roman"/>
          <w:sz w:val="26"/>
          <w:szCs w:val="26"/>
        </w:rPr>
        <w:t>The section concludes with the Day of Atonement</w:t>
      </w:r>
      <w:r w:rsidR="0036028F">
        <w:rPr>
          <w:rFonts w:ascii="Times New Roman" w:hAnsi="Times New Roman" w:cs="Times New Roman"/>
          <w:sz w:val="26"/>
          <w:szCs w:val="26"/>
        </w:rPr>
        <w:t>,</w:t>
      </w:r>
      <w:r w:rsidR="003462C2">
        <w:rPr>
          <w:rFonts w:ascii="Times New Roman" w:hAnsi="Times New Roman" w:cs="Times New Roman"/>
          <w:sz w:val="26"/>
          <w:szCs w:val="26"/>
        </w:rPr>
        <w:t xml:space="preserve"> elaborating on how to keep the sanctuary holy even when the high priest </w:t>
      </w:r>
      <w:r w:rsidR="00C52DDB">
        <w:rPr>
          <w:rFonts w:ascii="Times New Roman" w:hAnsi="Times New Roman" w:cs="Times New Roman"/>
          <w:sz w:val="26"/>
          <w:szCs w:val="26"/>
        </w:rPr>
        <w:t>intrude</w:t>
      </w:r>
      <w:r w:rsidR="0036028F">
        <w:rPr>
          <w:rFonts w:ascii="Times New Roman" w:hAnsi="Times New Roman" w:cs="Times New Roman"/>
          <w:sz w:val="26"/>
          <w:szCs w:val="26"/>
        </w:rPr>
        <w:t>s</w:t>
      </w:r>
      <w:r w:rsidR="00C52DDB">
        <w:rPr>
          <w:rFonts w:ascii="Times New Roman" w:hAnsi="Times New Roman" w:cs="Times New Roman"/>
          <w:sz w:val="26"/>
          <w:szCs w:val="26"/>
        </w:rPr>
        <w:t xml:space="preserve"> into</w:t>
      </w:r>
      <w:r w:rsidR="003462C2">
        <w:rPr>
          <w:rFonts w:ascii="Times New Roman" w:hAnsi="Times New Roman" w:cs="Times New Roman"/>
          <w:sz w:val="26"/>
          <w:szCs w:val="26"/>
        </w:rPr>
        <w:t xml:space="preserve"> the holy of holies with the atonement blood </w:t>
      </w:r>
      <w:r w:rsidR="009D50B6">
        <w:rPr>
          <w:rFonts w:ascii="Times New Roman" w:hAnsi="Times New Roman" w:cs="Times New Roman"/>
          <w:sz w:val="26"/>
          <w:szCs w:val="26"/>
        </w:rPr>
        <w:t>that was</w:t>
      </w:r>
      <w:r w:rsidR="0055306D">
        <w:rPr>
          <w:rFonts w:ascii="Times New Roman" w:hAnsi="Times New Roman" w:cs="Times New Roman"/>
          <w:sz w:val="26"/>
          <w:szCs w:val="26"/>
        </w:rPr>
        <w:t xml:space="preserve"> placed</w:t>
      </w:r>
      <w:r w:rsidR="00C52DDB">
        <w:rPr>
          <w:rFonts w:ascii="Times New Roman" w:hAnsi="Times New Roman" w:cs="Times New Roman"/>
          <w:sz w:val="26"/>
          <w:szCs w:val="26"/>
        </w:rPr>
        <w:t xml:space="preserve"> </w:t>
      </w:r>
      <w:r w:rsidR="003462C2">
        <w:rPr>
          <w:rFonts w:ascii="Times New Roman" w:hAnsi="Times New Roman" w:cs="Times New Roman"/>
          <w:sz w:val="26"/>
          <w:szCs w:val="26"/>
        </w:rPr>
        <w:t>on the mercy seat</w:t>
      </w:r>
      <w:r w:rsidR="00BA4F0D">
        <w:rPr>
          <w:rFonts w:ascii="Times New Roman" w:hAnsi="Times New Roman" w:cs="Times New Roman"/>
          <w:sz w:val="26"/>
          <w:szCs w:val="26"/>
        </w:rPr>
        <w:t xml:space="preserve"> on top of the ark</w:t>
      </w:r>
      <w:r w:rsidR="003462C2">
        <w:rPr>
          <w:rFonts w:ascii="Times New Roman" w:hAnsi="Times New Roman" w:cs="Times New Roman"/>
          <w:sz w:val="26"/>
          <w:szCs w:val="26"/>
        </w:rPr>
        <w:t xml:space="preserve">.  One goat </w:t>
      </w:r>
      <w:r w:rsidR="0036028F">
        <w:rPr>
          <w:rFonts w:ascii="Times New Roman" w:hAnsi="Times New Roman" w:cs="Times New Roman"/>
          <w:sz w:val="26"/>
          <w:szCs w:val="26"/>
        </w:rPr>
        <w:t xml:space="preserve">was killed </w:t>
      </w:r>
      <w:r w:rsidR="003462C2">
        <w:rPr>
          <w:rFonts w:ascii="Times New Roman" w:hAnsi="Times New Roman" w:cs="Times New Roman"/>
          <w:sz w:val="26"/>
          <w:szCs w:val="26"/>
        </w:rPr>
        <w:t xml:space="preserve">and the other, the scapegoat, </w:t>
      </w:r>
      <w:r w:rsidR="00BB741C">
        <w:rPr>
          <w:rFonts w:ascii="Times New Roman" w:hAnsi="Times New Roman" w:cs="Times New Roman"/>
          <w:sz w:val="26"/>
          <w:szCs w:val="26"/>
        </w:rPr>
        <w:t>wa</w:t>
      </w:r>
      <w:r w:rsidR="003462C2">
        <w:rPr>
          <w:rFonts w:ascii="Times New Roman" w:hAnsi="Times New Roman" w:cs="Times New Roman"/>
          <w:sz w:val="26"/>
          <w:szCs w:val="26"/>
        </w:rPr>
        <w:t xml:space="preserve">s sent out to </w:t>
      </w:r>
      <w:proofErr w:type="spellStart"/>
      <w:r w:rsidR="003462C2">
        <w:rPr>
          <w:rFonts w:ascii="Times New Roman" w:hAnsi="Times New Roman" w:cs="Times New Roman"/>
          <w:sz w:val="26"/>
          <w:szCs w:val="26"/>
        </w:rPr>
        <w:t>Azazel</w:t>
      </w:r>
      <w:proofErr w:type="spellEnd"/>
      <w:r w:rsidR="003462C2">
        <w:rPr>
          <w:rFonts w:ascii="Times New Roman" w:hAnsi="Times New Roman" w:cs="Times New Roman"/>
          <w:sz w:val="26"/>
          <w:szCs w:val="26"/>
        </w:rPr>
        <w:t xml:space="preserve"> or the wilderness</w:t>
      </w:r>
      <w:r w:rsidR="009D50B6">
        <w:rPr>
          <w:rFonts w:ascii="Times New Roman" w:hAnsi="Times New Roman" w:cs="Times New Roman"/>
          <w:sz w:val="26"/>
          <w:szCs w:val="26"/>
        </w:rPr>
        <w:t>,</w:t>
      </w:r>
      <w:r w:rsidR="003462C2">
        <w:rPr>
          <w:rFonts w:ascii="Times New Roman" w:hAnsi="Times New Roman" w:cs="Times New Roman"/>
          <w:sz w:val="26"/>
          <w:szCs w:val="26"/>
        </w:rPr>
        <w:t xml:space="preserve"> signifying </w:t>
      </w:r>
      <w:r w:rsidR="00E81A72">
        <w:rPr>
          <w:rFonts w:ascii="Times New Roman" w:hAnsi="Times New Roman" w:cs="Times New Roman"/>
          <w:sz w:val="26"/>
          <w:szCs w:val="26"/>
        </w:rPr>
        <w:t>a</w:t>
      </w:r>
      <w:r w:rsidR="003462C2">
        <w:rPr>
          <w:rFonts w:ascii="Times New Roman" w:hAnsi="Times New Roman" w:cs="Times New Roman"/>
          <w:sz w:val="26"/>
          <w:szCs w:val="26"/>
        </w:rPr>
        <w:t xml:space="preserve"> ritual of </w:t>
      </w:r>
      <w:r w:rsidR="009D50B6">
        <w:rPr>
          <w:rFonts w:ascii="Times New Roman" w:hAnsi="Times New Roman" w:cs="Times New Roman"/>
          <w:sz w:val="26"/>
          <w:szCs w:val="26"/>
        </w:rPr>
        <w:t xml:space="preserve">the </w:t>
      </w:r>
      <w:r w:rsidR="003462C2">
        <w:rPr>
          <w:rFonts w:ascii="Times New Roman" w:hAnsi="Times New Roman" w:cs="Times New Roman"/>
          <w:sz w:val="26"/>
          <w:szCs w:val="26"/>
        </w:rPr>
        <w:t xml:space="preserve">riddance of sin from the </w:t>
      </w:r>
      <w:r w:rsidR="00C52DDB">
        <w:rPr>
          <w:rFonts w:ascii="Times New Roman" w:hAnsi="Times New Roman" w:cs="Times New Roman"/>
          <w:sz w:val="26"/>
          <w:szCs w:val="26"/>
        </w:rPr>
        <w:t>community</w:t>
      </w:r>
      <w:r w:rsidR="003462C2">
        <w:rPr>
          <w:rFonts w:ascii="Times New Roman" w:hAnsi="Times New Roman" w:cs="Times New Roman"/>
          <w:sz w:val="26"/>
          <w:szCs w:val="26"/>
        </w:rPr>
        <w:t xml:space="preserve"> and the substitutionary nature of atonement </w:t>
      </w:r>
      <w:r w:rsidR="00E81A72">
        <w:rPr>
          <w:rFonts w:ascii="Times New Roman" w:hAnsi="Times New Roman" w:cs="Times New Roman"/>
          <w:sz w:val="26"/>
          <w:szCs w:val="26"/>
        </w:rPr>
        <w:t xml:space="preserve">for the entire community </w:t>
      </w:r>
      <w:r w:rsidR="003462C2">
        <w:rPr>
          <w:rFonts w:ascii="Times New Roman" w:hAnsi="Times New Roman" w:cs="Times New Roman"/>
          <w:sz w:val="26"/>
          <w:szCs w:val="26"/>
        </w:rPr>
        <w:t xml:space="preserve">(Lev 16).   </w:t>
      </w:r>
      <w:r w:rsidR="000913FF">
        <w:rPr>
          <w:rFonts w:ascii="Times New Roman" w:hAnsi="Times New Roman" w:cs="Times New Roman"/>
          <w:sz w:val="26"/>
          <w:szCs w:val="26"/>
        </w:rPr>
        <w:br/>
        <w:t xml:space="preserve"> </w:t>
      </w:r>
      <w:r w:rsidR="000913FF">
        <w:rPr>
          <w:rFonts w:ascii="Times New Roman" w:hAnsi="Times New Roman" w:cs="Times New Roman"/>
          <w:sz w:val="26"/>
          <w:szCs w:val="26"/>
        </w:rPr>
        <w:tab/>
        <w:t>The final section of Leviticus chapters 17-27 is what has come to be known as the Holiness Code</w:t>
      </w:r>
      <w:r w:rsidR="006401B5">
        <w:rPr>
          <w:rFonts w:ascii="Times New Roman" w:hAnsi="Times New Roman" w:cs="Times New Roman"/>
          <w:sz w:val="26"/>
          <w:szCs w:val="26"/>
        </w:rPr>
        <w:t xml:space="preserve"> (</w:t>
      </w:r>
      <w:proofErr w:type="spellStart"/>
      <w:r w:rsidR="002F5F74">
        <w:rPr>
          <w:rFonts w:ascii="Times New Roman" w:hAnsi="Times New Roman" w:cs="Times New Roman"/>
          <w:sz w:val="26"/>
          <w:szCs w:val="26"/>
        </w:rPr>
        <w:t>chs</w:t>
      </w:r>
      <w:proofErr w:type="spellEnd"/>
      <w:r w:rsidR="002F5F74">
        <w:rPr>
          <w:rFonts w:ascii="Times New Roman" w:hAnsi="Times New Roman" w:cs="Times New Roman"/>
          <w:sz w:val="26"/>
          <w:szCs w:val="26"/>
        </w:rPr>
        <w:t>. 17-26</w:t>
      </w:r>
      <w:r w:rsidR="006401B5">
        <w:rPr>
          <w:rFonts w:ascii="Times New Roman" w:hAnsi="Times New Roman" w:cs="Times New Roman"/>
          <w:sz w:val="26"/>
          <w:szCs w:val="26"/>
        </w:rPr>
        <w:t xml:space="preserve">) </w:t>
      </w:r>
      <w:r w:rsidR="000913FF">
        <w:rPr>
          <w:rFonts w:ascii="Times New Roman" w:hAnsi="Times New Roman" w:cs="Times New Roman"/>
          <w:sz w:val="26"/>
          <w:szCs w:val="26"/>
        </w:rPr>
        <w:t xml:space="preserve">because of its emphasis on </w:t>
      </w:r>
      <w:r w:rsidR="00BA4F0D">
        <w:rPr>
          <w:rFonts w:ascii="Times New Roman" w:hAnsi="Times New Roman" w:cs="Times New Roman"/>
          <w:sz w:val="26"/>
          <w:szCs w:val="26"/>
        </w:rPr>
        <w:t xml:space="preserve">the </w:t>
      </w:r>
      <w:r w:rsidR="000913FF">
        <w:rPr>
          <w:rFonts w:ascii="Times New Roman" w:hAnsi="Times New Roman" w:cs="Times New Roman"/>
          <w:sz w:val="26"/>
          <w:szCs w:val="26"/>
        </w:rPr>
        <w:t xml:space="preserve">holiness of the people of God.  Chapter 17 deals with </w:t>
      </w:r>
      <w:r w:rsidR="00BA4F0D">
        <w:rPr>
          <w:rFonts w:ascii="Times New Roman" w:hAnsi="Times New Roman" w:cs="Times New Roman"/>
          <w:sz w:val="26"/>
          <w:szCs w:val="26"/>
        </w:rPr>
        <w:t xml:space="preserve">the </w:t>
      </w:r>
      <w:r w:rsidR="000913FF">
        <w:rPr>
          <w:rFonts w:ascii="Times New Roman" w:hAnsi="Times New Roman" w:cs="Times New Roman"/>
          <w:sz w:val="26"/>
          <w:szCs w:val="26"/>
        </w:rPr>
        <w:t xml:space="preserve">centrality of the </w:t>
      </w:r>
      <w:r w:rsidR="0055306D">
        <w:rPr>
          <w:rFonts w:ascii="Times New Roman" w:hAnsi="Times New Roman" w:cs="Times New Roman"/>
          <w:sz w:val="26"/>
          <w:szCs w:val="26"/>
        </w:rPr>
        <w:t>T</w:t>
      </w:r>
      <w:r w:rsidR="000913FF">
        <w:rPr>
          <w:rFonts w:ascii="Times New Roman" w:hAnsi="Times New Roman" w:cs="Times New Roman"/>
          <w:sz w:val="26"/>
          <w:szCs w:val="26"/>
        </w:rPr>
        <w:t xml:space="preserve">ent of </w:t>
      </w:r>
      <w:r w:rsidR="0055306D">
        <w:rPr>
          <w:rFonts w:ascii="Times New Roman" w:hAnsi="Times New Roman" w:cs="Times New Roman"/>
          <w:sz w:val="26"/>
          <w:szCs w:val="26"/>
        </w:rPr>
        <w:t>M</w:t>
      </w:r>
      <w:r w:rsidR="000913FF">
        <w:rPr>
          <w:rFonts w:ascii="Times New Roman" w:hAnsi="Times New Roman" w:cs="Times New Roman"/>
          <w:sz w:val="26"/>
          <w:szCs w:val="26"/>
        </w:rPr>
        <w:t>eeting as the place of sacrifice and forbid</w:t>
      </w:r>
      <w:r w:rsidR="00B05980">
        <w:rPr>
          <w:rFonts w:ascii="Times New Roman" w:hAnsi="Times New Roman" w:cs="Times New Roman"/>
          <w:sz w:val="26"/>
          <w:szCs w:val="26"/>
        </w:rPr>
        <w:t>s</w:t>
      </w:r>
      <w:r w:rsidR="000913FF">
        <w:rPr>
          <w:rFonts w:ascii="Times New Roman" w:hAnsi="Times New Roman" w:cs="Times New Roman"/>
          <w:sz w:val="26"/>
          <w:szCs w:val="26"/>
        </w:rPr>
        <w:t xml:space="preserve"> the eating of blood.  Sexual boundaries are set in chapter 18 where incest, </w:t>
      </w:r>
      <w:r w:rsidR="000913FF">
        <w:rPr>
          <w:rFonts w:ascii="Times New Roman" w:hAnsi="Times New Roman" w:cs="Times New Roman"/>
          <w:sz w:val="26"/>
          <w:szCs w:val="26"/>
        </w:rPr>
        <w:lastRenderedPageBreak/>
        <w:t>homosexual</w:t>
      </w:r>
      <w:r w:rsidR="0055306D">
        <w:rPr>
          <w:rFonts w:ascii="Times New Roman" w:hAnsi="Times New Roman" w:cs="Times New Roman"/>
          <w:sz w:val="26"/>
          <w:szCs w:val="26"/>
        </w:rPr>
        <w:t>ity</w:t>
      </w:r>
      <w:r w:rsidR="000913FF">
        <w:rPr>
          <w:rFonts w:ascii="Times New Roman" w:hAnsi="Times New Roman" w:cs="Times New Roman"/>
          <w:sz w:val="26"/>
          <w:szCs w:val="26"/>
        </w:rPr>
        <w:t>, and bestiality are forbidden</w:t>
      </w:r>
      <w:r w:rsidR="009D50B6">
        <w:rPr>
          <w:rFonts w:ascii="Times New Roman" w:hAnsi="Times New Roman" w:cs="Times New Roman"/>
          <w:sz w:val="26"/>
          <w:szCs w:val="26"/>
        </w:rPr>
        <w:t>. W</w:t>
      </w:r>
      <w:r w:rsidR="000913FF">
        <w:rPr>
          <w:rFonts w:ascii="Times New Roman" w:hAnsi="Times New Roman" w:cs="Times New Roman"/>
          <w:sz w:val="26"/>
          <w:szCs w:val="26"/>
        </w:rPr>
        <w:t xml:space="preserve">arnings </w:t>
      </w:r>
      <w:r w:rsidR="009D50B6">
        <w:rPr>
          <w:rFonts w:ascii="Times New Roman" w:hAnsi="Times New Roman" w:cs="Times New Roman"/>
          <w:sz w:val="26"/>
          <w:szCs w:val="26"/>
        </w:rPr>
        <w:t xml:space="preserve">are given </w:t>
      </w:r>
      <w:r w:rsidR="000913FF">
        <w:rPr>
          <w:rFonts w:ascii="Times New Roman" w:hAnsi="Times New Roman" w:cs="Times New Roman"/>
          <w:sz w:val="26"/>
          <w:szCs w:val="26"/>
        </w:rPr>
        <w:t>against following Egyptian or Canaanite practices that ha</w:t>
      </w:r>
      <w:r w:rsidR="006401B5">
        <w:rPr>
          <w:rFonts w:ascii="Times New Roman" w:hAnsi="Times New Roman" w:cs="Times New Roman"/>
          <w:sz w:val="26"/>
          <w:szCs w:val="26"/>
        </w:rPr>
        <w:t>d</w:t>
      </w:r>
      <w:r w:rsidR="000913FF">
        <w:rPr>
          <w:rFonts w:ascii="Times New Roman" w:hAnsi="Times New Roman" w:cs="Times New Roman"/>
          <w:sz w:val="26"/>
          <w:szCs w:val="26"/>
        </w:rPr>
        <w:t xml:space="preserve"> defiled the land.</w:t>
      </w:r>
      <w:r w:rsidR="004679C6">
        <w:rPr>
          <w:rFonts w:ascii="Times New Roman" w:hAnsi="Times New Roman" w:cs="Times New Roman"/>
          <w:sz w:val="26"/>
          <w:szCs w:val="26"/>
        </w:rPr>
        <w:t xml:space="preserve">  Echoes of the </w:t>
      </w:r>
      <w:r w:rsidR="0055306D">
        <w:rPr>
          <w:rFonts w:ascii="Times New Roman" w:hAnsi="Times New Roman" w:cs="Times New Roman"/>
          <w:sz w:val="26"/>
          <w:szCs w:val="26"/>
        </w:rPr>
        <w:t>T</w:t>
      </w:r>
      <w:r w:rsidR="004679C6">
        <w:rPr>
          <w:rFonts w:ascii="Times New Roman" w:hAnsi="Times New Roman" w:cs="Times New Roman"/>
          <w:sz w:val="26"/>
          <w:szCs w:val="26"/>
        </w:rPr>
        <w:t xml:space="preserve">en </w:t>
      </w:r>
      <w:r w:rsidR="0055306D">
        <w:rPr>
          <w:rFonts w:ascii="Times New Roman" w:hAnsi="Times New Roman" w:cs="Times New Roman"/>
          <w:sz w:val="26"/>
          <w:szCs w:val="26"/>
        </w:rPr>
        <w:t>C</w:t>
      </w:r>
      <w:r w:rsidR="004679C6">
        <w:rPr>
          <w:rFonts w:ascii="Times New Roman" w:hAnsi="Times New Roman" w:cs="Times New Roman"/>
          <w:sz w:val="26"/>
          <w:szCs w:val="26"/>
        </w:rPr>
        <w:t xml:space="preserve">ommandments are heard in </w:t>
      </w:r>
      <w:r w:rsidR="009D50B6">
        <w:rPr>
          <w:rFonts w:ascii="Times New Roman" w:hAnsi="Times New Roman" w:cs="Times New Roman"/>
          <w:sz w:val="26"/>
          <w:szCs w:val="26"/>
        </w:rPr>
        <w:t>the</w:t>
      </w:r>
      <w:r w:rsidR="004679C6">
        <w:rPr>
          <w:rFonts w:ascii="Times New Roman" w:hAnsi="Times New Roman" w:cs="Times New Roman"/>
          <w:sz w:val="26"/>
          <w:szCs w:val="26"/>
        </w:rPr>
        <w:t xml:space="preserve"> potpourri of apodictic</w:t>
      </w:r>
      <w:r w:rsidR="00B05980">
        <w:rPr>
          <w:rFonts w:ascii="Times New Roman" w:hAnsi="Times New Roman" w:cs="Times New Roman"/>
          <w:sz w:val="26"/>
          <w:szCs w:val="26"/>
        </w:rPr>
        <w:t>, “you shall not</w:t>
      </w:r>
      <w:r w:rsidR="00BB741C">
        <w:rPr>
          <w:rFonts w:ascii="Times New Roman" w:hAnsi="Times New Roman" w:cs="Times New Roman"/>
          <w:sz w:val="26"/>
          <w:szCs w:val="26"/>
        </w:rPr>
        <w:t>,</w:t>
      </w:r>
      <w:r w:rsidR="00B05980">
        <w:rPr>
          <w:rFonts w:ascii="Times New Roman" w:hAnsi="Times New Roman" w:cs="Times New Roman"/>
          <w:sz w:val="26"/>
          <w:szCs w:val="26"/>
        </w:rPr>
        <w:t>” type</w:t>
      </w:r>
      <w:r w:rsidR="004679C6">
        <w:rPr>
          <w:rFonts w:ascii="Times New Roman" w:hAnsi="Times New Roman" w:cs="Times New Roman"/>
          <w:sz w:val="26"/>
          <w:szCs w:val="26"/>
        </w:rPr>
        <w:t xml:space="preserve"> </w:t>
      </w:r>
      <w:r w:rsidR="009D50B6">
        <w:rPr>
          <w:rFonts w:ascii="Times New Roman" w:hAnsi="Times New Roman" w:cs="Times New Roman"/>
          <w:sz w:val="26"/>
          <w:szCs w:val="26"/>
        </w:rPr>
        <w:t xml:space="preserve">of </w:t>
      </w:r>
      <w:r w:rsidR="004679C6">
        <w:rPr>
          <w:rFonts w:ascii="Times New Roman" w:hAnsi="Times New Roman" w:cs="Times New Roman"/>
          <w:sz w:val="26"/>
          <w:szCs w:val="26"/>
        </w:rPr>
        <w:t xml:space="preserve">instructions </w:t>
      </w:r>
      <w:r w:rsidR="00BA4F0D">
        <w:rPr>
          <w:rFonts w:ascii="Times New Roman" w:hAnsi="Times New Roman" w:cs="Times New Roman"/>
          <w:sz w:val="26"/>
          <w:szCs w:val="26"/>
        </w:rPr>
        <w:t>given in</w:t>
      </w:r>
      <w:r w:rsidR="004679C6">
        <w:rPr>
          <w:rFonts w:ascii="Times New Roman" w:hAnsi="Times New Roman" w:cs="Times New Roman"/>
          <w:sz w:val="26"/>
          <w:szCs w:val="26"/>
        </w:rPr>
        <w:t xml:space="preserve"> chapter 19</w:t>
      </w:r>
      <w:r w:rsidR="009D50B6">
        <w:rPr>
          <w:rFonts w:ascii="Times New Roman" w:hAnsi="Times New Roman" w:cs="Times New Roman"/>
          <w:sz w:val="26"/>
          <w:szCs w:val="26"/>
        </w:rPr>
        <w:t>; to honor parents, to not lie or steal, and to not pervert justice.</w:t>
      </w:r>
      <w:r w:rsidR="004679C6">
        <w:rPr>
          <w:rFonts w:ascii="Times New Roman" w:hAnsi="Times New Roman" w:cs="Times New Roman"/>
          <w:sz w:val="26"/>
          <w:szCs w:val="26"/>
        </w:rPr>
        <w:t xml:space="preserve">  </w:t>
      </w:r>
      <w:r w:rsidR="00BA4F0D">
        <w:rPr>
          <w:rFonts w:ascii="Times New Roman" w:hAnsi="Times New Roman" w:cs="Times New Roman"/>
          <w:sz w:val="26"/>
          <w:szCs w:val="26"/>
        </w:rPr>
        <w:t>H</w:t>
      </w:r>
      <w:r w:rsidR="004679C6">
        <w:rPr>
          <w:rFonts w:ascii="Times New Roman" w:hAnsi="Times New Roman" w:cs="Times New Roman"/>
          <w:sz w:val="26"/>
          <w:szCs w:val="26"/>
        </w:rPr>
        <w:t>oliness was to be based on the character of God</w:t>
      </w:r>
      <w:r w:rsidR="00BA4F0D">
        <w:rPr>
          <w:rFonts w:ascii="Times New Roman" w:hAnsi="Times New Roman" w:cs="Times New Roman"/>
          <w:sz w:val="26"/>
          <w:szCs w:val="26"/>
        </w:rPr>
        <w:t xml:space="preserve">. It is </w:t>
      </w:r>
      <w:r w:rsidR="004679C6">
        <w:rPr>
          <w:rFonts w:ascii="Times New Roman" w:hAnsi="Times New Roman" w:cs="Times New Roman"/>
          <w:sz w:val="26"/>
          <w:szCs w:val="26"/>
        </w:rPr>
        <w:t xml:space="preserve">here that the golden rule of loving one’s neighbor as oneself and extending community love to foreigners is directed.  </w:t>
      </w:r>
      <w:r w:rsidR="006401B5">
        <w:rPr>
          <w:rFonts w:ascii="Times New Roman" w:hAnsi="Times New Roman" w:cs="Times New Roman"/>
          <w:sz w:val="26"/>
          <w:szCs w:val="26"/>
        </w:rPr>
        <w:t xml:space="preserve">Specific </w:t>
      </w:r>
      <w:r w:rsidR="004679C6">
        <w:rPr>
          <w:rFonts w:ascii="Times New Roman" w:hAnsi="Times New Roman" w:cs="Times New Roman"/>
          <w:sz w:val="26"/>
          <w:szCs w:val="26"/>
        </w:rPr>
        <w:t>punishment</w:t>
      </w:r>
      <w:r w:rsidR="006401B5">
        <w:rPr>
          <w:rFonts w:ascii="Times New Roman" w:hAnsi="Times New Roman" w:cs="Times New Roman"/>
          <w:sz w:val="26"/>
          <w:szCs w:val="26"/>
        </w:rPr>
        <w:t>s</w:t>
      </w:r>
      <w:r w:rsidR="004679C6">
        <w:rPr>
          <w:rFonts w:ascii="Times New Roman" w:hAnsi="Times New Roman" w:cs="Times New Roman"/>
          <w:sz w:val="26"/>
          <w:szCs w:val="26"/>
        </w:rPr>
        <w:t xml:space="preserve"> for various sins </w:t>
      </w:r>
      <w:r w:rsidR="006401B5">
        <w:rPr>
          <w:rFonts w:ascii="Times New Roman" w:hAnsi="Times New Roman" w:cs="Times New Roman"/>
          <w:sz w:val="26"/>
          <w:szCs w:val="26"/>
        </w:rPr>
        <w:t>are</w:t>
      </w:r>
      <w:r w:rsidR="004679C6">
        <w:rPr>
          <w:rFonts w:ascii="Times New Roman" w:hAnsi="Times New Roman" w:cs="Times New Roman"/>
          <w:sz w:val="26"/>
          <w:szCs w:val="26"/>
        </w:rPr>
        <w:t xml:space="preserve"> explicated in chapter 20</w:t>
      </w:r>
      <w:r w:rsidR="00DF6D24">
        <w:rPr>
          <w:rFonts w:ascii="Times New Roman" w:hAnsi="Times New Roman" w:cs="Times New Roman"/>
          <w:sz w:val="26"/>
          <w:szCs w:val="26"/>
        </w:rPr>
        <w:t>.  C</w:t>
      </w:r>
      <w:r w:rsidR="004679C6">
        <w:rPr>
          <w:rFonts w:ascii="Times New Roman" w:hAnsi="Times New Roman" w:cs="Times New Roman"/>
          <w:sz w:val="26"/>
          <w:szCs w:val="26"/>
        </w:rPr>
        <w:t>hapters 21 and 22 return to the theme of the maintenance of priestly holiness in terms of setting the boundaries on who a priest was allowed to marry and w</w:t>
      </w:r>
      <w:r w:rsidR="00DF6D24">
        <w:rPr>
          <w:rFonts w:ascii="Times New Roman" w:hAnsi="Times New Roman" w:cs="Times New Roman"/>
          <w:sz w:val="26"/>
          <w:szCs w:val="26"/>
        </w:rPr>
        <w:t xml:space="preserve">hat </w:t>
      </w:r>
      <w:r w:rsidR="006401B5">
        <w:rPr>
          <w:rFonts w:ascii="Times New Roman" w:hAnsi="Times New Roman" w:cs="Times New Roman"/>
          <w:sz w:val="26"/>
          <w:szCs w:val="26"/>
        </w:rPr>
        <w:t>maladies</w:t>
      </w:r>
      <w:r w:rsidR="00DF6D24">
        <w:rPr>
          <w:rFonts w:ascii="Times New Roman" w:hAnsi="Times New Roman" w:cs="Times New Roman"/>
          <w:sz w:val="26"/>
          <w:szCs w:val="26"/>
        </w:rPr>
        <w:t xml:space="preserve">, such as blindness, </w:t>
      </w:r>
      <w:r w:rsidR="004679C6">
        <w:rPr>
          <w:rFonts w:ascii="Times New Roman" w:hAnsi="Times New Roman" w:cs="Times New Roman"/>
          <w:sz w:val="26"/>
          <w:szCs w:val="26"/>
        </w:rPr>
        <w:t xml:space="preserve">disqualified one from the priestly office.  </w:t>
      </w:r>
      <w:r w:rsidR="000913FF">
        <w:rPr>
          <w:rFonts w:ascii="Times New Roman" w:hAnsi="Times New Roman" w:cs="Times New Roman"/>
          <w:sz w:val="26"/>
          <w:szCs w:val="26"/>
        </w:rPr>
        <w:t xml:space="preserve"> </w:t>
      </w:r>
    </w:p>
    <w:p w:rsidR="008157B2" w:rsidRDefault="00DF6D24" w:rsidP="00237287">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Leviticus 23 lists five appointed feasts as </w:t>
      </w:r>
      <w:r w:rsidR="0055306D">
        <w:rPr>
          <w:rFonts w:ascii="Times New Roman" w:hAnsi="Times New Roman" w:cs="Times New Roman"/>
          <w:sz w:val="26"/>
          <w:szCs w:val="26"/>
        </w:rPr>
        <w:t xml:space="preserve">holy days sacred </w:t>
      </w:r>
      <w:r>
        <w:rPr>
          <w:rFonts w:ascii="Times New Roman" w:hAnsi="Times New Roman" w:cs="Times New Roman"/>
          <w:sz w:val="26"/>
          <w:szCs w:val="26"/>
        </w:rPr>
        <w:t>to the community.  The</w:t>
      </w:r>
      <w:r w:rsidR="0055306D">
        <w:rPr>
          <w:rFonts w:ascii="Times New Roman" w:hAnsi="Times New Roman" w:cs="Times New Roman"/>
          <w:sz w:val="26"/>
          <w:szCs w:val="26"/>
        </w:rPr>
        <w:t>re are</w:t>
      </w:r>
      <w:r>
        <w:rPr>
          <w:rFonts w:ascii="Times New Roman" w:hAnsi="Times New Roman" w:cs="Times New Roman"/>
          <w:sz w:val="26"/>
          <w:szCs w:val="26"/>
        </w:rPr>
        <w:t xml:space="preserve"> two spring feasts when the wheat and barley are harvested </w:t>
      </w:r>
      <w:r w:rsidR="0071759E">
        <w:rPr>
          <w:rFonts w:ascii="Times New Roman" w:hAnsi="Times New Roman" w:cs="Times New Roman"/>
          <w:sz w:val="26"/>
          <w:szCs w:val="26"/>
        </w:rPr>
        <w:t xml:space="preserve">and three </w:t>
      </w:r>
      <w:r w:rsidR="0055306D">
        <w:rPr>
          <w:rFonts w:ascii="Times New Roman" w:hAnsi="Times New Roman" w:cs="Times New Roman"/>
          <w:sz w:val="26"/>
          <w:szCs w:val="26"/>
        </w:rPr>
        <w:t xml:space="preserve">fall </w:t>
      </w:r>
      <w:r w:rsidR="0071759E">
        <w:rPr>
          <w:rFonts w:ascii="Times New Roman" w:hAnsi="Times New Roman" w:cs="Times New Roman"/>
          <w:sz w:val="26"/>
          <w:szCs w:val="26"/>
        </w:rPr>
        <w:t>feasts when the olives, figs and grapes are harvested.</w:t>
      </w:r>
      <w:r>
        <w:rPr>
          <w:rFonts w:ascii="Times New Roman" w:hAnsi="Times New Roman" w:cs="Times New Roman"/>
          <w:sz w:val="26"/>
          <w:szCs w:val="26"/>
        </w:rPr>
        <w:t xml:space="preserve">  </w:t>
      </w:r>
      <w:r w:rsidR="00BB741C">
        <w:rPr>
          <w:rFonts w:ascii="Times New Roman" w:hAnsi="Times New Roman" w:cs="Times New Roman"/>
          <w:sz w:val="26"/>
          <w:szCs w:val="26"/>
        </w:rPr>
        <w:br/>
      </w:r>
    </w:p>
    <w:tbl>
      <w:tblPr>
        <w:tblStyle w:val="TableGrid"/>
        <w:tblW w:w="0" w:type="auto"/>
        <w:tblLook w:val="04A0" w:firstRow="1" w:lastRow="0" w:firstColumn="1" w:lastColumn="0" w:noHBand="0" w:noVBand="1"/>
      </w:tblPr>
      <w:tblGrid>
        <w:gridCol w:w="2538"/>
        <w:gridCol w:w="2250"/>
        <w:gridCol w:w="2394"/>
        <w:gridCol w:w="2394"/>
      </w:tblGrid>
      <w:tr w:rsidR="008157B2" w:rsidRPr="00C863EB" w:rsidTr="0071759E">
        <w:tc>
          <w:tcPr>
            <w:tcW w:w="2538" w:type="dxa"/>
          </w:tcPr>
          <w:p w:rsidR="008157B2" w:rsidRPr="00C863EB" w:rsidRDefault="008157B2" w:rsidP="00237287">
            <w:pPr>
              <w:contextualSpacing/>
              <w:rPr>
                <w:rFonts w:ascii="Times New Roman" w:hAnsi="Times New Roman" w:cs="Times New Roman"/>
                <w:b/>
                <w:sz w:val="26"/>
                <w:szCs w:val="26"/>
              </w:rPr>
            </w:pPr>
            <w:r w:rsidRPr="00C863EB">
              <w:rPr>
                <w:rFonts w:ascii="Times New Roman" w:hAnsi="Times New Roman" w:cs="Times New Roman"/>
                <w:b/>
                <w:sz w:val="26"/>
                <w:szCs w:val="26"/>
              </w:rPr>
              <w:t>Feast</w:t>
            </w:r>
          </w:p>
        </w:tc>
        <w:tc>
          <w:tcPr>
            <w:tcW w:w="2250" w:type="dxa"/>
          </w:tcPr>
          <w:p w:rsidR="008157B2" w:rsidRPr="00C863EB" w:rsidRDefault="008157B2" w:rsidP="00237287">
            <w:pPr>
              <w:contextualSpacing/>
              <w:rPr>
                <w:rFonts w:ascii="Times New Roman" w:hAnsi="Times New Roman" w:cs="Times New Roman"/>
                <w:b/>
                <w:sz w:val="26"/>
                <w:szCs w:val="26"/>
              </w:rPr>
            </w:pPr>
            <w:r w:rsidRPr="00C863EB">
              <w:rPr>
                <w:rFonts w:ascii="Times New Roman" w:hAnsi="Times New Roman" w:cs="Times New Roman"/>
                <w:b/>
                <w:sz w:val="26"/>
                <w:szCs w:val="26"/>
              </w:rPr>
              <w:t>Reference</w:t>
            </w:r>
          </w:p>
        </w:tc>
        <w:tc>
          <w:tcPr>
            <w:tcW w:w="2394" w:type="dxa"/>
          </w:tcPr>
          <w:p w:rsidR="008157B2" w:rsidRPr="00C863EB" w:rsidRDefault="008157B2" w:rsidP="00237287">
            <w:pPr>
              <w:contextualSpacing/>
              <w:rPr>
                <w:rFonts w:ascii="Times New Roman" w:hAnsi="Times New Roman" w:cs="Times New Roman"/>
                <w:b/>
                <w:sz w:val="26"/>
                <w:szCs w:val="26"/>
              </w:rPr>
            </w:pPr>
            <w:r w:rsidRPr="00C863EB">
              <w:rPr>
                <w:rFonts w:ascii="Times New Roman" w:hAnsi="Times New Roman" w:cs="Times New Roman"/>
                <w:b/>
                <w:sz w:val="26"/>
                <w:szCs w:val="26"/>
              </w:rPr>
              <w:t>Time</w:t>
            </w:r>
          </w:p>
        </w:tc>
        <w:tc>
          <w:tcPr>
            <w:tcW w:w="2394" w:type="dxa"/>
          </w:tcPr>
          <w:p w:rsidR="008157B2" w:rsidRPr="00C863EB" w:rsidRDefault="008157B2" w:rsidP="00237287">
            <w:pPr>
              <w:contextualSpacing/>
              <w:rPr>
                <w:rFonts w:ascii="Times New Roman" w:hAnsi="Times New Roman" w:cs="Times New Roman"/>
                <w:b/>
                <w:sz w:val="26"/>
                <w:szCs w:val="26"/>
              </w:rPr>
            </w:pPr>
            <w:r w:rsidRPr="00C863EB">
              <w:rPr>
                <w:rFonts w:ascii="Times New Roman" w:hAnsi="Times New Roman" w:cs="Times New Roman"/>
                <w:b/>
                <w:sz w:val="26"/>
                <w:szCs w:val="26"/>
              </w:rPr>
              <w:t>Purpose</w:t>
            </w:r>
          </w:p>
        </w:tc>
      </w:tr>
      <w:tr w:rsidR="008157B2" w:rsidTr="0071759E">
        <w:tc>
          <w:tcPr>
            <w:tcW w:w="2538" w:type="dxa"/>
          </w:tcPr>
          <w:p w:rsidR="008157B2" w:rsidRPr="00C863EB" w:rsidRDefault="008157B2" w:rsidP="00237287">
            <w:pPr>
              <w:contextualSpacing/>
              <w:rPr>
                <w:rFonts w:ascii="Times New Roman" w:hAnsi="Times New Roman" w:cs="Times New Roman"/>
                <w:sz w:val="20"/>
                <w:szCs w:val="20"/>
              </w:rPr>
            </w:pPr>
            <w:r w:rsidRPr="00C863EB">
              <w:rPr>
                <w:rFonts w:ascii="Times New Roman" w:hAnsi="Times New Roman" w:cs="Times New Roman"/>
                <w:sz w:val="20"/>
                <w:szCs w:val="20"/>
              </w:rPr>
              <w:t>Passover/Unleavened</w:t>
            </w:r>
            <w:r w:rsidRPr="00C863EB">
              <w:rPr>
                <w:rFonts w:ascii="Times New Roman" w:hAnsi="Times New Roman" w:cs="Times New Roman"/>
                <w:sz w:val="20"/>
                <w:szCs w:val="20"/>
              </w:rPr>
              <w:br/>
              <w:t>bread</w:t>
            </w:r>
            <w:r w:rsidR="006401B5">
              <w:rPr>
                <w:rFonts w:ascii="Times New Roman" w:hAnsi="Times New Roman" w:cs="Times New Roman"/>
                <w:sz w:val="20"/>
                <w:szCs w:val="20"/>
              </w:rPr>
              <w:t xml:space="preserve">—pilgrimage </w:t>
            </w:r>
          </w:p>
        </w:tc>
        <w:tc>
          <w:tcPr>
            <w:tcW w:w="2250" w:type="dxa"/>
          </w:tcPr>
          <w:p w:rsidR="008157B2" w:rsidRPr="00C863EB" w:rsidRDefault="00C863EB" w:rsidP="00237287">
            <w:pPr>
              <w:contextualSpacing/>
              <w:rPr>
                <w:rFonts w:ascii="Times New Roman" w:hAnsi="Times New Roman" w:cs="Times New Roman"/>
                <w:sz w:val="20"/>
                <w:szCs w:val="20"/>
              </w:rPr>
            </w:pPr>
            <w:r w:rsidRPr="00C863EB">
              <w:rPr>
                <w:rFonts w:ascii="Times New Roman" w:hAnsi="Times New Roman" w:cs="Times New Roman"/>
                <w:sz w:val="20"/>
                <w:szCs w:val="20"/>
              </w:rPr>
              <w:t>Lev 23:4-8; Ex 12</w:t>
            </w:r>
            <w:r w:rsidR="0071759E">
              <w:rPr>
                <w:rFonts w:ascii="Times New Roman" w:hAnsi="Times New Roman" w:cs="Times New Roman"/>
                <w:sz w:val="20"/>
                <w:szCs w:val="20"/>
              </w:rPr>
              <w:t>;</w:t>
            </w:r>
            <w:r w:rsidR="0071759E">
              <w:rPr>
                <w:rFonts w:ascii="Times New Roman" w:hAnsi="Times New Roman" w:cs="Times New Roman"/>
                <w:sz w:val="20"/>
                <w:szCs w:val="20"/>
              </w:rPr>
              <w:br/>
            </w:r>
            <w:proofErr w:type="spellStart"/>
            <w:r w:rsidR="0071759E">
              <w:rPr>
                <w:rFonts w:ascii="Times New Roman" w:hAnsi="Times New Roman" w:cs="Times New Roman"/>
                <w:sz w:val="20"/>
                <w:szCs w:val="20"/>
              </w:rPr>
              <w:t>Deut</w:t>
            </w:r>
            <w:proofErr w:type="spellEnd"/>
            <w:r w:rsidR="0071759E">
              <w:rPr>
                <w:rFonts w:ascii="Times New Roman" w:hAnsi="Times New Roman" w:cs="Times New Roman"/>
                <w:sz w:val="20"/>
                <w:szCs w:val="20"/>
              </w:rPr>
              <w:t xml:space="preserve"> 16</w:t>
            </w:r>
          </w:p>
        </w:tc>
        <w:tc>
          <w:tcPr>
            <w:tcW w:w="2394" w:type="dxa"/>
          </w:tcPr>
          <w:p w:rsidR="008157B2" w:rsidRPr="00C863EB" w:rsidRDefault="00C863EB" w:rsidP="00B05980">
            <w:pPr>
              <w:contextualSpacing/>
              <w:rPr>
                <w:rFonts w:ascii="Times New Roman" w:hAnsi="Times New Roman" w:cs="Times New Roman"/>
                <w:sz w:val="20"/>
                <w:szCs w:val="20"/>
              </w:rPr>
            </w:pPr>
            <w:r w:rsidRPr="00C863EB">
              <w:rPr>
                <w:rFonts w:ascii="Times New Roman" w:hAnsi="Times New Roman" w:cs="Times New Roman"/>
                <w:sz w:val="20"/>
                <w:szCs w:val="20"/>
              </w:rPr>
              <w:t>Spring [March/April</w:t>
            </w:r>
            <w:r w:rsidR="00B05980">
              <w:rPr>
                <w:rFonts w:ascii="Times New Roman" w:hAnsi="Times New Roman" w:cs="Times New Roman"/>
                <w:sz w:val="20"/>
                <w:szCs w:val="20"/>
              </w:rPr>
              <w:t>--</w:t>
            </w:r>
            <w:r w:rsidR="006401B5">
              <w:rPr>
                <w:rFonts w:ascii="Times New Roman" w:hAnsi="Times New Roman" w:cs="Times New Roman"/>
                <w:sz w:val="20"/>
                <w:szCs w:val="20"/>
              </w:rPr>
              <w:t>7 days]</w:t>
            </w:r>
          </w:p>
        </w:tc>
        <w:tc>
          <w:tcPr>
            <w:tcW w:w="2394" w:type="dxa"/>
          </w:tcPr>
          <w:p w:rsidR="008157B2" w:rsidRPr="00C863EB" w:rsidRDefault="00C863EB" w:rsidP="00237287">
            <w:pPr>
              <w:contextualSpacing/>
              <w:rPr>
                <w:rFonts w:ascii="Times New Roman" w:hAnsi="Times New Roman" w:cs="Times New Roman"/>
                <w:sz w:val="20"/>
                <w:szCs w:val="20"/>
              </w:rPr>
            </w:pPr>
            <w:r w:rsidRPr="00C863EB">
              <w:rPr>
                <w:rFonts w:ascii="Times New Roman" w:hAnsi="Times New Roman" w:cs="Times New Roman"/>
                <w:sz w:val="20"/>
                <w:szCs w:val="20"/>
              </w:rPr>
              <w:t>Deliverance from Egypt</w:t>
            </w:r>
            <w:r w:rsidR="00BA4F0D">
              <w:rPr>
                <w:rFonts w:ascii="Times New Roman" w:hAnsi="Times New Roman" w:cs="Times New Roman"/>
                <w:sz w:val="20"/>
                <w:szCs w:val="20"/>
              </w:rPr>
              <w:t xml:space="preserve"> remembered/celebrated</w:t>
            </w:r>
          </w:p>
        </w:tc>
      </w:tr>
      <w:tr w:rsidR="008157B2" w:rsidTr="0071759E">
        <w:tc>
          <w:tcPr>
            <w:tcW w:w="2538" w:type="dxa"/>
          </w:tcPr>
          <w:p w:rsidR="008157B2" w:rsidRPr="00C863EB" w:rsidRDefault="008157B2" w:rsidP="00237287">
            <w:pPr>
              <w:contextualSpacing/>
              <w:rPr>
                <w:rFonts w:ascii="Times New Roman" w:hAnsi="Times New Roman" w:cs="Times New Roman"/>
                <w:sz w:val="20"/>
                <w:szCs w:val="20"/>
              </w:rPr>
            </w:pPr>
            <w:r w:rsidRPr="00C863EB">
              <w:rPr>
                <w:rFonts w:ascii="Times New Roman" w:hAnsi="Times New Roman" w:cs="Times New Roman"/>
                <w:sz w:val="20"/>
                <w:szCs w:val="20"/>
              </w:rPr>
              <w:t>Weeks [Pentecost]</w:t>
            </w:r>
            <w:r w:rsidR="006401B5">
              <w:rPr>
                <w:rFonts w:ascii="Times New Roman" w:hAnsi="Times New Roman" w:cs="Times New Roman"/>
                <w:sz w:val="20"/>
                <w:szCs w:val="20"/>
              </w:rPr>
              <w:t xml:space="preserve"> </w:t>
            </w:r>
            <w:r w:rsidR="006401B5">
              <w:rPr>
                <w:rFonts w:ascii="Times New Roman" w:hAnsi="Times New Roman" w:cs="Times New Roman"/>
                <w:sz w:val="20"/>
                <w:szCs w:val="20"/>
              </w:rPr>
              <w:br/>
              <w:t>—pilgrimage</w:t>
            </w:r>
          </w:p>
        </w:tc>
        <w:tc>
          <w:tcPr>
            <w:tcW w:w="2250"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Lev 23:15-21</w:t>
            </w:r>
            <w:r w:rsidR="0071759E">
              <w:rPr>
                <w:rFonts w:ascii="Times New Roman" w:hAnsi="Times New Roman" w:cs="Times New Roman"/>
                <w:sz w:val="20"/>
                <w:szCs w:val="20"/>
              </w:rPr>
              <w:t xml:space="preserve">; </w:t>
            </w:r>
            <w:proofErr w:type="spellStart"/>
            <w:r w:rsidR="0071759E">
              <w:rPr>
                <w:rFonts w:ascii="Times New Roman" w:hAnsi="Times New Roman" w:cs="Times New Roman"/>
                <w:sz w:val="20"/>
                <w:szCs w:val="20"/>
              </w:rPr>
              <w:t>Num</w:t>
            </w:r>
            <w:proofErr w:type="spellEnd"/>
            <w:r w:rsidR="0071759E">
              <w:rPr>
                <w:rFonts w:ascii="Times New Roman" w:hAnsi="Times New Roman" w:cs="Times New Roman"/>
                <w:sz w:val="20"/>
                <w:szCs w:val="20"/>
              </w:rPr>
              <w:t xml:space="preserve"> 28; </w:t>
            </w:r>
            <w:proofErr w:type="spellStart"/>
            <w:r w:rsidR="0071759E">
              <w:rPr>
                <w:rFonts w:ascii="Times New Roman" w:hAnsi="Times New Roman" w:cs="Times New Roman"/>
                <w:sz w:val="20"/>
                <w:szCs w:val="20"/>
              </w:rPr>
              <w:t>Deut</w:t>
            </w:r>
            <w:proofErr w:type="spellEnd"/>
            <w:r w:rsidR="0071759E">
              <w:rPr>
                <w:rFonts w:ascii="Times New Roman" w:hAnsi="Times New Roman" w:cs="Times New Roman"/>
                <w:sz w:val="20"/>
                <w:szCs w:val="20"/>
              </w:rPr>
              <w:t xml:space="preserve"> 16</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 xml:space="preserve">50 days after Passover; </w:t>
            </w:r>
            <w:r w:rsidR="00B05980">
              <w:rPr>
                <w:rFonts w:ascii="Times New Roman" w:hAnsi="Times New Roman" w:cs="Times New Roman"/>
                <w:sz w:val="20"/>
                <w:szCs w:val="20"/>
              </w:rPr>
              <w:t>[</w:t>
            </w:r>
            <w:r>
              <w:rPr>
                <w:rFonts w:ascii="Times New Roman" w:hAnsi="Times New Roman" w:cs="Times New Roman"/>
                <w:sz w:val="20"/>
                <w:szCs w:val="20"/>
              </w:rPr>
              <w:t>May/June</w:t>
            </w:r>
            <w:r w:rsidR="00B05980">
              <w:rPr>
                <w:rFonts w:ascii="Times New Roman" w:hAnsi="Times New Roman" w:cs="Times New Roman"/>
                <w:sz w:val="20"/>
                <w:szCs w:val="20"/>
              </w:rPr>
              <w:t>]</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End of spring wheat/barley harvest</w:t>
            </w:r>
          </w:p>
        </w:tc>
      </w:tr>
      <w:tr w:rsidR="008157B2" w:rsidTr="0071759E">
        <w:tc>
          <w:tcPr>
            <w:tcW w:w="2538" w:type="dxa"/>
          </w:tcPr>
          <w:p w:rsidR="008157B2" w:rsidRPr="00C863EB" w:rsidRDefault="008157B2" w:rsidP="00237287">
            <w:pPr>
              <w:contextualSpacing/>
              <w:rPr>
                <w:rFonts w:ascii="Times New Roman" w:hAnsi="Times New Roman" w:cs="Times New Roman"/>
                <w:sz w:val="20"/>
                <w:szCs w:val="20"/>
              </w:rPr>
            </w:pPr>
            <w:r w:rsidRPr="00C863EB">
              <w:rPr>
                <w:rFonts w:ascii="Times New Roman" w:hAnsi="Times New Roman" w:cs="Times New Roman"/>
                <w:sz w:val="20"/>
                <w:szCs w:val="20"/>
              </w:rPr>
              <w:t>Trumpets [Rosh Has</w:t>
            </w:r>
            <w:r w:rsidR="0071759E">
              <w:rPr>
                <w:rFonts w:ascii="Times New Roman" w:hAnsi="Times New Roman" w:cs="Times New Roman"/>
                <w:sz w:val="20"/>
                <w:szCs w:val="20"/>
              </w:rPr>
              <w:t>h</w:t>
            </w:r>
            <w:r w:rsidRPr="00C863EB">
              <w:rPr>
                <w:rFonts w:ascii="Times New Roman" w:hAnsi="Times New Roman" w:cs="Times New Roman"/>
                <w:sz w:val="20"/>
                <w:szCs w:val="20"/>
              </w:rPr>
              <w:t xml:space="preserve">anah] </w:t>
            </w:r>
          </w:p>
        </w:tc>
        <w:tc>
          <w:tcPr>
            <w:tcW w:w="2250"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 xml:space="preserve">Lev 23:23-25; </w:t>
            </w:r>
            <w:proofErr w:type="spellStart"/>
            <w:r>
              <w:rPr>
                <w:rFonts w:ascii="Times New Roman" w:hAnsi="Times New Roman" w:cs="Times New Roman"/>
                <w:sz w:val="20"/>
                <w:szCs w:val="20"/>
              </w:rPr>
              <w:t>Num</w:t>
            </w:r>
            <w:proofErr w:type="spellEnd"/>
            <w:r>
              <w:rPr>
                <w:rFonts w:ascii="Times New Roman" w:hAnsi="Times New Roman" w:cs="Times New Roman"/>
                <w:sz w:val="20"/>
                <w:szCs w:val="20"/>
              </w:rPr>
              <w:t xml:space="preserve"> 29</w:t>
            </w:r>
          </w:p>
        </w:tc>
        <w:tc>
          <w:tcPr>
            <w:tcW w:w="2394" w:type="dxa"/>
          </w:tcPr>
          <w:p w:rsidR="008157B2" w:rsidRPr="00C863EB" w:rsidRDefault="00B05980" w:rsidP="00237287">
            <w:pPr>
              <w:contextualSpacing/>
              <w:rPr>
                <w:rFonts w:ascii="Times New Roman" w:hAnsi="Times New Roman" w:cs="Times New Roman"/>
                <w:sz w:val="20"/>
                <w:szCs w:val="20"/>
              </w:rPr>
            </w:pPr>
            <w:r>
              <w:rPr>
                <w:rFonts w:ascii="Times New Roman" w:hAnsi="Times New Roman" w:cs="Times New Roman"/>
                <w:sz w:val="20"/>
                <w:szCs w:val="20"/>
              </w:rPr>
              <w:t>Fall [</w:t>
            </w:r>
            <w:r w:rsidR="00C863EB">
              <w:rPr>
                <w:rFonts w:ascii="Times New Roman" w:hAnsi="Times New Roman" w:cs="Times New Roman"/>
                <w:sz w:val="20"/>
                <w:szCs w:val="20"/>
              </w:rPr>
              <w:t>Sept/Oct</w:t>
            </w:r>
            <w:r>
              <w:rPr>
                <w:rFonts w:ascii="Times New Roman" w:hAnsi="Times New Roman" w:cs="Times New Roman"/>
                <w:sz w:val="20"/>
                <w:szCs w:val="20"/>
              </w:rPr>
              <w:t>]</w:t>
            </w:r>
            <w:r w:rsidR="001A3B05">
              <w:rPr>
                <w:rFonts w:ascii="Times New Roman" w:hAnsi="Times New Roman" w:cs="Times New Roman"/>
                <w:sz w:val="20"/>
                <w:szCs w:val="20"/>
              </w:rPr>
              <w:t xml:space="preserve"> </w:t>
            </w:r>
            <w:r w:rsidR="00C863EB">
              <w:rPr>
                <w:rFonts w:ascii="Times New Roman" w:hAnsi="Times New Roman" w:cs="Times New Roman"/>
                <w:sz w:val="20"/>
                <w:szCs w:val="20"/>
              </w:rPr>
              <w:t xml:space="preserve"> first of the year</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Sound the shofar</w:t>
            </w:r>
            <w:r w:rsidR="00BA4F0D">
              <w:rPr>
                <w:rFonts w:ascii="Times New Roman" w:hAnsi="Times New Roman" w:cs="Times New Roman"/>
                <w:sz w:val="20"/>
                <w:szCs w:val="20"/>
              </w:rPr>
              <w:t>, new year</w:t>
            </w:r>
          </w:p>
        </w:tc>
      </w:tr>
      <w:tr w:rsidR="008157B2" w:rsidTr="0071759E">
        <w:tc>
          <w:tcPr>
            <w:tcW w:w="2538" w:type="dxa"/>
          </w:tcPr>
          <w:p w:rsidR="008157B2" w:rsidRPr="00C863EB" w:rsidRDefault="008157B2" w:rsidP="00237287">
            <w:pPr>
              <w:contextualSpacing/>
              <w:rPr>
                <w:rFonts w:ascii="Times New Roman" w:hAnsi="Times New Roman" w:cs="Times New Roman"/>
                <w:sz w:val="20"/>
                <w:szCs w:val="20"/>
              </w:rPr>
            </w:pPr>
            <w:r w:rsidRPr="00C863EB">
              <w:rPr>
                <w:rFonts w:ascii="Times New Roman" w:hAnsi="Times New Roman" w:cs="Times New Roman"/>
                <w:sz w:val="20"/>
                <w:szCs w:val="20"/>
              </w:rPr>
              <w:t xml:space="preserve">Day of Atonement </w:t>
            </w:r>
            <w:r w:rsidR="00C863EB" w:rsidRPr="00C863EB">
              <w:rPr>
                <w:rFonts w:ascii="Times New Roman" w:hAnsi="Times New Roman" w:cs="Times New Roman"/>
                <w:sz w:val="20"/>
                <w:szCs w:val="20"/>
              </w:rPr>
              <w:br/>
            </w:r>
            <w:r w:rsidR="00987B8A">
              <w:rPr>
                <w:rFonts w:ascii="Times New Roman" w:hAnsi="Times New Roman" w:cs="Times New Roman"/>
                <w:sz w:val="20"/>
                <w:szCs w:val="20"/>
              </w:rPr>
              <w:t>[</w:t>
            </w:r>
            <w:r w:rsidRPr="00C863EB">
              <w:rPr>
                <w:rFonts w:ascii="Times New Roman" w:hAnsi="Times New Roman" w:cs="Times New Roman"/>
                <w:sz w:val="20"/>
                <w:szCs w:val="20"/>
              </w:rPr>
              <w:t>Yom Kippur]</w:t>
            </w:r>
          </w:p>
        </w:tc>
        <w:tc>
          <w:tcPr>
            <w:tcW w:w="2250"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Lev. 23:26-32;</w:t>
            </w:r>
            <w:r w:rsidR="0071759E">
              <w:rPr>
                <w:rFonts w:ascii="Times New Roman" w:hAnsi="Times New Roman" w:cs="Times New Roman"/>
                <w:sz w:val="20"/>
                <w:szCs w:val="20"/>
              </w:rPr>
              <w:t xml:space="preserve"> </w:t>
            </w:r>
            <w:proofErr w:type="spellStart"/>
            <w:r w:rsidR="0071759E">
              <w:rPr>
                <w:rFonts w:ascii="Times New Roman" w:hAnsi="Times New Roman" w:cs="Times New Roman"/>
                <w:sz w:val="20"/>
                <w:szCs w:val="20"/>
              </w:rPr>
              <w:t>ch.</w:t>
            </w:r>
            <w:proofErr w:type="spellEnd"/>
            <w:r w:rsidR="0071759E">
              <w:rPr>
                <w:rFonts w:ascii="Times New Roman" w:hAnsi="Times New Roman" w:cs="Times New Roman"/>
                <w:sz w:val="20"/>
                <w:szCs w:val="20"/>
              </w:rPr>
              <w:t xml:space="preserve"> 16</w:t>
            </w:r>
            <w:r>
              <w:rPr>
                <w:rFonts w:ascii="Times New Roman" w:hAnsi="Times New Roman" w:cs="Times New Roman"/>
                <w:sz w:val="20"/>
                <w:szCs w:val="20"/>
              </w:rPr>
              <w:t xml:space="preserve"> </w:t>
            </w:r>
            <w:r w:rsidR="0071759E">
              <w:rPr>
                <w:rFonts w:ascii="Times New Roman" w:hAnsi="Times New Roman" w:cs="Times New Roman"/>
                <w:sz w:val="20"/>
                <w:szCs w:val="20"/>
              </w:rPr>
              <w:br/>
            </w:r>
            <w:proofErr w:type="spellStart"/>
            <w:r>
              <w:rPr>
                <w:rFonts w:ascii="Times New Roman" w:hAnsi="Times New Roman" w:cs="Times New Roman"/>
                <w:sz w:val="20"/>
                <w:szCs w:val="20"/>
              </w:rPr>
              <w:t>Num</w:t>
            </w:r>
            <w:proofErr w:type="spellEnd"/>
            <w:r>
              <w:rPr>
                <w:rFonts w:ascii="Times New Roman" w:hAnsi="Times New Roman" w:cs="Times New Roman"/>
                <w:sz w:val="20"/>
                <w:szCs w:val="20"/>
              </w:rPr>
              <w:t xml:space="preserve"> 29</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10 days after Trumpets</w:t>
            </w:r>
            <w:r>
              <w:rPr>
                <w:rFonts w:ascii="Times New Roman" w:hAnsi="Times New Roman" w:cs="Times New Roman"/>
                <w:sz w:val="20"/>
                <w:szCs w:val="20"/>
              </w:rPr>
              <w:br/>
            </w:r>
            <w:r w:rsidR="00B05980">
              <w:rPr>
                <w:rFonts w:ascii="Times New Roman" w:hAnsi="Times New Roman" w:cs="Times New Roman"/>
                <w:sz w:val="20"/>
                <w:szCs w:val="20"/>
              </w:rPr>
              <w:t>[</w:t>
            </w:r>
            <w:r>
              <w:rPr>
                <w:rFonts w:ascii="Times New Roman" w:hAnsi="Times New Roman" w:cs="Times New Roman"/>
                <w:sz w:val="20"/>
                <w:szCs w:val="20"/>
              </w:rPr>
              <w:t>Sept/Oct</w:t>
            </w:r>
            <w:r w:rsidR="00B05980">
              <w:rPr>
                <w:rFonts w:ascii="Times New Roman" w:hAnsi="Times New Roman" w:cs="Times New Roman"/>
                <w:sz w:val="20"/>
                <w:szCs w:val="20"/>
              </w:rPr>
              <w:t>]</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2 goats, blood in holy of holies, confession</w:t>
            </w:r>
          </w:p>
        </w:tc>
      </w:tr>
      <w:tr w:rsidR="008157B2" w:rsidTr="0071759E">
        <w:tc>
          <w:tcPr>
            <w:tcW w:w="2538" w:type="dxa"/>
          </w:tcPr>
          <w:p w:rsidR="008157B2" w:rsidRPr="00C863EB" w:rsidRDefault="00C863EB" w:rsidP="00237287">
            <w:pPr>
              <w:contextualSpacing/>
              <w:rPr>
                <w:rFonts w:ascii="Times New Roman" w:hAnsi="Times New Roman" w:cs="Times New Roman"/>
                <w:sz w:val="20"/>
                <w:szCs w:val="20"/>
              </w:rPr>
            </w:pPr>
            <w:r w:rsidRPr="00C863EB">
              <w:rPr>
                <w:rFonts w:ascii="Times New Roman" w:hAnsi="Times New Roman" w:cs="Times New Roman"/>
                <w:sz w:val="20"/>
                <w:szCs w:val="20"/>
              </w:rPr>
              <w:t>Feast of Tabernacles [Sukkot]</w:t>
            </w:r>
            <w:r w:rsidR="006401B5">
              <w:rPr>
                <w:rFonts w:ascii="Times New Roman" w:hAnsi="Times New Roman" w:cs="Times New Roman"/>
                <w:sz w:val="20"/>
                <w:szCs w:val="20"/>
              </w:rPr>
              <w:t xml:space="preserve"> —pilgrimage</w:t>
            </w:r>
          </w:p>
        </w:tc>
        <w:tc>
          <w:tcPr>
            <w:tcW w:w="2250"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 xml:space="preserve">Lev 23:33-43; </w:t>
            </w:r>
            <w:proofErr w:type="spellStart"/>
            <w:r>
              <w:rPr>
                <w:rFonts w:ascii="Times New Roman" w:hAnsi="Times New Roman" w:cs="Times New Roman"/>
                <w:sz w:val="20"/>
                <w:szCs w:val="20"/>
              </w:rPr>
              <w:t>Num</w:t>
            </w:r>
            <w:proofErr w:type="spellEnd"/>
            <w:r>
              <w:rPr>
                <w:rFonts w:ascii="Times New Roman" w:hAnsi="Times New Roman" w:cs="Times New Roman"/>
                <w:sz w:val="20"/>
                <w:szCs w:val="20"/>
              </w:rPr>
              <w:t xml:space="preserve"> 29</w:t>
            </w:r>
            <w:r w:rsidR="0071759E">
              <w:rPr>
                <w:rFonts w:ascii="Times New Roman" w:hAnsi="Times New Roman" w:cs="Times New Roman"/>
                <w:sz w:val="20"/>
                <w:szCs w:val="20"/>
              </w:rPr>
              <w:t>;</w:t>
            </w:r>
            <w:r w:rsidR="0071759E">
              <w:rPr>
                <w:rFonts w:ascii="Times New Roman" w:hAnsi="Times New Roman" w:cs="Times New Roman"/>
                <w:sz w:val="20"/>
                <w:szCs w:val="20"/>
              </w:rPr>
              <w:br/>
            </w:r>
            <w:proofErr w:type="spellStart"/>
            <w:r w:rsidR="0071759E">
              <w:rPr>
                <w:rFonts w:ascii="Times New Roman" w:hAnsi="Times New Roman" w:cs="Times New Roman"/>
                <w:sz w:val="20"/>
                <w:szCs w:val="20"/>
              </w:rPr>
              <w:t>Deut</w:t>
            </w:r>
            <w:proofErr w:type="spellEnd"/>
            <w:r w:rsidR="0071759E">
              <w:rPr>
                <w:rFonts w:ascii="Times New Roman" w:hAnsi="Times New Roman" w:cs="Times New Roman"/>
                <w:sz w:val="20"/>
                <w:szCs w:val="20"/>
              </w:rPr>
              <w:t xml:space="preserve"> 16</w:t>
            </w:r>
          </w:p>
        </w:tc>
        <w:tc>
          <w:tcPr>
            <w:tcW w:w="2394" w:type="dxa"/>
          </w:tcPr>
          <w:p w:rsidR="008157B2" w:rsidRPr="00C863EB" w:rsidRDefault="00C863EB" w:rsidP="00B05980">
            <w:pPr>
              <w:contextualSpacing/>
              <w:rPr>
                <w:rFonts w:ascii="Times New Roman" w:hAnsi="Times New Roman" w:cs="Times New Roman"/>
                <w:sz w:val="20"/>
                <w:szCs w:val="20"/>
              </w:rPr>
            </w:pPr>
            <w:r>
              <w:rPr>
                <w:rFonts w:ascii="Times New Roman" w:hAnsi="Times New Roman" w:cs="Times New Roman"/>
                <w:sz w:val="20"/>
                <w:szCs w:val="20"/>
              </w:rPr>
              <w:t>15 days after Trumpets</w:t>
            </w:r>
            <w:r>
              <w:rPr>
                <w:rFonts w:ascii="Times New Roman" w:hAnsi="Times New Roman" w:cs="Times New Roman"/>
                <w:sz w:val="20"/>
                <w:szCs w:val="20"/>
              </w:rPr>
              <w:br/>
            </w:r>
            <w:r w:rsidR="00B05980">
              <w:rPr>
                <w:rFonts w:ascii="Times New Roman" w:hAnsi="Times New Roman" w:cs="Times New Roman"/>
                <w:sz w:val="20"/>
                <w:szCs w:val="20"/>
              </w:rPr>
              <w:t>[</w:t>
            </w:r>
            <w:r>
              <w:rPr>
                <w:rFonts w:ascii="Times New Roman" w:hAnsi="Times New Roman" w:cs="Times New Roman"/>
                <w:sz w:val="20"/>
                <w:szCs w:val="20"/>
              </w:rPr>
              <w:t>Sept/Oct</w:t>
            </w:r>
            <w:r w:rsidR="00B05980">
              <w:rPr>
                <w:rFonts w:ascii="Times New Roman" w:hAnsi="Times New Roman" w:cs="Times New Roman"/>
                <w:sz w:val="20"/>
                <w:szCs w:val="20"/>
              </w:rPr>
              <w:t>--</w:t>
            </w:r>
            <w:r w:rsidR="006401B5">
              <w:rPr>
                <w:rFonts w:ascii="Times New Roman" w:hAnsi="Times New Roman" w:cs="Times New Roman"/>
                <w:sz w:val="20"/>
                <w:szCs w:val="20"/>
              </w:rPr>
              <w:t>7 days]</w:t>
            </w:r>
          </w:p>
        </w:tc>
        <w:tc>
          <w:tcPr>
            <w:tcW w:w="2394" w:type="dxa"/>
          </w:tcPr>
          <w:p w:rsidR="008157B2" w:rsidRPr="00C863EB" w:rsidRDefault="00C863EB" w:rsidP="00237287">
            <w:pPr>
              <w:contextualSpacing/>
              <w:rPr>
                <w:rFonts w:ascii="Times New Roman" w:hAnsi="Times New Roman" w:cs="Times New Roman"/>
                <w:sz w:val="20"/>
                <w:szCs w:val="20"/>
              </w:rPr>
            </w:pPr>
            <w:r>
              <w:rPr>
                <w:rFonts w:ascii="Times New Roman" w:hAnsi="Times New Roman" w:cs="Times New Roman"/>
                <w:sz w:val="20"/>
                <w:szCs w:val="20"/>
              </w:rPr>
              <w:t>Live in huts, remember wilderness wanderings</w:t>
            </w:r>
          </w:p>
        </w:tc>
      </w:tr>
    </w:tbl>
    <w:p w:rsidR="008157B2" w:rsidRDefault="002F5F74" w:rsidP="009D50B6">
      <w:pPr>
        <w:spacing w:line="240" w:lineRule="auto"/>
        <w:contextualSpacing/>
        <w:rPr>
          <w:rFonts w:ascii="Times New Roman" w:hAnsi="Times New Roman" w:cs="Times New Roman"/>
          <w:sz w:val="26"/>
          <w:szCs w:val="26"/>
        </w:rPr>
      </w:pPr>
      <w:r>
        <w:rPr>
          <w:rFonts w:ascii="Times New Roman" w:hAnsi="Times New Roman" w:cs="Times New Roman"/>
          <w:sz w:val="26"/>
          <w:szCs w:val="26"/>
        </w:rPr>
        <w:br/>
        <w:t xml:space="preserve"> </w:t>
      </w:r>
      <w:r>
        <w:rPr>
          <w:rFonts w:ascii="Times New Roman" w:hAnsi="Times New Roman" w:cs="Times New Roman"/>
          <w:sz w:val="26"/>
          <w:szCs w:val="26"/>
        </w:rPr>
        <w:tab/>
        <w:t xml:space="preserve">Finally, chapter 25 describes the Sabbatical year in which the land was to have its rest </w:t>
      </w:r>
      <w:r w:rsidR="009D50B6">
        <w:rPr>
          <w:rFonts w:ascii="Times New Roman" w:hAnsi="Times New Roman" w:cs="Times New Roman"/>
          <w:sz w:val="26"/>
          <w:szCs w:val="26"/>
        </w:rPr>
        <w:t xml:space="preserve">by </w:t>
      </w:r>
      <w:r>
        <w:rPr>
          <w:rFonts w:ascii="Times New Roman" w:hAnsi="Times New Roman" w:cs="Times New Roman"/>
          <w:sz w:val="26"/>
          <w:szCs w:val="26"/>
        </w:rPr>
        <w:t xml:space="preserve">not being sown and </w:t>
      </w:r>
      <w:r w:rsidR="009D50B6">
        <w:rPr>
          <w:rFonts w:ascii="Times New Roman" w:hAnsi="Times New Roman" w:cs="Times New Roman"/>
          <w:sz w:val="26"/>
          <w:szCs w:val="26"/>
        </w:rPr>
        <w:t xml:space="preserve">that in </w:t>
      </w:r>
      <w:r>
        <w:rPr>
          <w:rFonts w:ascii="Times New Roman" w:hAnsi="Times New Roman" w:cs="Times New Roman"/>
          <w:sz w:val="26"/>
          <w:szCs w:val="26"/>
        </w:rPr>
        <w:t xml:space="preserve">the year of Jubilee </w:t>
      </w:r>
      <w:r w:rsidR="009D50B6">
        <w:rPr>
          <w:rFonts w:ascii="Times New Roman" w:hAnsi="Times New Roman" w:cs="Times New Roman"/>
          <w:sz w:val="26"/>
          <w:szCs w:val="26"/>
        </w:rPr>
        <w:t xml:space="preserve">which was </w:t>
      </w:r>
      <w:r>
        <w:rPr>
          <w:rFonts w:ascii="Times New Roman" w:hAnsi="Times New Roman" w:cs="Times New Roman"/>
          <w:sz w:val="26"/>
          <w:szCs w:val="26"/>
        </w:rPr>
        <w:t xml:space="preserve">every fiftieth year </w:t>
      </w:r>
      <w:r w:rsidR="009D50B6">
        <w:rPr>
          <w:rFonts w:ascii="Times New Roman" w:hAnsi="Times New Roman" w:cs="Times New Roman"/>
          <w:sz w:val="26"/>
          <w:szCs w:val="26"/>
        </w:rPr>
        <w:t xml:space="preserve">(7x7+1) </w:t>
      </w:r>
      <w:r>
        <w:rPr>
          <w:rFonts w:ascii="Times New Roman" w:hAnsi="Times New Roman" w:cs="Times New Roman"/>
          <w:sz w:val="26"/>
          <w:szCs w:val="26"/>
        </w:rPr>
        <w:t xml:space="preserve">liberty was to be proclaimed and everyone was to return to their ancestral property inheritance.  It is significant that when Judah was sent into exile to Babylon in the last chapter of the Hebrew Bible (2 </w:t>
      </w:r>
      <w:proofErr w:type="spellStart"/>
      <w:r>
        <w:rPr>
          <w:rFonts w:ascii="Times New Roman" w:hAnsi="Times New Roman" w:cs="Times New Roman"/>
          <w:sz w:val="26"/>
          <w:szCs w:val="26"/>
        </w:rPr>
        <w:t>Chron</w:t>
      </w:r>
      <w:proofErr w:type="spellEnd"/>
      <w:r>
        <w:rPr>
          <w:rFonts w:ascii="Times New Roman" w:hAnsi="Times New Roman" w:cs="Times New Roman"/>
          <w:sz w:val="26"/>
          <w:szCs w:val="26"/>
        </w:rPr>
        <w:t xml:space="preserve"> 36:21) it cites the fact that the land had not enjoyed its Sabbaths </w:t>
      </w:r>
      <w:r w:rsidR="009D50B6">
        <w:rPr>
          <w:rFonts w:ascii="Times New Roman" w:hAnsi="Times New Roman" w:cs="Times New Roman"/>
          <w:sz w:val="26"/>
          <w:szCs w:val="26"/>
        </w:rPr>
        <w:t>w</w:t>
      </w:r>
      <w:r w:rsidR="00BA4F0D">
        <w:rPr>
          <w:rFonts w:ascii="Times New Roman" w:hAnsi="Times New Roman" w:cs="Times New Roman"/>
          <w:sz w:val="26"/>
          <w:szCs w:val="26"/>
        </w:rPr>
        <w:t>as one reason</w:t>
      </w:r>
      <w:r>
        <w:rPr>
          <w:rFonts w:ascii="Times New Roman" w:hAnsi="Times New Roman" w:cs="Times New Roman"/>
          <w:sz w:val="26"/>
          <w:szCs w:val="26"/>
        </w:rPr>
        <w:t xml:space="preserve"> Israel was sent to Babylon for 70 years to make up for that</w:t>
      </w:r>
      <w:r w:rsidR="00BA4F0D">
        <w:rPr>
          <w:rFonts w:ascii="Times New Roman" w:hAnsi="Times New Roman" w:cs="Times New Roman"/>
          <w:sz w:val="26"/>
          <w:szCs w:val="26"/>
        </w:rPr>
        <w:t xml:space="preserve"> </w:t>
      </w:r>
      <w:r w:rsidR="00B05980">
        <w:rPr>
          <w:rFonts w:ascii="Times New Roman" w:hAnsi="Times New Roman" w:cs="Times New Roman"/>
          <w:sz w:val="26"/>
          <w:szCs w:val="26"/>
        </w:rPr>
        <w:t xml:space="preserve">longstanding </w:t>
      </w:r>
      <w:r w:rsidR="00BA4F0D">
        <w:rPr>
          <w:rFonts w:ascii="Times New Roman" w:hAnsi="Times New Roman" w:cs="Times New Roman"/>
          <w:sz w:val="26"/>
          <w:szCs w:val="26"/>
        </w:rPr>
        <w:t>infraction</w:t>
      </w:r>
      <w:r>
        <w:rPr>
          <w:rFonts w:ascii="Times New Roman" w:hAnsi="Times New Roman" w:cs="Times New Roman"/>
          <w:sz w:val="26"/>
          <w:szCs w:val="26"/>
        </w:rPr>
        <w:t xml:space="preserve">.  Leviticus 26 </w:t>
      </w:r>
      <w:r w:rsidR="00A92F17">
        <w:rPr>
          <w:rFonts w:ascii="Times New Roman" w:hAnsi="Times New Roman" w:cs="Times New Roman"/>
          <w:sz w:val="26"/>
          <w:szCs w:val="26"/>
        </w:rPr>
        <w:t>concludes with</w:t>
      </w:r>
      <w:r>
        <w:rPr>
          <w:rFonts w:ascii="Times New Roman" w:hAnsi="Times New Roman" w:cs="Times New Roman"/>
          <w:sz w:val="26"/>
          <w:szCs w:val="26"/>
        </w:rPr>
        <w:t xml:space="preserve"> the </w:t>
      </w:r>
      <w:r w:rsidR="00A92F17">
        <w:rPr>
          <w:rFonts w:ascii="Times New Roman" w:hAnsi="Times New Roman" w:cs="Times New Roman"/>
          <w:sz w:val="26"/>
          <w:szCs w:val="26"/>
        </w:rPr>
        <w:t xml:space="preserve">covenantal </w:t>
      </w:r>
      <w:r>
        <w:rPr>
          <w:rFonts w:ascii="Times New Roman" w:hAnsi="Times New Roman" w:cs="Times New Roman"/>
          <w:sz w:val="26"/>
          <w:szCs w:val="26"/>
        </w:rPr>
        <w:t>blessings and curs</w:t>
      </w:r>
      <w:r w:rsidR="009D50B6">
        <w:rPr>
          <w:rFonts w:ascii="Times New Roman" w:hAnsi="Times New Roman" w:cs="Times New Roman"/>
          <w:sz w:val="26"/>
          <w:szCs w:val="26"/>
        </w:rPr>
        <w:t>e</w:t>
      </w:r>
      <w:r>
        <w:rPr>
          <w:rFonts w:ascii="Times New Roman" w:hAnsi="Times New Roman" w:cs="Times New Roman"/>
          <w:sz w:val="26"/>
          <w:szCs w:val="26"/>
        </w:rPr>
        <w:t xml:space="preserve">s </w:t>
      </w:r>
      <w:r w:rsidR="00A92F17">
        <w:rPr>
          <w:rFonts w:ascii="Times New Roman" w:hAnsi="Times New Roman" w:cs="Times New Roman"/>
          <w:sz w:val="26"/>
          <w:szCs w:val="26"/>
        </w:rPr>
        <w:t xml:space="preserve">in a manner quite similar to those found </w:t>
      </w:r>
      <w:r w:rsidR="00B05980">
        <w:rPr>
          <w:rFonts w:ascii="Times New Roman" w:hAnsi="Times New Roman" w:cs="Times New Roman"/>
          <w:sz w:val="26"/>
          <w:szCs w:val="26"/>
        </w:rPr>
        <w:t xml:space="preserve">in the </w:t>
      </w:r>
      <w:r w:rsidR="00A92F17">
        <w:rPr>
          <w:rFonts w:ascii="Times New Roman" w:hAnsi="Times New Roman" w:cs="Times New Roman"/>
          <w:sz w:val="26"/>
          <w:szCs w:val="26"/>
        </w:rPr>
        <w:t>closing o</w:t>
      </w:r>
      <w:r w:rsidR="00BA4F0D">
        <w:rPr>
          <w:rFonts w:ascii="Times New Roman" w:hAnsi="Times New Roman" w:cs="Times New Roman"/>
          <w:sz w:val="26"/>
          <w:szCs w:val="26"/>
        </w:rPr>
        <w:t>f</w:t>
      </w:r>
      <w:r w:rsidR="00A92F17">
        <w:rPr>
          <w:rFonts w:ascii="Times New Roman" w:hAnsi="Times New Roman" w:cs="Times New Roman"/>
          <w:sz w:val="26"/>
          <w:szCs w:val="26"/>
        </w:rPr>
        <w:t xml:space="preserve"> Deuteronomy</w:t>
      </w:r>
      <w:r w:rsidR="009D50B6">
        <w:rPr>
          <w:rFonts w:ascii="Times New Roman" w:hAnsi="Times New Roman" w:cs="Times New Roman"/>
          <w:sz w:val="26"/>
          <w:szCs w:val="26"/>
        </w:rPr>
        <w:t>,</w:t>
      </w:r>
      <w:r w:rsidR="00A92F17">
        <w:rPr>
          <w:rFonts w:ascii="Times New Roman" w:hAnsi="Times New Roman" w:cs="Times New Roman"/>
          <w:sz w:val="26"/>
          <w:szCs w:val="26"/>
        </w:rPr>
        <w:t xml:space="preserve"> chapters 2</w:t>
      </w:r>
      <w:r w:rsidR="00BA4F0D">
        <w:rPr>
          <w:rFonts w:ascii="Times New Roman" w:hAnsi="Times New Roman" w:cs="Times New Roman"/>
          <w:sz w:val="26"/>
          <w:szCs w:val="26"/>
        </w:rPr>
        <w:t>7</w:t>
      </w:r>
      <w:r w:rsidR="00A92F17">
        <w:rPr>
          <w:rFonts w:ascii="Times New Roman" w:hAnsi="Times New Roman" w:cs="Times New Roman"/>
          <w:sz w:val="26"/>
          <w:szCs w:val="26"/>
        </w:rPr>
        <w:t>-2</w:t>
      </w:r>
      <w:r w:rsidR="00BA4F0D">
        <w:rPr>
          <w:rFonts w:ascii="Times New Roman" w:hAnsi="Times New Roman" w:cs="Times New Roman"/>
          <w:sz w:val="26"/>
          <w:szCs w:val="26"/>
        </w:rPr>
        <w:t>8</w:t>
      </w:r>
      <w:r w:rsidR="00A92F17">
        <w:rPr>
          <w:rFonts w:ascii="Times New Roman" w:hAnsi="Times New Roman" w:cs="Times New Roman"/>
          <w:sz w:val="26"/>
          <w:szCs w:val="26"/>
        </w:rPr>
        <w:t>.  C</w:t>
      </w:r>
      <w:r>
        <w:rPr>
          <w:rFonts w:ascii="Times New Roman" w:hAnsi="Times New Roman" w:cs="Times New Roman"/>
          <w:sz w:val="26"/>
          <w:szCs w:val="26"/>
        </w:rPr>
        <w:t xml:space="preserve">hapter 27 </w:t>
      </w:r>
      <w:r w:rsidR="009D50B6">
        <w:rPr>
          <w:rFonts w:ascii="Times New Roman" w:hAnsi="Times New Roman" w:cs="Times New Roman"/>
          <w:sz w:val="26"/>
          <w:szCs w:val="26"/>
        </w:rPr>
        <w:t xml:space="preserve">of Leviticus </w:t>
      </w:r>
      <w:r>
        <w:rPr>
          <w:rFonts w:ascii="Times New Roman" w:hAnsi="Times New Roman" w:cs="Times New Roman"/>
          <w:sz w:val="26"/>
          <w:szCs w:val="26"/>
        </w:rPr>
        <w:t>seems to be an addendum on dedicating things</w:t>
      </w:r>
      <w:r w:rsidR="00A92F17">
        <w:rPr>
          <w:rFonts w:ascii="Times New Roman" w:hAnsi="Times New Roman" w:cs="Times New Roman"/>
          <w:sz w:val="26"/>
          <w:szCs w:val="26"/>
        </w:rPr>
        <w:t xml:space="preserve"> [houses, fields, animals]</w:t>
      </w:r>
      <w:r>
        <w:rPr>
          <w:rFonts w:ascii="Times New Roman" w:hAnsi="Times New Roman" w:cs="Times New Roman"/>
          <w:sz w:val="26"/>
          <w:szCs w:val="26"/>
        </w:rPr>
        <w:t xml:space="preserve"> to the Lord and </w:t>
      </w:r>
      <w:r w:rsidR="009D50B6">
        <w:rPr>
          <w:rFonts w:ascii="Times New Roman" w:hAnsi="Times New Roman" w:cs="Times New Roman"/>
          <w:sz w:val="26"/>
          <w:szCs w:val="26"/>
        </w:rPr>
        <w:t xml:space="preserve">on </w:t>
      </w:r>
      <w:r>
        <w:rPr>
          <w:rFonts w:ascii="Times New Roman" w:hAnsi="Times New Roman" w:cs="Times New Roman"/>
          <w:sz w:val="26"/>
          <w:szCs w:val="26"/>
        </w:rPr>
        <w:t xml:space="preserve">how those things are redeemed.  </w:t>
      </w:r>
      <w:r w:rsidR="00BB741C">
        <w:rPr>
          <w:rFonts w:ascii="Times New Roman" w:hAnsi="Times New Roman" w:cs="Times New Roman"/>
          <w:sz w:val="26"/>
          <w:szCs w:val="26"/>
        </w:rPr>
        <w:br/>
      </w:r>
    </w:p>
    <w:p w:rsidR="00BB65BD" w:rsidRDefault="00CA62BB" w:rsidP="009D50B6">
      <w:pPr>
        <w:spacing w:line="240" w:lineRule="auto"/>
        <w:contextualSpacing/>
        <w:rPr>
          <w:rFonts w:ascii="Times New Roman" w:hAnsi="Times New Roman" w:cs="Times New Roman"/>
          <w:sz w:val="26"/>
          <w:szCs w:val="26"/>
        </w:rPr>
      </w:pPr>
      <w:r w:rsidRPr="001B590D">
        <w:rPr>
          <w:rFonts w:ascii="Times New Roman" w:hAnsi="Times New Roman" w:cs="Times New Roman"/>
          <w:b/>
          <w:sz w:val="26"/>
          <w:szCs w:val="26"/>
        </w:rPr>
        <w:t xml:space="preserve"> </w:t>
      </w:r>
      <w:r w:rsidRPr="001B590D">
        <w:rPr>
          <w:rFonts w:ascii="Times New Roman" w:hAnsi="Times New Roman" w:cs="Times New Roman"/>
          <w:b/>
          <w:sz w:val="26"/>
          <w:szCs w:val="26"/>
        </w:rPr>
        <w:tab/>
      </w:r>
      <w:r w:rsidR="001B590D">
        <w:rPr>
          <w:rFonts w:ascii="Times New Roman" w:hAnsi="Times New Roman" w:cs="Times New Roman"/>
          <w:b/>
          <w:sz w:val="26"/>
          <w:szCs w:val="26"/>
        </w:rPr>
        <w:t xml:space="preserve">                                   </w:t>
      </w:r>
      <w:r w:rsidRPr="001B590D">
        <w:rPr>
          <w:rFonts w:ascii="Times New Roman" w:hAnsi="Times New Roman" w:cs="Times New Roman"/>
          <w:b/>
          <w:sz w:val="26"/>
          <w:szCs w:val="26"/>
        </w:rPr>
        <w:t>Critical approaches</w:t>
      </w:r>
      <w:r w:rsidRPr="001B590D">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05980">
        <w:rPr>
          <w:rFonts w:ascii="Times New Roman" w:hAnsi="Times New Roman" w:cs="Times New Roman"/>
          <w:sz w:val="26"/>
          <w:szCs w:val="26"/>
        </w:rPr>
        <w:t>Critics</w:t>
      </w:r>
      <w:r>
        <w:rPr>
          <w:rFonts w:ascii="Times New Roman" w:hAnsi="Times New Roman" w:cs="Times New Roman"/>
          <w:sz w:val="26"/>
          <w:szCs w:val="26"/>
        </w:rPr>
        <w:t xml:space="preserve"> today link the book of Leviticus back into the 19</w:t>
      </w:r>
      <w:r w:rsidRPr="00CA62BB">
        <w:rPr>
          <w:rFonts w:ascii="Times New Roman" w:hAnsi="Times New Roman" w:cs="Times New Roman"/>
          <w:sz w:val="26"/>
          <w:szCs w:val="26"/>
          <w:vertAlign w:val="superscript"/>
        </w:rPr>
        <w:t>th</w:t>
      </w:r>
      <w:r>
        <w:rPr>
          <w:rFonts w:ascii="Times New Roman" w:hAnsi="Times New Roman" w:cs="Times New Roman"/>
          <w:sz w:val="26"/>
          <w:szCs w:val="26"/>
        </w:rPr>
        <w:t xml:space="preserve"> century JEDP theory</w:t>
      </w:r>
      <w:r w:rsidR="009D50B6">
        <w:rPr>
          <w:rFonts w:ascii="Times New Roman" w:hAnsi="Times New Roman" w:cs="Times New Roman"/>
          <w:sz w:val="26"/>
          <w:szCs w:val="26"/>
        </w:rPr>
        <w:t>,</w:t>
      </w:r>
      <w:r>
        <w:rPr>
          <w:rFonts w:ascii="Times New Roman" w:hAnsi="Times New Roman" w:cs="Times New Roman"/>
          <w:sz w:val="26"/>
          <w:szCs w:val="26"/>
        </w:rPr>
        <w:t xml:space="preserve"> with Leviticus representing the “P” or “Priestly” document.  M</w:t>
      </w:r>
      <w:r w:rsidR="00052F3C">
        <w:rPr>
          <w:rFonts w:ascii="Times New Roman" w:hAnsi="Times New Roman" w:cs="Times New Roman"/>
          <w:sz w:val="26"/>
          <w:szCs w:val="26"/>
        </w:rPr>
        <w:t>any</w:t>
      </w:r>
      <w:r>
        <w:rPr>
          <w:rFonts w:ascii="Times New Roman" w:hAnsi="Times New Roman" w:cs="Times New Roman"/>
          <w:sz w:val="26"/>
          <w:szCs w:val="26"/>
        </w:rPr>
        <w:t xml:space="preserve"> have set the date for this </w:t>
      </w:r>
      <w:r w:rsidR="00BB741C">
        <w:rPr>
          <w:rFonts w:ascii="Times New Roman" w:hAnsi="Times New Roman" w:cs="Times New Roman"/>
          <w:sz w:val="26"/>
          <w:szCs w:val="26"/>
        </w:rPr>
        <w:t xml:space="preserve">alleged </w:t>
      </w:r>
      <w:r>
        <w:rPr>
          <w:rFonts w:ascii="Times New Roman" w:hAnsi="Times New Roman" w:cs="Times New Roman"/>
          <w:sz w:val="26"/>
          <w:szCs w:val="26"/>
        </w:rPr>
        <w:t>P document in postexilic times around 500 BC</w:t>
      </w:r>
      <w:r w:rsidR="009D50B6">
        <w:rPr>
          <w:rFonts w:ascii="Times New Roman" w:hAnsi="Times New Roman" w:cs="Times New Roman"/>
          <w:sz w:val="26"/>
          <w:szCs w:val="26"/>
        </w:rPr>
        <w:t>,</w:t>
      </w:r>
      <w:r>
        <w:rPr>
          <w:rFonts w:ascii="Times New Roman" w:hAnsi="Times New Roman" w:cs="Times New Roman"/>
          <w:sz w:val="26"/>
          <w:szCs w:val="26"/>
        </w:rPr>
        <w:t xml:space="preserve"> reflecting the reconstituted Jewish</w:t>
      </w:r>
      <w:r w:rsidR="00052F3C">
        <w:rPr>
          <w:rFonts w:ascii="Times New Roman" w:hAnsi="Times New Roman" w:cs="Times New Roman"/>
          <w:sz w:val="26"/>
          <w:szCs w:val="26"/>
        </w:rPr>
        <w:t xml:space="preserve"> agrarian/pastoral</w:t>
      </w:r>
      <w:r>
        <w:rPr>
          <w:rFonts w:ascii="Times New Roman" w:hAnsi="Times New Roman" w:cs="Times New Roman"/>
          <w:sz w:val="26"/>
          <w:szCs w:val="26"/>
        </w:rPr>
        <w:t xml:space="preserve"> community rule as a hierocracy (priest rule</w:t>
      </w:r>
      <w:r w:rsidR="00052F3C">
        <w:rPr>
          <w:rFonts w:ascii="Times New Roman" w:hAnsi="Times New Roman" w:cs="Times New Roman"/>
          <w:sz w:val="26"/>
          <w:szCs w:val="26"/>
        </w:rPr>
        <w:t>d</w:t>
      </w:r>
      <w:r>
        <w:rPr>
          <w:rFonts w:ascii="Times New Roman" w:hAnsi="Times New Roman" w:cs="Times New Roman"/>
          <w:sz w:val="26"/>
          <w:szCs w:val="26"/>
        </w:rPr>
        <w:t xml:space="preserve">) under the Persians in the time of Ezra and Nehemiah.  This </w:t>
      </w:r>
      <w:r w:rsidR="00BB741C">
        <w:rPr>
          <w:rFonts w:ascii="Times New Roman" w:hAnsi="Times New Roman" w:cs="Times New Roman"/>
          <w:sz w:val="26"/>
          <w:szCs w:val="26"/>
        </w:rPr>
        <w:t>conjectured</w:t>
      </w:r>
      <w:r>
        <w:rPr>
          <w:rFonts w:ascii="Times New Roman" w:hAnsi="Times New Roman" w:cs="Times New Roman"/>
          <w:sz w:val="26"/>
          <w:szCs w:val="26"/>
        </w:rPr>
        <w:t xml:space="preserve"> setting </w:t>
      </w:r>
      <w:r w:rsidR="009D50B6">
        <w:rPr>
          <w:rFonts w:ascii="Times New Roman" w:hAnsi="Times New Roman" w:cs="Times New Roman"/>
          <w:sz w:val="26"/>
          <w:szCs w:val="26"/>
        </w:rPr>
        <w:t>i</w:t>
      </w:r>
      <w:r>
        <w:rPr>
          <w:rFonts w:ascii="Times New Roman" w:hAnsi="Times New Roman" w:cs="Times New Roman"/>
          <w:sz w:val="26"/>
          <w:szCs w:val="26"/>
        </w:rPr>
        <w:t xml:space="preserve">s contrary to the explicit comments in the text which repeatedly feature God </w:t>
      </w:r>
      <w:r w:rsidR="009D50B6">
        <w:rPr>
          <w:rFonts w:ascii="Times New Roman" w:hAnsi="Times New Roman" w:cs="Times New Roman"/>
          <w:sz w:val="26"/>
          <w:szCs w:val="26"/>
        </w:rPr>
        <w:t>verbally giving</w:t>
      </w:r>
      <w:r>
        <w:rPr>
          <w:rFonts w:ascii="Times New Roman" w:hAnsi="Times New Roman" w:cs="Times New Roman"/>
          <w:sz w:val="26"/>
          <w:szCs w:val="26"/>
        </w:rPr>
        <w:t xml:space="preserve"> instructions to Moses </w:t>
      </w:r>
      <w:r w:rsidR="00052F3C">
        <w:rPr>
          <w:rFonts w:ascii="Times New Roman" w:hAnsi="Times New Roman" w:cs="Times New Roman"/>
          <w:sz w:val="26"/>
          <w:szCs w:val="26"/>
        </w:rPr>
        <w:t xml:space="preserve">at Sinai </w:t>
      </w:r>
      <w:r>
        <w:rPr>
          <w:rFonts w:ascii="Times New Roman" w:hAnsi="Times New Roman" w:cs="Times New Roman"/>
          <w:sz w:val="26"/>
          <w:szCs w:val="26"/>
        </w:rPr>
        <w:t xml:space="preserve">(Lev 1:1; 25:1).  Describing the </w:t>
      </w:r>
      <w:proofErr w:type="spellStart"/>
      <w:r>
        <w:rPr>
          <w:rFonts w:ascii="Times New Roman" w:hAnsi="Times New Roman" w:cs="Times New Roman"/>
          <w:sz w:val="26"/>
          <w:szCs w:val="26"/>
        </w:rPr>
        <w:t>Urim</w:t>
      </w:r>
      <w:proofErr w:type="spellEnd"/>
      <w:r>
        <w:rPr>
          <w:rFonts w:ascii="Times New Roman" w:hAnsi="Times New Roman" w:cs="Times New Roman"/>
          <w:sz w:val="26"/>
          <w:szCs w:val="26"/>
        </w:rPr>
        <w:t xml:space="preserve"> as part of the priestly attire (Lev 8:8) as </w:t>
      </w:r>
      <w:r>
        <w:rPr>
          <w:rFonts w:ascii="Times New Roman" w:hAnsi="Times New Roman" w:cs="Times New Roman"/>
          <w:sz w:val="26"/>
          <w:szCs w:val="26"/>
        </w:rPr>
        <w:lastRenderedPageBreak/>
        <w:t xml:space="preserve">well as </w:t>
      </w:r>
      <w:r w:rsidR="009D50B6">
        <w:rPr>
          <w:rFonts w:ascii="Times New Roman" w:hAnsi="Times New Roman" w:cs="Times New Roman"/>
          <w:sz w:val="26"/>
          <w:szCs w:val="26"/>
        </w:rPr>
        <w:t xml:space="preserve">giving </w:t>
      </w:r>
      <w:r>
        <w:rPr>
          <w:rFonts w:ascii="Times New Roman" w:hAnsi="Times New Roman" w:cs="Times New Roman"/>
          <w:sz w:val="26"/>
          <w:szCs w:val="26"/>
        </w:rPr>
        <w:t>the repeated directions with regard to the Tent of Meeting (Lev. 1:1; 19:21) do not well suit a postexilic setting.  While initially ritualized religion was seen as advance</w:t>
      </w:r>
      <w:r w:rsidR="00B05980">
        <w:rPr>
          <w:rFonts w:ascii="Times New Roman" w:hAnsi="Times New Roman" w:cs="Times New Roman"/>
          <w:sz w:val="26"/>
          <w:szCs w:val="26"/>
        </w:rPr>
        <w:t>d</w:t>
      </w:r>
      <w:r>
        <w:rPr>
          <w:rFonts w:ascii="Times New Roman" w:hAnsi="Times New Roman" w:cs="Times New Roman"/>
          <w:sz w:val="26"/>
          <w:szCs w:val="26"/>
        </w:rPr>
        <w:t xml:space="preserve"> and hence late</w:t>
      </w:r>
      <w:r w:rsidR="00B05980">
        <w:rPr>
          <w:rFonts w:ascii="Times New Roman" w:hAnsi="Times New Roman" w:cs="Times New Roman"/>
          <w:sz w:val="26"/>
          <w:szCs w:val="26"/>
        </w:rPr>
        <w:t>,</w:t>
      </w:r>
      <w:r>
        <w:rPr>
          <w:rFonts w:ascii="Times New Roman" w:hAnsi="Times New Roman" w:cs="Times New Roman"/>
          <w:sz w:val="26"/>
          <w:szCs w:val="26"/>
        </w:rPr>
        <w:t xml:space="preserve"> it is clear now from ancient Near Eastern ritual texts that </w:t>
      </w:r>
      <w:r w:rsidR="00052F3C">
        <w:rPr>
          <w:rFonts w:ascii="Times New Roman" w:hAnsi="Times New Roman" w:cs="Times New Roman"/>
          <w:sz w:val="26"/>
          <w:szCs w:val="26"/>
        </w:rPr>
        <w:t xml:space="preserve">priestly </w:t>
      </w:r>
      <w:r>
        <w:rPr>
          <w:rFonts w:ascii="Times New Roman" w:hAnsi="Times New Roman" w:cs="Times New Roman"/>
          <w:sz w:val="26"/>
          <w:szCs w:val="26"/>
        </w:rPr>
        <w:t>systems of sacrifices and festivals are very ancient</w:t>
      </w:r>
      <w:r w:rsidR="009D50B6">
        <w:rPr>
          <w:rFonts w:ascii="Times New Roman" w:hAnsi="Times New Roman" w:cs="Times New Roman"/>
          <w:sz w:val="26"/>
          <w:szCs w:val="26"/>
        </w:rPr>
        <w:t>,</w:t>
      </w:r>
      <w:r>
        <w:rPr>
          <w:rFonts w:ascii="Times New Roman" w:hAnsi="Times New Roman" w:cs="Times New Roman"/>
          <w:sz w:val="26"/>
          <w:szCs w:val="26"/>
        </w:rPr>
        <w:t xml:space="preserve"> pre-dating Moses (cf. Gen 4:</w:t>
      </w:r>
      <w:r w:rsidR="001B590D">
        <w:rPr>
          <w:rFonts w:ascii="Times New Roman" w:hAnsi="Times New Roman" w:cs="Times New Roman"/>
          <w:sz w:val="26"/>
          <w:szCs w:val="26"/>
        </w:rPr>
        <w:t>3f.; 7:2;</w:t>
      </w:r>
      <w:r w:rsidR="00052F3C">
        <w:rPr>
          <w:rFonts w:ascii="Times New Roman" w:hAnsi="Times New Roman" w:cs="Times New Roman"/>
          <w:sz w:val="26"/>
          <w:szCs w:val="26"/>
        </w:rPr>
        <w:t xml:space="preserve"> </w:t>
      </w:r>
      <w:r w:rsidR="001B590D">
        <w:rPr>
          <w:rFonts w:ascii="Times New Roman" w:hAnsi="Times New Roman" w:cs="Times New Roman"/>
          <w:sz w:val="26"/>
          <w:szCs w:val="26"/>
        </w:rPr>
        <w:t>8:20f.)</w:t>
      </w:r>
      <w:r>
        <w:rPr>
          <w:rFonts w:ascii="Times New Roman" w:hAnsi="Times New Roman" w:cs="Times New Roman"/>
          <w:sz w:val="26"/>
          <w:szCs w:val="26"/>
        </w:rPr>
        <w:t xml:space="preserve">. </w:t>
      </w:r>
      <w:r w:rsidR="001B590D">
        <w:rPr>
          <w:rFonts w:ascii="Times New Roman" w:hAnsi="Times New Roman" w:cs="Times New Roman"/>
          <w:sz w:val="26"/>
          <w:szCs w:val="26"/>
        </w:rPr>
        <w:t xml:space="preserve"> Furthermore the recent find of a “priestly” blessing text (</w:t>
      </w:r>
      <w:proofErr w:type="spellStart"/>
      <w:r w:rsidR="001B590D">
        <w:rPr>
          <w:rFonts w:ascii="Times New Roman" w:hAnsi="Times New Roman" w:cs="Times New Roman"/>
          <w:sz w:val="26"/>
          <w:szCs w:val="26"/>
        </w:rPr>
        <w:t>Num</w:t>
      </w:r>
      <w:proofErr w:type="spellEnd"/>
      <w:r w:rsidR="001B590D">
        <w:rPr>
          <w:rFonts w:ascii="Times New Roman" w:hAnsi="Times New Roman" w:cs="Times New Roman"/>
          <w:sz w:val="26"/>
          <w:szCs w:val="26"/>
        </w:rPr>
        <w:t xml:space="preserve"> 6:24-26) that is dated to 700 BC also calls for a reconsideration of </w:t>
      </w:r>
      <w:r w:rsidR="00052F3C">
        <w:rPr>
          <w:rFonts w:ascii="Times New Roman" w:hAnsi="Times New Roman" w:cs="Times New Roman"/>
          <w:sz w:val="26"/>
          <w:szCs w:val="26"/>
        </w:rPr>
        <w:t xml:space="preserve">these </w:t>
      </w:r>
      <w:r w:rsidR="001B590D">
        <w:rPr>
          <w:rFonts w:ascii="Times New Roman" w:hAnsi="Times New Roman" w:cs="Times New Roman"/>
          <w:sz w:val="26"/>
          <w:szCs w:val="26"/>
        </w:rPr>
        <w:t>critical theories</w:t>
      </w:r>
      <w:r w:rsidR="00052F3C">
        <w:rPr>
          <w:rFonts w:ascii="Times New Roman" w:hAnsi="Times New Roman" w:cs="Times New Roman"/>
          <w:sz w:val="26"/>
          <w:szCs w:val="26"/>
        </w:rPr>
        <w:t xml:space="preserve"> of the </w:t>
      </w:r>
      <w:r w:rsidR="00B92527">
        <w:rPr>
          <w:rFonts w:ascii="Times New Roman" w:hAnsi="Times New Roman" w:cs="Times New Roman"/>
          <w:sz w:val="26"/>
          <w:szCs w:val="26"/>
        </w:rPr>
        <w:t>conjectured</w:t>
      </w:r>
      <w:r w:rsidR="00D72D5E">
        <w:rPr>
          <w:rFonts w:ascii="Times New Roman" w:hAnsi="Times New Roman" w:cs="Times New Roman"/>
          <w:sz w:val="26"/>
          <w:szCs w:val="26"/>
        </w:rPr>
        <w:t xml:space="preserve"> </w:t>
      </w:r>
      <w:r w:rsidR="00052F3C">
        <w:rPr>
          <w:rFonts w:ascii="Times New Roman" w:hAnsi="Times New Roman" w:cs="Times New Roman"/>
          <w:sz w:val="26"/>
          <w:szCs w:val="26"/>
        </w:rPr>
        <w:t xml:space="preserve">P </w:t>
      </w:r>
      <w:r w:rsidR="00D72D5E">
        <w:rPr>
          <w:rFonts w:ascii="Times New Roman" w:hAnsi="Times New Roman" w:cs="Times New Roman"/>
          <w:sz w:val="26"/>
          <w:szCs w:val="26"/>
        </w:rPr>
        <w:t xml:space="preserve">source </w:t>
      </w:r>
      <w:r w:rsidR="00052F3C">
        <w:rPr>
          <w:rFonts w:ascii="Times New Roman" w:hAnsi="Times New Roman" w:cs="Times New Roman"/>
          <w:sz w:val="26"/>
          <w:szCs w:val="26"/>
        </w:rPr>
        <w:t>document</w:t>
      </w:r>
      <w:r w:rsidR="001B590D">
        <w:rPr>
          <w:rFonts w:ascii="Times New Roman" w:hAnsi="Times New Roman" w:cs="Times New Roman"/>
          <w:sz w:val="26"/>
          <w:szCs w:val="26"/>
        </w:rPr>
        <w:t xml:space="preserve">.  </w:t>
      </w:r>
      <w:r w:rsidR="00E30347">
        <w:rPr>
          <w:rFonts w:ascii="Times New Roman" w:hAnsi="Times New Roman" w:cs="Times New Roman"/>
          <w:sz w:val="26"/>
          <w:szCs w:val="26"/>
        </w:rPr>
        <w:br/>
      </w:r>
    </w:p>
    <w:p w:rsidR="0093487A" w:rsidRDefault="001F3248" w:rsidP="00987B8A">
      <w:pPr>
        <w:spacing w:line="240" w:lineRule="auto"/>
        <w:contextualSpacing/>
        <w:rPr>
          <w:rFonts w:ascii="Times New Roman" w:hAnsi="Times New Roman" w:cs="Times New Roman"/>
          <w:sz w:val="26"/>
          <w:szCs w:val="26"/>
        </w:rPr>
      </w:pPr>
      <w:r>
        <w:rPr>
          <w:rFonts w:ascii="Times New Roman" w:hAnsi="Times New Roman" w:cs="Times New Roman"/>
          <w:b/>
          <w:bCs/>
          <w:sz w:val="26"/>
          <w:szCs w:val="26"/>
        </w:rPr>
        <w:t xml:space="preserve">                                           </w:t>
      </w:r>
      <w:r w:rsidR="00195BFD" w:rsidRPr="001F3248">
        <w:rPr>
          <w:rFonts w:ascii="Times New Roman" w:hAnsi="Times New Roman" w:cs="Times New Roman"/>
          <w:b/>
          <w:bCs/>
          <w:sz w:val="26"/>
          <w:szCs w:val="26"/>
        </w:rPr>
        <w:t>Key Theological Themes</w:t>
      </w:r>
      <w:r w:rsidR="00D67404" w:rsidRPr="001F3248">
        <w:rPr>
          <w:rFonts w:ascii="Times New Roman" w:hAnsi="Times New Roman" w:cs="Times New Roman"/>
          <w:b/>
          <w:bCs/>
          <w:sz w:val="26"/>
          <w:szCs w:val="26"/>
        </w:rPr>
        <w:br/>
      </w:r>
      <w:r w:rsidR="00900563">
        <w:rPr>
          <w:rFonts w:ascii="Times New Roman" w:hAnsi="Times New Roman" w:cs="Times New Roman"/>
          <w:sz w:val="26"/>
          <w:szCs w:val="26"/>
        </w:rPr>
        <w:tab/>
      </w:r>
      <w:r w:rsidR="00900563" w:rsidRPr="00202AEF">
        <w:rPr>
          <w:rFonts w:ascii="Times New Roman" w:hAnsi="Times New Roman" w:cs="Times New Roman"/>
          <w:b/>
          <w:bCs/>
          <w:sz w:val="26"/>
          <w:szCs w:val="26"/>
        </w:rPr>
        <w:t>Holiness</w:t>
      </w:r>
      <w:r w:rsidR="00202AEF">
        <w:rPr>
          <w:rFonts w:ascii="Times New Roman" w:hAnsi="Times New Roman" w:cs="Times New Roman"/>
          <w:sz w:val="26"/>
          <w:szCs w:val="26"/>
        </w:rPr>
        <w:t xml:space="preserve">:  </w:t>
      </w:r>
      <w:r w:rsidR="00900563">
        <w:rPr>
          <w:rFonts w:ascii="Times New Roman" w:hAnsi="Times New Roman" w:cs="Times New Roman"/>
          <w:sz w:val="26"/>
          <w:szCs w:val="26"/>
        </w:rPr>
        <w:t xml:space="preserve">The major theme in Leviticus </w:t>
      </w:r>
      <w:r w:rsidR="002C3DEB">
        <w:rPr>
          <w:rFonts w:ascii="Times New Roman" w:hAnsi="Times New Roman" w:cs="Times New Roman"/>
          <w:sz w:val="26"/>
          <w:szCs w:val="26"/>
        </w:rPr>
        <w:t xml:space="preserve">is the </w:t>
      </w:r>
      <w:r w:rsidR="0015238B">
        <w:rPr>
          <w:rFonts w:ascii="Times New Roman" w:hAnsi="Times New Roman" w:cs="Times New Roman"/>
          <w:sz w:val="26"/>
          <w:szCs w:val="26"/>
        </w:rPr>
        <w:t>directive</w:t>
      </w:r>
      <w:r w:rsidR="002C3DEB">
        <w:rPr>
          <w:rFonts w:ascii="Times New Roman" w:hAnsi="Times New Roman" w:cs="Times New Roman"/>
          <w:sz w:val="26"/>
          <w:szCs w:val="26"/>
        </w:rPr>
        <w:t xml:space="preserve"> for the Israelites to</w:t>
      </w:r>
      <w:r w:rsidR="00900563">
        <w:rPr>
          <w:rFonts w:ascii="Times New Roman" w:hAnsi="Times New Roman" w:cs="Times New Roman"/>
          <w:sz w:val="26"/>
          <w:szCs w:val="26"/>
        </w:rPr>
        <w:t xml:space="preserve"> “</w:t>
      </w:r>
      <w:r w:rsidR="002C3DEB">
        <w:rPr>
          <w:rFonts w:ascii="Times New Roman" w:hAnsi="Times New Roman" w:cs="Times New Roman"/>
          <w:sz w:val="26"/>
          <w:szCs w:val="26"/>
        </w:rPr>
        <w:t>b</w:t>
      </w:r>
      <w:r w:rsidR="00900563">
        <w:rPr>
          <w:rFonts w:ascii="Times New Roman" w:hAnsi="Times New Roman" w:cs="Times New Roman"/>
          <w:sz w:val="26"/>
          <w:szCs w:val="26"/>
        </w:rPr>
        <w:t>e holy because I, the Lord your God, am holy” (Lev 19:2; cf. 11:45</w:t>
      </w:r>
      <w:r w:rsidR="003F1B45">
        <w:rPr>
          <w:rFonts w:ascii="Times New Roman" w:hAnsi="Times New Roman" w:cs="Times New Roman"/>
          <w:sz w:val="26"/>
          <w:szCs w:val="26"/>
        </w:rPr>
        <w:t>; 20:26</w:t>
      </w:r>
      <w:r w:rsidR="00900563">
        <w:rPr>
          <w:rFonts w:ascii="Times New Roman" w:hAnsi="Times New Roman" w:cs="Times New Roman"/>
          <w:sz w:val="26"/>
          <w:szCs w:val="26"/>
        </w:rPr>
        <w:t xml:space="preserve">). </w:t>
      </w:r>
      <w:r w:rsidR="003F1B45">
        <w:rPr>
          <w:rFonts w:ascii="Times New Roman" w:hAnsi="Times New Roman" w:cs="Times New Roman"/>
          <w:sz w:val="26"/>
          <w:szCs w:val="26"/>
        </w:rPr>
        <w:t xml:space="preserve"> </w:t>
      </w:r>
      <w:r w:rsidR="004A6D41">
        <w:rPr>
          <w:rFonts w:ascii="Times New Roman" w:hAnsi="Times New Roman" w:cs="Times New Roman"/>
          <w:sz w:val="26"/>
          <w:szCs w:val="26"/>
        </w:rPr>
        <w:t xml:space="preserve"> </w:t>
      </w:r>
      <w:r w:rsidR="0015238B">
        <w:rPr>
          <w:rFonts w:ascii="Times New Roman" w:hAnsi="Times New Roman" w:cs="Times New Roman"/>
          <w:sz w:val="26"/>
          <w:szCs w:val="26"/>
        </w:rPr>
        <w:t>Yet i</w:t>
      </w:r>
      <w:r w:rsidR="002C3DEB">
        <w:rPr>
          <w:rFonts w:ascii="Times New Roman" w:hAnsi="Times New Roman" w:cs="Times New Roman"/>
          <w:sz w:val="26"/>
          <w:szCs w:val="26"/>
        </w:rPr>
        <w:t xml:space="preserve">t is the Lord </w:t>
      </w:r>
      <w:r w:rsidR="00140182">
        <w:rPr>
          <w:rFonts w:ascii="Times New Roman" w:hAnsi="Times New Roman" w:cs="Times New Roman"/>
          <w:sz w:val="26"/>
          <w:szCs w:val="26"/>
        </w:rPr>
        <w:t xml:space="preserve">himself </w:t>
      </w:r>
      <w:r w:rsidR="00B05980">
        <w:rPr>
          <w:rFonts w:ascii="Times New Roman" w:hAnsi="Times New Roman" w:cs="Times New Roman"/>
          <w:sz w:val="26"/>
          <w:szCs w:val="26"/>
        </w:rPr>
        <w:t>who makes them holy</w:t>
      </w:r>
      <w:r w:rsidR="002C3DEB">
        <w:rPr>
          <w:rFonts w:ascii="Times New Roman" w:hAnsi="Times New Roman" w:cs="Times New Roman"/>
          <w:sz w:val="26"/>
          <w:szCs w:val="26"/>
        </w:rPr>
        <w:t xml:space="preserve"> (Lev 21:8; 22:9, 23). </w:t>
      </w:r>
      <w:r w:rsidR="003F1B45">
        <w:rPr>
          <w:rFonts w:ascii="Times New Roman" w:hAnsi="Times New Roman" w:cs="Times New Roman"/>
          <w:sz w:val="26"/>
          <w:szCs w:val="26"/>
        </w:rPr>
        <w:t xml:space="preserve">Furthermore, </w:t>
      </w:r>
      <w:r w:rsidR="00284925">
        <w:rPr>
          <w:rFonts w:ascii="Times New Roman" w:hAnsi="Times New Roman" w:cs="Times New Roman"/>
          <w:sz w:val="26"/>
          <w:szCs w:val="26"/>
        </w:rPr>
        <w:t>t</w:t>
      </w:r>
      <w:r w:rsidR="0017505C">
        <w:rPr>
          <w:rFonts w:ascii="Times New Roman" w:hAnsi="Times New Roman" w:cs="Times New Roman"/>
          <w:sz w:val="26"/>
          <w:szCs w:val="26"/>
        </w:rPr>
        <w:t xml:space="preserve">he priests </w:t>
      </w:r>
      <w:r w:rsidR="0015238B">
        <w:rPr>
          <w:rFonts w:ascii="Times New Roman" w:hAnsi="Times New Roman" w:cs="Times New Roman"/>
          <w:sz w:val="26"/>
          <w:szCs w:val="26"/>
        </w:rPr>
        <w:t xml:space="preserve">particularly </w:t>
      </w:r>
      <w:r w:rsidR="0017505C">
        <w:rPr>
          <w:rFonts w:ascii="Times New Roman" w:hAnsi="Times New Roman" w:cs="Times New Roman"/>
          <w:sz w:val="26"/>
          <w:szCs w:val="26"/>
        </w:rPr>
        <w:t>were directed “to distinguish between the holy and the common, and between the unc</w:t>
      </w:r>
      <w:r w:rsidR="003F1B45">
        <w:rPr>
          <w:rFonts w:ascii="Times New Roman" w:hAnsi="Times New Roman" w:cs="Times New Roman"/>
          <w:sz w:val="26"/>
          <w:szCs w:val="26"/>
        </w:rPr>
        <w:t>l</w:t>
      </w:r>
      <w:r w:rsidR="0017505C">
        <w:rPr>
          <w:rFonts w:ascii="Times New Roman" w:hAnsi="Times New Roman" w:cs="Times New Roman"/>
          <w:sz w:val="26"/>
          <w:szCs w:val="26"/>
        </w:rPr>
        <w:t xml:space="preserve">ean and the clean” (Lev 10:10).  </w:t>
      </w:r>
      <w:r w:rsidR="00284925">
        <w:rPr>
          <w:rFonts w:ascii="Times New Roman" w:hAnsi="Times New Roman" w:cs="Times New Roman"/>
          <w:sz w:val="26"/>
          <w:szCs w:val="26"/>
        </w:rPr>
        <w:t>T</w:t>
      </w:r>
      <w:r w:rsidR="003F1B45">
        <w:rPr>
          <w:rFonts w:ascii="Times New Roman" w:hAnsi="Times New Roman" w:cs="Times New Roman"/>
          <w:sz w:val="26"/>
          <w:szCs w:val="26"/>
        </w:rPr>
        <w:t>he root idea of holiness (</w:t>
      </w:r>
      <w:proofErr w:type="spellStart"/>
      <w:r w:rsidR="003F1B45" w:rsidRPr="00284925">
        <w:rPr>
          <w:rFonts w:ascii="Times New Roman" w:hAnsi="Times New Roman" w:cs="Times New Roman"/>
          <w:i/>
          <w:sz w:val="26"/>
          <w:szCs w:val="26"/>
        </w:rPr>
        <w:t>qadosh</w:t>
      </w:r>
      <w:proofErr w:type="spellEnd"/>
      <w:r w:rsidR="003F1B45">
        <w:rPr>
          <w:rFonts w:ascii="Times New Roman" w:hAnsi="Times New Roman" w:cs="Times New Roman"/>
          <w:sz w:val="26"/>
          <w:szCs w:val="26"/>
        </w:rPr>
        <w:t xml:space="preserve">) is to be separated </w:t>
      </w:r>
      <w:r w:rsidR="00140182">
        <w:rPr>
          <w:rFonts w:ascii="Times New Roman" w:hAnsi="Times New Roman" w:cs="Times New Roman"/>
          <w:sz w:val="26"/>
          <w:szCs w:val="26"/>
        </w:rPr>
        <w:t>for</w:t>
      </w:r>
      <w:r w:rsidR="003F1B45">
        <w:rPr>
          <w:rFonts w:ascii="Times New Roman" w:hAnsi="Times New Roman" w:cs="Times New Roman"/>
          <w:sz w:val="26"/>
          <w:szCs w:val="26"/>
        </w:rPr>
        <w:t xml:space="preserve"> a special purpose.  While Lev 19 follows up with a list of ethic</w:t>
      </w:r>
      <w:r w:rsidR="00140182">
        <w:rPr>
          <w:rFonts w:ascii="Times New Roman" w:hAnsi="Times New Roman" w:cs="Times New Roman"/>
          <w:sz w:val="26"/>
          <w:szCs w:val="26"/>
        </w:rPr>
        <w:t>al</w:t>
      </w:r>
      <w:r w:rsidR="003F1B45">
        <w:rPr>
          <w:rFonts w:ascii="Times New Roman" w:hAnsi="Times New Roman" w:cs="Times New Roman"/>
          <w:sz w:val="26"/>
          <w:szCs w:val="26"/>
        </w:rPr>
        <w:t xml:space="preserve"> injunctions </w:t>
      </w:r>
      <w:r w:rsidR="00D059AC">
        <w:rPr>
          <w:rFonts w:ascii="Times New Roman" w:hAnsi="Times New Roman" w:cs="Times New Roman"/>
          <w:sz w:val="26"/>
          <w:szCs w:val="26"/>
        </w:rPr>
        <w:t xml:space="preserve">prescribing what it means to be holy </w:t>
      </w:r>
      <w:r w:rsidR="003F1B45">
        <w:rPr>
          <w:rFonts w:ascii="Times New Roman" w:hAnsi="Times New Roman" w:cs="Times New Roman"/>
          <w:sz w:val="26"/>
          <w:szCs w:val="26"/>
        </w:rPr>
        <w:t>(do not steal, do not lie…), the ritual instructions are also involved in sanctifying or making things holy</w:t>
      </w:r>
      <w:r w:rsidR="00D059AC">
        <w:rPr>
          <w:rFonts w:ascii="Times New Roman" w:hAnsi="Times New Roman" w:cs="Times New Roman"/>
          <w:sz w:val="26"/>
          <w:szCs w:val="26"/>
        </w:rPr>
        <w:t>.  Places can be holy (Lev 6:26; 16:20)</w:t>
      </w:r>
      <w:r w:rsidR="009D50B6">
        <w:rPr>
          <w:rFonts w:ascii="Times New Roman" w:hAnsi="Times New Roman" w:cs="Times New Roman"/>
          <w:sz w:val="26"/>
          <w:szCs w:val="26"/>
        </w:rPr>
        <w:t>,</w:t>
      </w:r>
      <w:r w:rsidR="00D059AC">
        <w:rPr>
          <w:rFonts w:ascii="Times New Roman" w:hAnsi="Times New Roman" w:cs="Times New Roman"/>
          <w:sz w:val="26"/>
          <w:szCs w:val="26"/>
        </w:rPr>
        <w:t xml:space="preserve"> an offering/sacrifice can be holy (Lev 6:17; 27:9), </w:t>
      </w:r>
      <w:r w:rsidR="009D50B6">
        <w:rPr>
          <w:rFonts w:ascii="Times New Roman" w:hAnsi="Times New Roman" w:cs="Times New Roman"/>
          <w:sz w:val="26"/>
          <w:szCs w:val="26"/>
        </w:rPr>
        <w:t xml:space="preserve">and </w:t>
      </w:r>
      <w:r w:rsidR="00D059AC">
        <w:rPr>
          <w:rFonts w:ascii="Times New Roman" w:hAnsi="Times New Roman" w:cs="Times New Roman"/>
          <w:sz w:val="26"/>
          <w:szCs w:val="26"/>
        </w:rPr>
        <w:t>people</w:t>
      </w:r>
      <w:r w:rsidR="004A6D41">
        <w:rPr>
          <w:rFonts w:ascii="Times New Roman" w:hAnsi="Times New Roman" w:cs="Times New Roman"/>
          <w:sz w:val="26"/>
          <w:szCs w:val="26"/>
        </w:rPr>
        <w:t>,</w:t>
      </w:r>
      <w:r w:rsidR="00D059AC">
        <w:rPr>
          <w:rFonts w:ascii="Times New Roman" w:hAnsi="Times New Roman" w:cs="Times New Roman"/>
          <w:sz w:val="26"/>
          <w:szCs w:val="26"/>
        </w:rPr>
        <w:t xml:space="preserve"> such as priests</w:t>
      </w:r>
      <w:r w:rsidR="004A6D41">
        <w:rPr>
          <w:rFonts w:ascii="Times New Roman" w:hAnsi="Times New Roman" w:cs="Times New Roman"/>
          <w:sz w:val="26"/>
          <w:szCs w:val="26"/>
        </w:rPr>
        <w:t>,</w:t>
      </w:r>
      <w:r w:rsidR="00D059AC">
        <w:rPr>
          <w:rFonts w:ascii="Times New Roman" w:hAnsi="Times New Roman" w:cs="Times New Roman"/>
          <w:sz w:val="26"/>
          <w:szCs w:val="26"/>
        </w:rPr>
        <w:t xml:space="preserve"> were to be holy (Lev 21:6)</w:t>
      </w:r>
      <w:r w:rsidR="00BB741C">
        <w:rPr>
          <w:rFonts w:ascii="Times New Roman" w:hAnsi="Times New Roman" w:cs="Times New Roman"/>
          <w:sz w:val="26"/>
          <w:szCs w:val="26"/>
        </w:rPr>
        <w:t>,</w:t>
      </w:r>
      <w:r w:rsidR="0015238B">
        <w:rPr>
          <w:rFonts w:ascii="Times New Roman" w:hAnsi="Times New Roman" w:cs="Times New Roman"/>
          <w:sz w:val="26"/>
          <w:szCs w:val="26"/>
        </w:rPr>
        <w:t xml:space="preserve"> as was the whole nation (</w:t>
      </w:r>
      <w:proofErr w:type="spellStart"/>
      <w:r w:rsidR="0015238B">
        <w:rPr>
          <w:rFonts w:ascii="Times New Roman" w:hAnsi="Times New Roman" w:cs="Times New Roman"/>
          <w:sz w:val="26"/>
          <w:szCs w:val="26"/>
        </w:rPr>
        <w:t>Exod</w:t>
      </w:r>
      <w:proofErr w:type="spellEnd"/>
      <w:r w:rsidR="0015238B">
        <w:rPr>
          <w:rFonts w:ascii="Times New Roman" w:hAnsi="Times New Roman" w:cs="Times New Roman"/>
          <w:sz w:val="26"/>
          <w:szCs w:val="26"/>
        </w:rPr>
        <w:t xml:space="preserve"> 19:6)</w:t>
      </w:r>
      <w:r w:rsidR="00284925">
        <w:rPr>
          <w:rFonts w:ascii="Times New Roman" w:hAnsi="Times New Roman" w:cs="Times New Roman"/>
          <w:sz w:val="26"/>
          <w:szCs w:val="26"/>
        </w:rPr>
        <w:t>. T</w:t>
      </w:r>
      <w:r w:rsidR="00D059AC">
        <w:rPr>
          <w:rFonts w:ascii="Times New Roman" w:hAnsi="Times New Roman" w:cs="Times New Roman"/>
          <w:sz w:val="26"/>
          <w:szCs w:val="26"/>
        </w:rPr>
        <w:t xml:space="preserve">here </w:t>
      </w:r>
      <w:r w:rsidR="00284925">
        <w:rPr>
          <w:rFonts w:ascii="Times New Roman" w:hAnsi="Times New Roman" w:cs="Times New Roman"/>
          <w:sz w:val="26"/>
          <w:szCs w:val="26"/>
        </w:rPr>
        <w:t>were</w:t>
      </w:r>
      <w:r w:rsidR="00D059AC">
        <w:rPr>
          <w:rFonts w:ascii="Times New Roman" w:hAnsi="Times New Roman" w:cs="Times New Roman"/>
          <w:sz w:val="26"/>
          <w:szCs w:val="26"/>
        </w:rPr>
        <w:t xml:space="preserve"> </w:t>
      </w:r>
      <w:r w:rsidR="00140182">
        <w:rPr>
          <w:rFonts w:ascii="Times New Roman" w:hAnsi="Times New Roman" w:cs="Times New Roman"/>
          <w:sz w:val="26"/>
          <w:szCs w:val="26"/>
        </w:rPr>
        <w:t>even</w:t>
      </w:r>
      <w:r w:rsidR="00D059AC">
        <w:rPr>
          <w:rFonts w:ascii="Times New Roman" w:hAnsi="Times New Roman" w:cs="Times New Roman"/>
          <w:sz w:val="26"/>
          <w:szCs w:val="26"/>
        </w:rPr>
        <w:t xml:space="preserve"> holy times </w:t>
      </w:r>
      <w:r w:rsidR="00140182">
        <w:rPr>
          <w:rFonts w:ascii="Times New Roman" w:hAnsi="Times New Roman" w:cs="Times New Roman"/>
          <w:sz w:val="26"/>
          <w:szCs w:val="26"/>
        </w:rPr>
        <w:t>(</w:t>
      </w:r>
      <w:proofErr w:type="spellStart"/>
      <w:r w:rsidR="00140182">
        <w:rPr>
          <w:rFonts w:ascii="Times New Roman" w:hAnsi="Times New Roman" w:cs="Times New Roman"/>
          <w:sz w:val="26"/>
          <w:szCs w:val="26"/>
        </w:rPr>
        <w:t>holi</w:t>
      </w:r>
      <w:proofErr w:type="spellEnd"/>
      <w:r w:rsidR="00140182">
        <w:rPr>
          <w:rFonts w:ascii="Times New Roman" w:hAnsi="Times New Roman" w:cs="Times New Roman"/>
          <w:sz w:val="26"/>
          <w:szCs w:val="26"/>
        </w:rPr>
        <w:t xml:space="preserve">-days) </w:t>
      </w:r>
      <w:r w:rsidR="00D059AC">
        <w:rPr>
          <w:rFonts w:ascii="Times New Roman" w:hAnsi="Times New Roman" w:cs="Times New Roman"/>
          <w:sz w:val="26"/>
          <w:szCs w:val="26"/>
        </w:rPr>
        <w:t xml:space="preserve">such as the year of Jubilee (Lev 25:12). </w:t>
      </w:r>
      <w:r w:rsidR="003F1B45">
        <w:rPr>
          <w:rFonts w:ascii="Times New Roman" w:hAnsi="Times New Roman" w:cs="Times New Roman"/>
          <w:sz w:val="26"/>
          <w:szCs w:val="26"/>
        </w:rPr>
        <w:t xml:space="preserve"> God’s name </w:t>
      </w:r>
      <w:r w:rsidR="0015238B">
        <w:rPr>
          <w:rFonts w:ascii="Times New Roman" w:hAnsi="Times New Roman" w:cs="Times New Roman"/>
          <w:sz w:val="26"/>
          <w:szCs w:val="26"/>
        </w:rPr>
        <w:t>was</w:t>
      </w:r>
      <w:r w:rsidR="003F1B45">
        <w:rPr>
          <w:rFonts w:ascii="Times New Roman" w:hAnsi="Times New Roman" w:cs="Times New Roman"/>
          <w:sz w:val="26"/>
          <w:szCs w:val="26"/>
        </w:rPr>
        <w:t xml:space="preserve"> holy</w:t>
      </w:r>
      <w:r w:rsidR="009D50B6">
        <w:rPr>
          <w:rFonts w:ascii="Times New Roman" w:hAnsi="Times New Roman" w:cs="Times New Roman"/>
          <w:sz w:val="26"/>
          <w:szCs w:val="26"/>
        </w:rPr>
        <w:t>,</w:t>
      </w:r>
      <w:r w:rsidR="003F1B45">
        <w:rPr>
          <w:rFonts w:ascii="Times New Roman" w:hAnsi="Times New Roman" w:cs="Times New Roman"/>
          <w:sz w:val="26"/>
          <w:szCs w:val="26"/>
        </w:rPr>
        <w:t xml:space="preserve"> and not to be profaned by idol</w:t>
      </w:r>
      <w:r w:rsidR="009D50B6">
        <w:rPr>
          <w:rFonts w:ascii="Times New Roman" w:hAnsi="Times New Roman" w:cs="Times New Roman"/>
          <w:sz w:val="26"/>
          <w:szCs w:val="26"/>
        </w:rPr>
        <w:t>atry</w:t>
      </w:r>
      <w:r w:rsidR="003F1B45">
        <w:rPr>
          <w:rFonts w:ascii="Times New Roman" w:hAnsi="Times New Roman" w:cs="Times New Roman"/>
          <w:sz w:val="26"/>
          <w:szCs w:val="26"/>
        </w:rPr>
        <w:t xml:space="preserve"> (Lev 20:3) or by showing disrespect to the sacred offerings (Lev 22:2).  </w:t>
      </w:r>
      <w:r w:rsidR="00D059AC">
        <w:rPr>
          <w:rFonts w:ascii="Times New Roman" w:hAnsi="Times New Roman" w:cs="Times New Roman"/>
          <w:sz w:val="26"/>
          <w:szCs w:val="26"/>
        </w:rPr>
        <w:t>Indeed</w:t>
      </w:r>
      <w:r w:rsidR="00B05980">
        <w:rPr>
          <w:rFonts w:ascii="Times New Roman" w:hAnsi="Times New Roman" w:cs="Times New Roman"/>
          <w:sz w:val="26"/>
          <w:szCs w:val="26"/>
        </w:rPr>
        <w:t>,</w:t>
      </w:r>
      <w:r w:rsidR="00D059AC">
        <w:rPr>
          <w:rFonts w:ascii="Times New Roman" w:hAnsi="Times New Roman" w:cs="Times New Roman"/>
          <w:sz w:val="26"/>
          <w:szCs w:val="26"/>
        </w:rPr>
        <w:t xml:space="preserve"> everything that belonged to the Lord</w:t>
      </w:r>
      <w:r w:rsidR="00B05980">
        <w:rPr>
          <w:rFonts w:ascii="Times New Roman" w:hAnsi="Times New Roman" w:cs="Times New Roman"/>
          <w:sz w:val="26"/>
          <w:szCs w:val="26"/>
        </w:rPr>
        <w:t xml:space="preserve">, </w:t>
      </w:r>
      <w:r w:rsidR="00D059AC">
        <w:rPr>
          <w:rFonts w:ascii="Times New Roman" w:hAnsi="Times New Roman" w:cs="Times New Roman"/>
          <w:sz w:val="26"/>
          <w:szCs w:val="26"/>
        </w:rPr>
        <w:t xml:space="preserve">was to be considered holy including the land (Lev 27:28, 30).  Peter calls New Testament believers to model this </w:t>
      </w:r>
      <w:r w:rsidR="00284925">
        <w:rPr>
          <w:rFonts w:ascii="Times New Roman" w:hAnsi="Times New Roman" w:cs="Times New Roman"/>
          <w:sz w:val="26"/>
          <w:szCs w:val="26"/>
        </w:rPr>
        <w:t>God</w:t>
      </w:r>
      <w:r w:rsidR="00140182">
        <w:rPr>
          <w:rFonts w:ascii="Times New Roman" w:hAnsi="Times New Roman" w:cs="Times New Roman"/>
          <w:sz w:val="26"/>
          <w:szCs w:val="26"/>
        </w:rPr>
        <w:t>-</w:t>
      </w:r>
      <w:r w:rsidR="00284925">
        <w:rPr>
          <w:rFonts w:ascii="Times New Roman" w:hAnsi="Times New Roman" w:cs="Times New Roman"/>
          <w:sz w:val="26"/>
          <w:szCs w:val="26"/>
        </w:rPr>
        <w:t>based</w:t>
      </w:r>
      <w:r w:rsidR="00140182">
        <w:rPr>
          <w:rFonts w:ascii="Times New Roman" w:hAnsi="Times New Roman" w:cs="Times New Roman"/>
          <w:sz w:val="26"/>
          <w:szCs w:val="26"/>
        </w:rPr>
        <w:t>-</w:t>
      </w:r>
      <w:r w:rsidR="00284925">
        <w:rPr>
          <w:rFonts w:ascii="Times New Roman" w:hAnsi="Times New Roman" w:cs="Times New Roman"/>
          <w:sz w:val="26"/>
          <w:szCs w:val="26"/>
        </w:rPr>
        <w:t>holiness</w:t>
      </w:r>
      <w:r w:rsidR="00D059AC">
        <w:rPr>
          <w:rFonts w:ascii="Times New Roman" w:hAnsi="Times New Roman" w:cs="Times New Roman"/>
          <w:sz w:val="26"/>
          <w:szCs w:val="26"/>
        </w:rPr>
        <w:t xml:space="preserve"> </w:t>
      </w:r>
      <w:r w:rsidR="009D50B6">
        <w:rPr>
          <w:rFonts w:ascii="Times New Roman" w:hAnsi="Times New Roman" w:cs="Times New Roman"/>
          <w:sz w:val="26"/>
          <w:szCs w:val="26"/>
        </w:rPr>
        <w:t>through</w:t>
      </w:r>
      <w:r w:rsidR="00D059AC">
        <w:rPr>
          <w:rFonts w:ascii="Times New Roman" w:hAnsi="Times New Roman" w:cs="Times New Roman"/>
          <w:sz w:val="26"/>
          <w:szCs w:val="26"/>
        </w:rPr>
        <w:t xml:space="preserve"> obedience to the ways of Christ (1 Pet 1:15-16).  Likewise Paul draws deeply </w:t>
      </w:r>
      <w:r w:rsidR="002E092F">
        <w:rPr>
          <w:rFonts w:ascii="Times New Roman" w:hAnsi="Times New Roman" w:cs="Times New Roman"/>
          <w:sz w:val="26"/>
          <w:szCs w:val="26"/>
        </w:rPr>
        <w:t>from the well of</w:t>
      </w:r>
      <w:r w:rsidR="00D059AC">
        <w:rPr>
          <w:rFonts w:ascii="Times New Roman" w:hAnsi="Times New Roman" w:cs="Times New Roman"/>
          <w:sz w:val="26"/>
          <w:szCs w:val="26"/>
        </w:rPr>
        <w:t xml:space="preserve"> Leviticus imagery when he writes: </w:t>
      </w:r>
      <w:r w:rsidR="002E092F">
        <w:rPr>
          <w:rFonts w:ascii="Times New Roman" w:hAnsi="Times New Roman" w:cs="Times New Roman"/>
          <w:sz w:val="26"/>
          <w:szCs w:val="26"/>
        </w:rPr>
        <w:t>“</w:t>
      </w:r>
      <w:r w:rsidR="00D059AC">
        <w:rPr>
          <w:rFonts w:ascii="Times New Roman" w:hAnsi="Times New Roman" w:cs="Times New Roman"/>
          <w:sz w:val="26"/>
          <w:szCs w:val="26"/>
        </w:rPr>
        <w:t>But now he has reconciled you by Christ’s physical body through death to present you holy in his sight, without blemish”</w:t>
      </w:r>
      <w:r w:rsidR="004A6D41">
        <w:rPr>
          <w:rFonts w:ascii="Times New Roman" w:hAnsi="Times New Roman" w:cs="Times New Roman"/>
          <w:sz w:val="26"/>
          <w:szCs w:val="26"/>
        </w:rPr>
        <w:t xml:space="preserve"> (Col 1:22)</w:t>
      </w:r>
      <w:r w:rsidR="0015238B">
        <w:rPr>
          <w:rFonts w:ascii="Times New Roman" w:hAnsi="Times New Roman" w:cs="Times New Roman"/>
          <w:sz w:val="26"/>
          <w:szCs w:val="26"/>
        </w:rPr>
        <w:t>.</w:t>
      </w:r>
      <w:r w:rsidR="00D059AC">
        <w:rPr>
          <w:rFonts w:ascii="Times New Roman" w:hAnsi="Times New Roman" w:cs="Times New Roman"/>
          <w:sz w:val="26"/>
          <w:szCs w:val="26"/>
        </w:rPr>
        <w:t xml:space="preserve"> </w:t>
      </w:r>
      <w:r w:rsidR="00327809">
        <w:rPr>
          <w:rFonts w:ascii="Times New Roman" w:hAnsi="Times New Roman" w:cs="Times New Roman"/>
          <w:sz w:val="26"/>
          <w:szCs w:val="26"/>
        </w:rPr>
        <w:br/>
      </w:r>
      <w:r w:rsidR="001802C6">
        <w:rPr>
          <w:rFonts w:ascii="Times New Roman" w:hAnsi="Times New Roman" w:cs="Times New Roman"/>
          <w:sz w:val="26"/>
          <w:szCs w:val="26"/>
        </w:rPr>
        <w:tab/>
      </w:r>
      <w:r w:rsidR="00A07C62" w:rsidRPr="0093487A">
        <w:rPr>
          <w:rFonts w:ascii="Times New Roman" w:hAnsi="Times New Roman" w:cs="Times New Roman"/>
          <w:b/>
          <w:bCs/>
          <w:sz w:val="26"/>
          <w:szCs w:val="26"/>
        </w:rPr>
        <w:t>All of life is sacred</w:t>
      </w:r>
      <w:r w:rsidR="00A07C62">
        <w:rPr>
          <w:rFonts w:ascii="Times New Roman" w:hAnsi="Times New Roman" w:cs="Times New Roman"/>
          <w:sz w:val="26"/>
          <w:szCs w:val="26"/>
        </w:rPr>
        <w:t>:  One of the major implicit themes of Leviticus is that a</w:t>
      </w:r>
      <w:r w:rsidR="001802C6">
        <w:rPr>
          <w:rFonts w:ascii="Times New Roman" w:hAnsi="Times New Roman" w:cs="Times New Roman"/>
          <w:sz w:val="26"/>
          <w:szCs w:val="26"/>
        </w:rPr>
        <w:t xml:space="preserve">ll of life </w:t>
      </w:r>
      <w:r w:rsidR="00B05980">
        <w:rPr>
          <w:rFonts w:ascii="Times New Roman" w:hAnsi="Times New Roman" w:cs="Times New Roman"/>
          <w:sz w:val="26"/>
          <w:szCs w:val="26"/>
        </w:rPr>
        <w:t xml:space="preserve">is </w:t>
      </w:r>
      <w:r w:rsidR="001802C6">
        <w:rPr>
          <w:rFonts w:ascii="Times New Roman" w:hAnsi="Times New Roman" w:cs="Times New Roman"/>
          <w:sz w:val="26"/>
          <w:szCs w:val="26"/>
        </w:rPr>
        <w:t>lived out in the presence of God</w:t>
      </w:r>
      <w:r w:rsidR="00A07C62">
        <w:rPr>
          <w:rFonts w:ascii="Times New Roman" w:hAnsi="Times New Roman" w:cs="Times New Roman"/>
          <w:sz w:val="26"/>
          <w:szCs w:val="26"/>
        </w:rPr>
        <w:t xml:space="preserve">.  This is seen </w:t>
      </w:r>
      <w:r w:rsidR="006102B0">
        <w:rPr>
          <w:rFonts w:ascii="Times New Roman" w:hAnsi="Times New Roman" w:cs="Times New Roman"/>
          <w:sz w:val="26"/>
          <w:szCs w:val="26"/>
        </w:rPr>
        <w:t xml:space="preserve">not only </w:t>
      </w:r>
      <w:r w:rsidR="00A07C62">
        <w:rPr>
          <w:rFonts w:ascii="Times New Roman" w:hAnsi="Times New Roman" w:cs="Times New Roman"/>
          <w:sz w:val="26"/>
          <w:szCs w:val="26"/>
        </w:rPr>
        <w:t>in the repetition of the refrain “I am the Lord your God”</w:t>
      </w:r>
      <w:r w:rsidR="00C24ED5">
        <w:rPr>
          <w:rFonts w:ascii="Times New Roman" w:hAnsi="Times New Roman" w:cs="Times New Roman"/>
          <w:sz w:val="26"/>
          <w:szCs w:val="26"/>
        </w:rPr>
        <w:t xml:space="preserve"> (Lev 18:2; 19:3-4, 10; 20:7) </w:t>
      </w:r>
      <w:r w:rsidR="006102B0">
        <w:rPr>
          <w:rFonts w:ascii="Times New Roman" w:hAnsi="Times New Roman" w:cs="Times New Roman"/>
          <w:sz w:val="26"/>
          <w:szCs w:val="26"/>
        </w:rPr>
        <w:t>but in the huge number of times the phrase “before the Lord” occurs in all sections of th</w:t>
      </w:r>
      <w:r w:rsidR="009D50B6">
        <w:rPr>
          <w:rFonts w:ascii="Times New Roman" w:hAnsi="Times New Roman" w:cs="Times New Roman"/>
          <w:sz w:val="26"/>
          <w:szCs w:val="26"/>
        </w:rPr>
        <w:t>is</w:t>
      </w:r>
      <w:r w:rsidR="006102B0">
        <w:rPr>
          <w:rFonts w:ascii="Times New Roman" w:hAnsi="Times New Roman" w:cs="Times New Roman"/>
          <w:sz w:val="26"/>
          <w:szCs w:val="26"/>
        </w:rPr>
        <w:t xml:space="preserve"> book (Lev 1:5; 4:4; 9:2; 14:16; 16:7; 19:22</w:t>
      </w:r>
      <w:r w:rsidR="00987B8A">
        <w:rPr>
          <w:rFonts w:ascii="Times New Roman" w:hAnsi="Times New Roman" w:cs="Times New Roman"/>
          <w:sz w:val="26"/>
          <w:szCs w:val="26"/>
        </w:rPr>
        <w:t>;</w:t>
      </w:r>
      <w:r w:rsidR="006102B0">
        <w:rPr>
          <w:rFonts w:ascii="Times New Roman" w:hAnsi="Times New Roman" w:cs="Times New Roman"/>
          <w:sz w:val="26"/>
          <w:szCs w:val="26"/>
        </w:rPr>
        <w:t xml:space="preserve"> 23:11; 24:8). Similarly</w:t>
      </w:r>
      <w:r w:rsidR="009D50B6">
        <w:rPr>
          <w:rFonts w:ascii="Times New Roman" w:hAnsi="Times New Roman" w:cs="Times New Roman"/>
          <w:sz w:val="26"/>
          <w:szCs w:val="26"/>
        </w:rPr>
        <w:t>,</w:t>
      </w:r>
      <w:r w:rsidR="006102B0">
        <w:rPr>
          <w:rFonts w:ascii="Times New Roman" w:hAnsi="Times New Roman" w:cs="Times New Roman"/>
          <w:sz w:val="26"/>
          <w:szCs w:val="26"/>
        </w:rPr>
        <w:t xml:space="preserve"> the reference to the sacrifices being a “soothing aroma to the Lord” (Lev 1:9; 2:9; 3:5) triggers the anthropomorphic image of God smelling the fragrance</w:t>
      </w:r>
      <w:r w:rsidR="009D50B6">
        <w:rPr>
          <w:rFonts w:ascii="Times New Roman" w:hAnsi="Times New Roman" w:cs="Times New Roman"/>
          <w:sz w:val="26"/>
          <w:szCs w:val="26"/>
        </w:rPr>
        <w:t>,</w:t>
      </w:r>
      <w:r w:rsidR="006102B0">
        <w:rPr>
          <w:rFonts w:ascii="Times New Roman" w:hAnsi="Times New Roman" w:cs="Times New Roman"/>
          <w:sz w:val="26"/>
          <w:szCs w:val="26"/>
        </w:rPr>
        <w:t xml:space="preserve"> which is a close </w:t>
      </w:r>
      <w:r w:rsidR="009D50B6">
        <w:rPr>
          <w:rFonts w:ascii="Times New Roman" w:hAnsi="Times New Roman" w:cs="Times New Roman"/>
          <w:sz w:val="26"/>
          <w:szCs w:val="26"/>
        </w:rPr>
        <w:t xml:space="preserve">and </w:t>
      </w:r>
      <w:r w:rsidR="006102B0">
        <w:rPr>
          <w:rFonts w:ascii="Times New Roman" w:hAnsi="Times New Roman" w:cs="Times New Roman"/>
          <w:sz w:val="26"/>
          <w:szCs w:val="26"/>
        </w:rPr>
        <w:t xml:space="preserve">personal sense </w:t>
      </w:r>
      <w:r w:rsidR="009D50B6">
        <w:rPr>
          <w:rFonts w:ascii="Times New Roman" w:hAnsi="Times New Roman" w:cs="Times New Roman"/>
          <w:sz w:val="26"/>
          <w:szCs w:val="26"/>
        </w:rPr>
        <w:t>that indicates his p</w:t>
      </w:r>
      <w:r w:rsidR="006102B0">
        <w:rPr>
          <w:rFonts w:ascii="Times New Roman" w:hAnsi="Times New Roman" w:cs="Times New Roman"/>
          <w:sz w:val="26"/>
          <w:szCs w:val="26"/>
        </w:rPr>
        <w:t>resence.  Thus all areas described in Leviticus</w:t>
      </w:r>
      <w:r w:rsidR="00B05980">
        <w:rPr>
          <w:rFonts w:ascii="Times New Roman" w:hAnsi="Times New Roman" w:cs="Times New Roman"/>
          <w:sz w:val="26"/>
          <w:szCs w:val="26"/>
        </w:rPr>
        <w:t>,</w:t>
      </w:r>
      <w:r w:rsidR="006102B0">
        <w:rPr>
          <w:rFonts w:ascii="Times New Roman" w:hAnsi="Times New Roman" w:cs="Times New Roman"/>
          <w:sz w:val="26"/>
          <w:szCs w:val="26"/>
        </w:rPr>
        <w:t xml:space="preserve"> from high priestly rituals down to body emissions</w:t>
      </w:r>
      <w:r w:rsidR="006A402B">
        <w:rPr>
          <w:rFonts w:ascii="Times New Roman" w:hAnsi="Times New Roman" w:cs="Times New Roman"/>
          <w:sz w:val="26"/>
          <w:szCs w:val="26"/>
        </w:rPr>
        <w:t>,</w:t>
      </w:r>
      <w:r w:rsidR="009D50B6">
        <w:rPr>
          <w:rFonts w:ascii="Times New Roman" w:hAnsi="Times New Roman" w:cs="Times New Roman"/>
          <w:sz w:val="26"/>
          <w:szCs w:val="26"/>
        </w:rPr>
        <w:t xml:space="preserve"> and</w:t>
      </w:r>
      <w:r w:rsidR="006102B0">
        <w:rPr>
          <w:rFonts w:ascii="Times New Roman" w:hAnsi="Times New Roman" w:cs="Times New Roman"/>
          <w:sz w:val="26"/>
          <w:szCs w:val="26"/>
        </w:rPr>
        <w:t xml:space="preserve"> all of life</w:t>
      </w:r>
      <w:r w:rsidR="006A402B">
        <w:rPr>
          <w:rFonts w:ascii="Times New Roman" w:hAnsi="Times New Roman" w:cs="Times New Roman"/>
          <w:sz w:val="26"/>
          <w:szCs w:val="26"/>
        </w:rPr>
        <w:t>,</w:t>
      </w:r>
      <w:r w:rsidR="006102B0">
        <w:rPr>
          <w:rFonts w:ascii="Times New Roman" w:hAnsi="Times New Roman" w:cs="Times New Roman"/>
          <w:sz w:val="26"/>
          <w:szCs w:val="26"/>
        </w:rPr>
        <w:t xml:space="preserve"> is lived out in the presence of a holy God. </w:t>
      </w:r>
      <w:r w:rsidR="00E23B8E">
        <w:rPr>
          <w:rFonts w:ascii="Times New Roman" w:hAnsi="Times New Roman" w:cs="Times New Roman"/>
          <w:sz w:val="26"/>
          <w:szCs w:val="26"/>
        </w:rPr>
        <w:t>T</w:t>
      </w:r>
      <w:r w:rsidR="006102B0">
        <w:rPr>
          <w:rFonts w:ascii="Times New Roman" w:hAnsi="Times New Roman" w:cs="Times New Roman"/>
          <w:sz w:val="26"/>
          <w:szCs w:val="26"/>
        </w:rPr>
        <w:t xml:space="preserve">his book features </w:t>
      </w:r>
      <w:r w:rsidR="0093487A">
        <w:rPr>
          <w:rFonts w:ascii="Times New Roman" w:hAnsi="Times New Roman" w:cs="Times New Roman"/>
          <w:sz w:val="26"/>
          <w:szCs w:val="26"/>
        </w:rPr>
        <w:t xml:space="preserve">a beautiful balance of </w:t>
      </w:r>
      <w:r w:rsidR="006102B0">
        <w:rPr>
          <w:rFonts w:ascii="Times New Roman" w:hAnsi="Times New Roman" w:cs="Times New Roman"/>
          <w:sz w:val="26"/>
          <w:szCs w:val="26"/>
        </w:rPr>
        <w:t xml:space="preserve">the transcendence of a holy God as well as his immanence </w:t>
      </w:r>
      <w:r w:rsidR="00205CB7">
        <w:rPr>
          <w:rFonts w:ascii="Times New Roman" w:hAnsi="Times New Roman" w:cs="Times New Roman"/>
          <w:sz w:val="26"/>
          <w:szCs w:val="26"/>
        </w:rPr>
        <w:t xml:space="preserve">and </w:t>
      </w:r>
      <w:r w:rsidR="00BB741C">
        <w:rPr>
          <w:rFonts w:ascii="Times New Roman" w:hAnsi="Times New Roman" w:cs="Times New Roman"/>
          <w:sz w:val="26"/>
          <w:szCs w:val="26"/>
        </w:rPr>
        <w:t xml:space="preserve">close </w:t>
      </w:r>
      <w:r w:rsidR="00205CB7">
        <w:rPr>
          <w:rFonts w:ascii="Times New Roman" w:hAnsi="Times New Roman" w:cs="Times New Roman"/>
          <w:sz w:val="26"/>
          <w:szCs w:val="26"/>
        </w:rPr>
        <w:t xml:space="preserve">presence </w:t>
      </w:r>
      <w:r w:rsidR="006102B0">
        <w:rPr>
          <w:rFonts w:ascii="Times New Roman" w:hAnsi="Times New Roman" w:cs="Times New Roman"/>
          <w:sz w:val="26"/>
          <w:szCs w:val="26"/>
        </w:rPr>
        <w:t xml:space="preserve">in every aspect of life. </w:t>
      </w:r>
      <w:r w:rsidR="0016376F">
        <w:rPr>
          <w:rFonts w:ascii="Times New Roman" w:hAnsi="Times New Roman" w:cs="Times New Roman"/>
          <w:sz w:val="26"/>
          <w:szCs w:val="26"/>
        </w:rPr>
        <w:br/>
        <w:t xml:space="preserve"> </w:t>
      </w:r>
      <w:r w:rsidR="0016376F">
        <w:rPr>
          <w:rFonts w:ascii="Times New Roman" w:hAnsi="Times New Roman" w:cs="Times New Roman"/>
          <w:sz w:val="26"/>
          <w:szCs w:val="26"/>
        </w:rPr>
        <w:tab/>
      </w:r>
      <w:r w:rsidR="0016376F" w:rsidRPr="0016376F">
        <w:rPr>
          <w:rFonts w:ascii="Times New Roman" w:hAnsi="Times New Roman" w:cs="Times New Roman"/>
          <w:b/>
          <w:bCs/>
          <w:sz w:val="26"/>
          <w:szCs w:val="26"/>
        </w:rPr>
        <w:t>Sin</w:t>
      </w:r>
      <w:r w:rsidR="0015238B">
        <w:rPr>
          <w:rFonts w:ascii="Times New Roman" w:hAnsi="Times New Roman" w:cs="Times New Roman"/>
          <w:b/>
          <w:bCs/>
          <w:sz w:val="26"/>
          <w:szCs w:val="26"/>
        </w:rPr>
        <w:t>/sacrifice</w:t>
      </w:r>
      <w:r w:rsidR="0016376F">
        <w:rPr>
          <w:rFonts w:ascii="Times New Roman" w:hAnsi="Times New Roman" w:cs="Times New Roman"/>
          <w:sz w:val="26"/>
          <w:szCs w:val="26"/>
        </w:rPr>
        <w:t xml:space="preserve">: </w:t>
      </w:r>
      <w:r w:rsidR="001802C6">
        <w:rPr>
          <w:rFonts w:ascii="Times New Roman" w:hAnsi="Times New Roman" w:cs="Times New Roman"/>
          <w:sz w:val="26"/>
          <w:szCs w:val="26"/>
        </w:rPr>
        <w:t xml:space="preserve">When one views the </w:t>
      </w:r>
      <w:r w:rsidR="006A2EAD">
        <w:rPr>
          <w:rFonts w:ascii="Times New Roman" w:hAnsi="Times New Roman" w:cs="Times New Roman"/>
          <w:sz w:val="26"/>
          <w:szCs w:val="26"/>
        </w:rPr>
        <w:t>ritual</w:t>
      </w:r>
      <w:r w:rsidR="001802C6">
        <w:rPr>
          <w:rFonts w:ascii="Times New Roman" w:hAnsi="Times New Roman" w:cs="Times New Roman"/>
          <w:sz w:val="26"/>
          <w:szCs w:val="26"/>
        </w:rPr>
        <w:t xml:space="preserve"> nature of the book of Leviticus </w:t>
      </w:r>
      <w:r w:rsidR="00BB741C">
        <w:rPr>
          <w:rFonts w:ascii="Times New Roman" w:hAnsi="Times New Roman" w:cs="Times New Roman"/>
          <w:sz w:val="26"/>
          <w:szCs w:val="26"/>
        </w:rPr>
        <w:t xml:space="preserve">one is </w:t>
      </w:r>
      <w:r w:rsidR="001802C6">
        <w:rPr>
          <w:rFonts w:ascii="Times New Roman" w:hAnsi="Times New Roman" w:cs="Times New Roman"/>
          <w:sz w:val="26"/>
          <w:szCs w:val="26"/>
        </w:rPr>
        <w:t>immediately confront</w:t>
      </w:r>
      <w:r w:rsidR="00140182">
        <w:rPr>
          <w:rFonts w:ascii="Times New Roman" w:hAnsi="Times New Roman" w:cs="Times New Roman"/>
          <w:sz w:val="26"/>
          <w:szCs w:val="26"/>
        </w:rPr>
        <w:t>ed</w:t>
      </w:r>
      <w:r w:rsidR="001802C6">
        <w:rPr>
          <w:rFonts w:ascii="Times New Roman" w:hAnsi="Times New Roman" w:cs="Times New Roman"/>
          <w:sz w:val="26"/>
          <w:szCs w:val="26"/>
        </w:rPr>
        <w:t xml:space="preserve"> with the questions of</w:t>
      </w:r>
      <w:r w:rsidR="00140182">
        <w:rPr>
          <w:rFonts w:ascii="Times New Roman" w:hAnsi="Times New Roman" w:cs="Times New Roman"/>
          <w:sz w:val="26"/>
          <w:szCs w:val="26"/>
        </w:rPr>
        <w:t>:</w:t>
      </w:r>
      <w:r w:rsidR="001802C6">
        <w:rPr>
          <w:rFonts w:ascii="Times New Roman" w:hAnsi="Times New Roman" w:cs="Times New Roman"/>
          <w:sz w:val="26"/>
          <w:szCs w:val="26"/>
        </w:rPr>
        <w:t xml:space="preserve"> why </w:t>
      </w:r>
      <w:r w:rsidR="00BB741C">
        <w:rPr>
          <w:rFonts w:ascii="Times New Roman" w:hAnsi="Times New Roman" w:cs="Times New Roman"/>
          <w:sz w:val="26"/>
          <w:szCs w:val="26"/>
        </w:rPr>
        <w:t xml:space="preserve">is there </w:t>
      </w:r>
      <w:r w:rsidR="001802C6">
        <w:rPr>
          <w:rFonts w:ascii="Times New Roman" w:hAnsi="Times New Roman" w:cs="Times New Roman"/>
          <w:sz w:val="26"/>
          <w:szCs w:val="26"/>
        </w:rPr>
        <w:t>all this concern over holiness/</w:t>
      </w:r>
      <w:r w:rsidR="00BB741C">
        <w:rPr>
          <w:rFonts w:ascii="Times New Roman" w:hAnsi="Times New Roman" w:cs="Times New Roman"/>
          <w:sz w:val="26"/>
          <w:szCs w:val="26"/>
        </w:rPr>
        <w:t xml:space="preserve"> </w:t>
      </w:r>
      <w:r w:rsidR="001802C6">
        <w:rPr>
          <w:rFonts w:ascii="Times New Roman" w:hAnsi="Times New Roman" w:cs="Times New Roman"/>
          <w:sz w:val="26"/>
          <w:szCs w:val="26"/>
        </w:rPr>
        <w:t xml:space="preserve">cleanness/uncleanness?  Why </w:t>
      </w:r>
      <w:r w:rsidR="00BB741C">
        <w:rPr>
          <w:rFonts w:ascii="Times New Roman" w:hAnsi="Times New Roman" w:cs="Times New Roman"/>
          <w:sz w:val="26"/>
          <w:szCs w:val="26"/>
        </w:rPr>
        <w:t xml:space="preserve">is there </w:t>
      </w:r>
      <w:r w:rsidR="001802C6">
        <w:rPr>
          <w:rFonts w:ascii="Times New Roman" w:hAnsi="Times New Roman" w:cs="Times New Roman"/>
          <w:sz w:val="26"/>
          <w:szCs w:val="26"/>
        </w:rPr>
        <w:t xml:space="preserve">the listing of different sacrifices and the death of so many animals?  The book of Leviticus declares that sin significantly impacts our relationship with a holy God.  It is obvious in the case where God’s holiness is violated </w:t>
      </w:r>
      <w:r w:rsidR="001802C6">
        <w:rPr>
          <w:rFonts w:ascii="Times New Roman" w:hAnsi="Times New Roman" w:cs="Times New Roman"/>
          <w:sz w:val="26"/>
          <w:szCs w:val="26"/>
        </w:rPr>
        <w:lastRenderedPageBreak/>
        <w:t xml:space="preserve">and Aaron’s sons perish by divine fire (Lev 10).  It is manifest when the blasphemer of God’s holy name is punished with death (Lev 24) or </w:t>
      </w:r>
      <w:r w:rsidR="006A2EAD">
        <w:rPr>
          <w:rFonts w:ascii="Times New Roman" w:hAnsi="Times New Roman" w:cs="Times New Roman"/>
          <w:sz w:val="26"/>
          <w:szCs w:val="26"/>
        </w:rPr>
        <w:t xml:space="preserve">when </w:t>
      </w:r>
      <w:r w:rsidR="001802C6">
        <w:rPr>
          <w:rFonts w:ascii="Times New Roman" w:hAnsi="Times New Roman" w:cs="Times New Roman"/>
          <w:sz w:val="26"/>
          <w:szCs w:val="26"/>
        </w:rPr>
        <w:t xml:space="preserve">the members of the community </w:t>
      </w:r>
      <w:r w:rsidR="006A2EAD">
        <w:rPr>
          <w:rFonts w:ascii="Times New Roman" w:hAnsi="Times New Roman" w:cs="Times New Roman"/>
          <w:sz w:val="26"/>
          <w:szCs w:val="26"/>
        </w:rPr>
        <w:t xml:space="preserve">are cut off </w:t>
      </w:r>
      <w:r w:rsidR="001802C6">
        <w:rPr>
          <w:rFonts w:ascii="Times New Roman" w:hAnsi="Times New Roman" w:cs="Times New Roman"/>
          <w:sz w:val="26"/>
          <w:szCs w:val="26"/>
        </w:rPr>
        <w:t xml:space="preserve">because they have desecrated </w:t>
      </w:r>
      <w:r w:rsidR="00140182">
        <w:rPr>
          <w:rFonts w:ascii="Times New Roman" w:hAnsi="Times New Roman" w:cs="Times New Roman"/>
          <w:sz w:val="26"/>
          <w:szCs w:val="26"/>
        </w:rPr>
        <w:t xml:space="preserve">that which </w:t>
      </w:r>
      <w:r w:rsidR="006A402B">
        <w:rPr>
          <w:rFonts w:ascii="Times New Roman" w:hAnsi="Times New Roman" w:cs="Times New Roman"/>
          <w:sz w:val="26"/>
          <w:szCs w:val="26"/>
        </w:rPr>
        <w:t>i</w:t>
      </w:r>
      <w:r w:rsidR="00140182">
        <w:rPr>
          <w:rFonts w:ascii="Times New Roman" w:hAnsi="Times New Roman" w:cs="Times New Roman"/>
          <w:sz w:val="26"/>
          <w:szCs w:val="26"/>
        </w:rPr>
        <w:t xml:space="preserve">s </w:t>
      </w:r>
      <w:r w:rsidR="001802C6">
        <w:rPr>
          <w:rFonts w:ascii="Times New Roman" w:hAnsi="Times New Roman" w:cs="Times New Roman"/>
          <w:sz w:val="26"/>
          <w:szCs w:val="26"/>
        </w:rPr>
        <w:t xml:space="preserve">holy (Lev 19:8).  </w:t>
      </w:r>
      <w:r w:rsidR="006A2EAD">
        <w:rPr>
          <w:rFonts w:ascii="Times New Roman" w:hAnsi="Times New Roman" w:cs="Times New Roman"/>
          <w:sz w:val="26"/>
          <w:szCs w:val="26"/>
        </w:rPr>
        <w:t xml:space="preserve">In Leviticus the seriousness and deadliness of sin </w:t>
      </w:r>
      <w:r w:rsidR="0015238B">
        <w:rPr>
          <w:rFonts w:ascii="Times New Roman" w:hAnsi="Times New Roman" w:cs="Times New Roman"/>
          <w:sz w:val="26"/>
          <w:szCs w:val="26"/>
        </w:rPr>
        <w:t>was</w:t>
      </w:r>
      <w:r w:rsidR="006A2EAD">
        <w:rPr>
          <w:rFonts w:ascii="Times New Roman" w:hAnsi="Times New Roman" w:cs="Times New Roman"/>
          <w:sz w:val="26"/>
          <w:szCs w:val="26"/>
        </w:rPr>
        <w:t xml:space="preserve"> </w:t>
      </w:r>
      <w:r w:rsidR="0015238B">
        <w:rPr>
          <w:rFonts w:ascii="Times New Roman" w:hAnsi="Times New Roman" w:cs="Times New Roman"/>
          <w:sz w:val="26"/>
          <w:szCs w:val="26"/>
        </w:rPr>
        <w:t>symbolized</w:t>
      </w:r>
      <w:r w:rsidR="006A2EAD">
        <w:rPr>
          <w:rFonts w:ascii="Times New Roman" w:hAnsi="Times New Roman" w:cs="Times New Roman"/>
          <w:sz w:val="26"/>
          <w:szCs w:val="26"/>
        </w:rPr>
        <w:t xml:space="preserve"> in many of the sacrifices.  </w:t>
      </w:r>
      <w:r w:rsidR="001802C6">
        <w:rPr>
          <w:rFonts w:ascii="Times New Roman" w:hAnsi="Times New Roman" w:cs="Times New Roman"/>
          <w:sz w:val="26"/>
          <w:szCs w:val="26"/>
        </w:rPr>
        <w:t xml:space="preserve">But Leviticus also provides a solution </w:t>
      </w:r>
      <w:r w:rsidR="006A402B">
        <w:rPr>
          <w:rFonts w:ascii="Times New Roman" w:hAnsi="Times New Roman" w:cs="Times New Roman"/>
          <w:sz w:val="26"/>
          <w:szCs w:val="26"/>
        </w:rPr>
        <w:t>by allowing an atonement (covering or ransom) of their sin.  This is clearly seen in the book’s central chapter on the Day of Atonement [</w:t>
      </w:r>
      <w:r w:rsidR="006A402B" w:rsidRPr="006A402B">
        <w:rPr>
          <w:rFonts w:ascii="Times New Roman" w:hAnsi="Times New Roman" w:cs="Times New Roman"/>
          <w:i/>
          <w:iCs/>
          <w:sz w:val="26"/>
          <w:szCs w:val="26"/>
        </w:rPr>
        <w:t>Yom Kippur</w:t>
      </w:r>
      <w:r w:rsidR="006A402B">
        <w:rPr>
          <w:rFonts w:ascii="Times New Roman" w:hAnsi="Times New Roman" w:cs="Times New Roman"/>
          <w:sz w:val="26"/>
          <w:szCs w:val="26"/>
        </w:rPr>
        <w:t>] where atonement (</w:t>
      </w:r>
      <w:proofErr w:type="spellStart"/>
      <w:r w:rsidR="006A402B" w:rsidRPr="006A402B">
        <w:rPr>
          <w:rFonts w:ascii="Times New Roman" w:hAnsi="Times New Roman" w:cs="Times New Roman"/>
          <w:i/>
          <w:iCs/>
          <w:sz w:val="26"/>
          <w:szCs w:val="26"/>
        </w:rPr>
        <w:t>koper</w:t>
      </w:r>
      <w:proofErr w:type="spellEnd"/>
      <w:r w:rsidR="006A402B">
        <w:rPr>
          <w:rFonts w:ascii="Times New Roman" w:hAnsi="Times New Roman" w:cs="Times New Roman"/>
          <w:sz w:val="26"/>
          <w:szCs w:val="26"/>
        </w:rPr>
        <w:t>) for Aaron, his house and the whole community is made by killing a goat, placing its blood on the mercy seat (</w:t>
      </w:r>
      <w:proofErr w:type="spellStart"/>
      <w:r w:rsidR="006A402B" w:rsidRPr="006A402B">
        <w:rPr>
          <w:rFonts w:ascii="Times New Roman" w:hAnsi="Times New Roman" w:cs="Times New Roman"/>
          <w:i/>
          <w:iCs/>
          <w:sz w:val="26"/>
          <w:szCs w:val="26"/>
        </w:rPr>
        <w:t>kapporet</w:t>
      </w:r>
      <w:proofErr w:type="spellEnd"/>
      <w:r w:rsidR="006A402B">
        <w:rPr>
          <w:rFonts w:ascii="Times New Roman" w:hAnsi="Times New Roman" w:cs="Times New Roman"/>
          <w:sz w:val="26"/>
          <w:szCs w:val="26"/>
        </w:rPr>
        <w:t xml:space="preserve">), then confessing sin over the head of the scape goat who, in a substitutionary manner, was sent out into the realm of </w:t>
      </w:r>
      <w:proofErr w:type="spellStart"/>
      <w:r w:rsidR="006A402B">
        <w:rPr>
          <w:rFonts w:ascii="Times New Roman" w:hAnsi="Times New Roman" w:cs="Times New Roman"/>
          <w:sz w:val="26"/>
          <w:szCs w:val="26"/>
        </w:rPr>
        <w:t>Azazel</w:t>
      </w:r>
      <w:proofErr w:type="spellEnd"/>
      <w:r w:rsidR="006A402B">
        <w:rPr>
          <w:rFonts w:ascii="Times New Roman" w:hAnsi="Times New Roman" w:cs="Times New Roman"/>
          <w:sz w:val="26"/>
          <w:szCs w:val="26"/>
        </w:rPr>
        <w:t xml:space="preserve"> or into the wilderness (Lev 16:17, 21-22).  </w:t>
      </w:r>
      <w:r w:rsidR="003B1894">
        <w:rPr>
          <w:rFonts w:ascii="Times New Roman" w:hAnsi="Times New Roman" w:cs="Times New Roman"/>
          <w:sz w:val="26"/>
          <w:szCs w:val="26"/>
        </w:rPr>
        <w:t>This foreshadow</w:t>
      </w:r>
      <w:r w:rsidR="006A2EAD">
        <w:rPr>
          <w:rFonts w:ascii="Times New Roman" w:hAnsi="Times New Roman" w:cs="Times New Roman"/>
          <w:sz w:val="26"/>
          <w:szCs w:val="26"/>
        </w:rPr>
        <w:t>s</w:t>
      </w:r>
      <w:r w:rsidR="003B1894">
        <w:rPr>
          <w:rFonts w:ascii="Times New Roman" w:hAnsi="Times New Roman" w:cs="Times New Roman"/>
          <w:sz w:val="26"/>
          <w:szCs w:val="26"/>
        </w:rPr>
        <w:t xml:space="preserve"> Christ</w:t>
      </w:r>
      <w:r w:rsidR="006A2EAD">
        <w:rPr>
          <w:rFonts w:ascii="Times New Roman" w:hAnsi="Times New Roman" w:cs="Times New Roman"/>
          <w:sz w:val="26"/>
          <w:szCs w:val="26"/>
        </w:rPr>
        <w:t>’s</w:t>
      </w:r>
      <w:r w:rsidR="003B1894">
        <w:rPr>
          <w:rFonts w:ascii="Times New Roman" w:hAnsi="Times New Roman" w:cs="Times New Roman"/>
          <w:sz w:val="26"/>
          <w:szCs w:val="26"/>
        </w:rPr>
        <w:t xml:space="preserve"> entering </w:t>
      </w:r>
      <w:r w:rsidR="00140182">
        <w:rPr>
          <w:rFonts w:ascii="Times New Roman" w:hAnsi="Times New Roman" w:cs="Times New Roman"/>
          <w:sz w:val="26"/>
          <w:szCs w:val="26"/>
        </w:rPr>
        <w:t xml:space="preserve">into heaven’s </w:t>
      </w:r>
      <w:r w:rsidR="003B1894">
        <w:rPr>
          <w:rFonts w:ascii="Times New Roman" w:hAnsi="Times New Roman" w:cs="Times New Roman"/>
          <w:sz w:val="26"/>
          <w:szCs w:val="26"/>
        </w:rPr>
        <w:t xml:space="preserve">Most Holy </w:t>
      </w:r>
      <w:r w:rsidR="00B05980">
        <w:rPr>
          <w:rFonts w:ascii="Times New Roman" w:hAnsi="Times New Roman" w:cs="Times New Roman"/>
          <w:sz w:val="26"/>
          <w:szCs w:val="26"/>
        </w:rPr>
        <w:t xml:space="preserve">place and the </w:t>
      </w:r>
      <w:r w:rsidR="003B1894">
        <w:rPr>
          <w:rFonts w:ascii="Times New Roman" w:hAnsi="Times New Roman" w:cs="Times New Roman"/>
          <w:sz w:val="26"/>
          <w:szCs w:val="26"/>
        </w:rPr>
        <w:t>presence of God with his own blood</w:t>
      </w:r>
      <w:r w:rsidR="006A402B">
        <w:rPr>
          <w:rFonts w:ascii="Times New Roman" w:hAnsi="Times New Roman" w:cs="Times New Roman"/>
          <w:sz w:val="26"/>
          <w:szCs w:val="26"/>
        </w:rPr>
        <w:t>,</w:t>
      </w:r>
      <w:r w:rsidR="003B1894">
        <w:rPr>
          <w:rFonts w:ascii="Times New Roman" w:hAnsi="Times New Roman" w:cs="Times New Roman"/>
          <w:sz w:val="26"/>
          <w:szCs w:val="26"/>
        </w:rPr>
        <w:t xml:space="preserve"> once </w:t>
      </w:r>
      <w:r w:rsidR="006A402B">
        <w:rPr>
          <w:rFonts w:ascii="Times New Roman" w:hAnsi="Times New Roman" w:cs="Times New Roman"/>
          <w:sz w:val="26"/>
          <w:szCs w:val="26"/>
        </w:rPr>
        <w:t xml:space="preserve">and </w:t>
      </w:r>
      <w:r w:rsidR="003B1894">
        <w:rPr>
          <w:rFonts w:ascii="Times New Roman" w:hAnsi="Times New Roman" w:cs="Times New Roman"/>
          <w:sz w:val="26"/>
          <w:szCs w:val="26"/>
        </w:rPr>
        <w:t xml:space="preserve">for all </w:t>
      </w:r>
      <w:r w:rsidR="00F26909">
        <w:rPr>
          <w:rFonts w:ascii="Times New Roman" w:hAnsi="Times New Roman" w:cs="Times New Roman"/>
          <w:sz w:val="26"/>
          <w:szCs w:val="26"/>
        </w:rPr>
        <w:t xml:space="preserve">being sacrificed to take away sin and </w:t>
      </w:r>
      <w:r w:rsidR="006A402B">
        <w:rPr>
          <w:rFonts w:ascii="Times New Roman" w:hAnsi="Times New Roman" w:cs="Times New Roman"/>
          <w:sz w:val="26"/>
          <w:szCs w:val="26"/>
        </w:rPr>
        <w:t xml:space="preserve">to </w:t>
      </w:r>
      <w:r w:rsidR="00F26909">
        <w:rPr>
          <w:rFonts w:ascii="Times New Roman" w:hAnsi="Times New Roman" w:cs="Times New Roman"/>
          <w:sz w:val="26"/>
          <w:szCs w:val="26"/>
        </w:rPr>
        <w:t xml:space="preserve">bring salvation </w:t>
      </w:r>
      <w:r w:rsidR="0015238B">
        <w:rPr>
          <w:rFonts w:ascii="Times New Roman" w:hAnsi="Times New Roman" w:cs="Times New Roman"/>
          <w:sz w:val="26"/>
          <w:szCs w:val="26"/>
        </w:rPr>
        <w:t xml:space="preserve">to many </w:t>
      </w:r>
      <w:r w:rsidR="00F26909">
        <w:rPr>
          <w:rFonts w:ascii="Times New Roman" w:hAnsi="Times New Roman" w:cs="Times New Roman"/>
          <w:sz w:val="26"/>
          <w:szCs w:val="26"/>
        </w:rPr>
        <w:t>(</w:t>
      </w:r>
      <w:proofErr w:type="spellStart"/>
      <w:r w:rsidR="00F26909">
        <w:rPr>
          <w:rFonts w:ascii="Times New Roman" w:hAnsi="Times New Roman" w:cs="Times New Roman"/>
          <w:sz w:val="26"/>
          <w:szCs w:val="26"/>
        </w:rPr>
        <w:t>Heb</w:t>
      </w:r>
      <w:proofErr w:type="spellEnd"/>
      <w:r w:rsidR="00F26909">
        <w:rPr>
          <w:rFonts w:ascii="Times New Roman" w:hAnsi="Times New Roman" w:cs="Times New Roman"/>
          <w:sz w:val="26"/>
          <w:szCs w:val="26"/>
        </w:rPr>
        <w:t xml:space="preserve"> 9:23-28; Rom 3:25).  </w:t>
      </w:r>
      <w:r w:rsidR="00BB741C">
        <w:rPr>
          <w:rFonts w:ascii="Times New Roman" w:hAnsi="Times New Roman" w:cs="Times New Roman"/>
          <w:sz w:val="26"/>
          <w:szCs w:val="26"/>
        </w:rPr>
        <w:t>Jesus</w:t>
      </w:r>
      <w:r w:rsidR="00F26909">
        <w:rPr>
          <w:rFonts w:ascii="Times New Roman" w:hAnsi="Times New Roman" w:cs="Times New Roman"/>
          <w:sz w:val="26"/>
          <w:szCs w:val="26"/>
        </w:rPr>
        <w:t xml:space="preserve"> was the guilt offering</w:t>
      </w:r>
      <w:r w:rsidR="004A6D41">
        <w:rPr>
          <w:rFonts w:ascii="Times New Roman" w:hAnsi="Times New Roman" w:cs="Times New Roman"/>
          <w:sz w:val="26"/>
          <w:szCs w:val="26"/>
        </w:rPr>
        <w:t>,</w:t>
      </w:r>
      <w:r w:rsidR="00F26909">
        <w:rPr>
          <w:rFonts w:ascii="Times New Roman" w:hAnsi="Times New Roman" w:cs="Times New Roman"/>
          <w:sz w:val="26"/>
          <w:szCs w:val="26"/>
        </w:rPr>
        <w:t xml:space="preserve"> as Isaiah recognized (Isa</w:t>
      </w:r>
      <w:r w:rsidR="003B1894">
        <w:rPr>
          <w:rFonts w:ascii="Times New Roman" w:hAnsi="Times New Roman" w:cs="Times New Roman"/>
          <w:sz w:val="26"/>
          <w:szCs w:val="26"/>
        </w:rPr>
        <w:t xml:space="preserve"> </w:t>
      </w:r>
      <w:r w:rsidR="00F26909">
        <w:rPr>
          <w:rFonts w:ascii="Times New Roman" w:hAnsi="Times New Roman" w:cs="Times New Roman"/>
          <w:sz w:val="26"/>
          <w:szCs w:val="26"/>
        </w:rPr>
        <w:t>53:10, 6)</w:t>
      </w:r>
      <w:r w:rsidR="004A6D41">
        <w:rPr>
          <w:rFonts w:ascii="Times New Roman" w:hAnsi="Times New Roman" w:cs="Times New Roman"/>
          <w:sz w:val="26"/>
          <w:szCs w:val="26"/>
        </w:rPr>
        <w:t>,</w:t>
      </w:r>
      <w:r w:rsidR="00F26909">
        <w:rPr>
          <w:rFonts w:ascii="Times New Roman" w:hAnsi="Times New Roman" w:cs="Times New Roman"/>
          <w:sz w:val="26"/>
          <w:szCs w:val="26"/>
        </w:rPr>
        <w:t xml:space="preserve"> who bore the sin of us all</w:t>
      </w:r>
      <w:r w:rsidR="00140182">
        <w:rPr>
          <w:rFonts w:ascii="Times New Roman" w:hAnsi="Times New Roman" w:cs="Times New Roman"/>
          <w:sz w:val="26"/>
          <w:szCs w:val="26"/>
        </w:rPr>
        <w:t xml:space="preserve">. He is </w:t>
      </w:r>
      <w:r w:rsidR="00F26909">
        <w:rPr>
          <w:rFonts w:ascii="Times New Roman" w:hAnsi="Times New Roman" w:cs="Times New Roman"/>
          <w:sz w:val="26"/>
          <w:szCs w:val="26"/>
        </w:rPr>
        <w:t xml:space="preserve">the final </w:t>
      </w:r>
      <w:r w:rsidR="0015238B">
        <w:rPr>
          <w:rFonts w:ascii="Times New Roman" w:hAnsi="Times New Roman" w:cs="Times New Roman"/>
          <w:sz w:val="26"/>
          <w:szCs w:val="26"/>
        </w:rPr>
        <w:t xml:space="preserve">sacrificial </w:t>
      </w:r>
      <w:r w:rsidR="00F26909">
        <w:rPr>
          <w:rFonts w:ascii="Times New Roman" w:hAnsi="Times New Roman" w:cs="Times New Roman"/>
          <w:sz w:val="26"/>
          <w:szCs w:val="26"/>
        </w:rPr>
        <w:t xml:space="preserve">resolution </w:t>
      </w:r>
      <w:r w:rsidR="00140182">
        <w:rPr>
          <w:rFonts w:ascii="Times New Roman" w:hAnsi="Times New Roman" w:cs="Times New Roman"/>
          <w:sz w:val="26"/>
          <w:szCs w:val="26"/>
        </w:rPr>
        <w:t>of</w:t>
      </w:r>
      <w:r w:rsidR="00F26909">
        <w:rPr>
          <w:rFonts w:ascii="Times New Roman" w:hAnsi="Times New Roman" w:cs="Times New Roman"/>
          <w:sz w:val="26"/>
          <w:szCs w:val="26"/>
        </w:rPr>
        <w:t xml:space="preserve"> the sin problem f</w:t>
      </w:r>
      <w:r w:rsidR="006A402B">
        <w:rPr>
          <w:rFonts w:ascii="Times New Roman" w:hAnsi="Times New Roman" w:cs="Times New Roman"/>
          <w:sz w:val="26"/>
          <w:szCs w:val="26"/>
        </w:rPr>
        <w:t>rom</w:t>
      </w:r>
      <w:r w:rsidR="00F26909">
        <w:rPr>
          <w:rFonts w:ascii="Times New Roman" w:hAnsi="Times New Roman" w:cs="Times New Roman"/>
          <w:sz w:val="26"/>
          <w:szCs w:val="26"/>
        </w:rPr>
        <w:t xml:space="preserve"> Gen. 3.  God himself indeed provided the lamb (Gen 22:8) and these sacrifices in Leviticus brilliantly foreshadow </w:t>
      </w:r>
      <w:r w:rsidR="004A6D41">
        <w:rPr>
          <w:rFonts w:ascii="Times New Roman" w:hAnsi="Times New Roman" w:cs="Times New Roman"/>
          <w:sz w:val="26"/>
          <w:szCs w:val="26"/>
        </w:rPr>
        <w:t xml:space="preserve">and dramatize </w:t>
      </w:r>
      <w:r w:rsidR="00F26909">
        <w:rPr>
          <w:rFonts w:ascii="Times New Roman" w:hAnsi="Times New Roman" w:cs="Times New Roman"/>
          <w:sz w:val="26"/>
          <w:szCs w:val="26"/>
        </w:rPr>
        <w:t>the ultimate work of redemption and the eternal restoration of humankind into God’s holy presence</w:t>
      </w:r>
      <w:r w:rsidR="006A2EAD">
        <w:rPr>
          <w:rFonts w:ascii="Times New Roman" w:hAnsi="Times New Roman" w:cs="Times New Roman"/>
          <w:sz w:val="26"/>
          <w:szCs w:val="26"/>
        </w:rPr>
        <w:t xml:space="preserve"> based on the “lamb of God who takes away the sin of the world”</w:t>
      </w:r>
      <w:r w:rsidR="00140182">
        <w:rPr>
          <w:rFonts w:ascii="Times New Roman" w:hAnsi="Times New Roman" w:cs="Times New Roman"/>
          <w:sz w:val="26"/>
          <w:szCs w:val="26"/>
        </w:rPr>
        <w:t xml:space="preserve"> (John 1:29).</w:t>
      </w:r>
      <w:r w:rsidR="00F26909">
        <w:rPr>
          <w:rFonts w:ascii="Times New Roman" w:hAnsi="Times New Roman" w:cs="Times New Roman"/>
          <w:sz w:val="26"/>
          <w:szCs w:val="26"/>
        </w:rPr>
        <w:t xml:space="preserve"> </w:t>
      </w:r>
      <w:r w:rsidR="001802C6">
        <w:rPr>
          <w:rFonts w:ascii="Times New Roman" w:hAnsi="Times New Roman" w:cs="Times New Roman"/>
          <w:sz w:val="26"/>
          <w:szCs w:val="26"/>
        </w:rPr>
        <w:t xml:space="preserve"> </w:t>
      </w:r>
      <w:r w:rsidR="0015238B">
        <w:rPr>
          <w:rFonts w:ascii="Times New Roman" w:hAnsi="Times New Roman" w:cs="Times New Roman"/>
          <w:sz w:val="26"/>
          <w:szCs w:val="26"/>
        </w:rPr>
        <w:t>Finally, the sacrificial message is applied by Paul to all believer</w:t>
      </w:r>
      <w:r w:rsidR="00B05980">
        <w:rPr>
          <w:rFonts w:ascii="Times New Roman" w:hAnsi="Times New Roman" w:cs="Times New Roman"/>
          <w:sz w:val="26"/>
          <w:szCs w:val="26"/>
        </w:rPr>
        <w:t>s</w:t>
      </w:r>
      <w:r w:rsidR="0015238B">
        <w:rPr>
          <w:rFonts w:ascii="Times New Roman" w:hAnsi="Times New Roman" w:cs="Times New Roman"/>
          <w:sz w:val="26"/>
          <w:szCs w:val="26"/>
        </w:rPr>
        <w:t xml:space="preserve"> when he admonishes Christians to “offer your bodies as living sacrifices, holy and pleasing to God—that is your spiritual act of worship” (Rom 12:1). </w:t>
      </w:r>
    </w:p>
    <w:p w:rsidR="00195BFD" w:rsidRPr="00AD4C3A" w:rsidRDefault="0005790F" w:rsidP="00987B8A">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AD4C3A">
        <w:rPr>
          <w:rFonts w:ascii="Times New Roman" w:hAnsi="Times New Roman" w:cs="Times New Roman"/>
          <w:b/>
          <w:sz w:val="26"/>
          <w:szCs w:val="26"/>
        </w:rPr>
        <w:t xml:space="preserve">                                      </w:t>
      </w:r>
      <w:r w:rsidR="00195BFD" w:rsidRPr="00E343CB">
        <w:rPr>
          <w:rFonts w:ascii="Times New Roman" w:hAnsi="Times New Roman" w:cs="Times New Roman"/>
          <w:b/>
          <w:sz w:val="26"/>
          <w:szCs w:val="26"/>
        </w:rPr>
        <w:t>Questions Raised by Leviticus</w:t>
      </w:r>
      <w:r w:rsidR="00AD4C3A">
        <w:rPr>
          <w:rFonts w:ascii="Times New Roman" w:hAnsi="Times New Roman" w:cs="Times New Roman"/>
          <w:b/>
          <w:sz w:val="26"/>
          <w:szCs w:val="26"/>
        </w:rPr>
        <w:br/>
      </w:r>
      <w:r w:rsidR="00AD4C3A">
        <w:rPr>
          <w:rFonts w:ascii="Times New Roman" w:hAnsi="Times New Roman" w:cs="Times New Roman"/>
          <w:sz w:val="26"/>
          <w:szCs w:val="26"/>
        </w:rPr>
        <w:t xml:space="preserve">1)  </w:t>
      </w:r>
      <w:r w:rsidR="00AB5D6A" w:rsidRPr="00AD4C3A">
        <w:rPr>
          <w:rFonts w:ascii="Times New Roman" w:hAnsi="Times New Roman" w:cs="Times New Roman"/>
          <w:sz w:val="26"/>
          <w:szCs w:val="26"/>
        </w:rPr>
        <w:t xml:space="preserve">Compare </w:t>
      </w:r>
      <w:r w:rsidR="0015238B" w:rsidRPr="00AD4C3A">
        <w:rPr>
          <w:rFonts w:ascii="Times New Roman" w:hAnsi="Times New Roman" w:cs="Times New Roman"/>
          <w:sz w:val="26"/>
          <w:szCs w:val="26"/>
        </w:rPr>
        <w:t>and contrast the</w:t>
      </w:r>
      <w:r w:rsidR="00AB5D6A" w:rsidRPr="00AD4C3A">
        <w:rPr>
          <w:rFonts w:ascii="Times New Roman" w:hAnsi="Times New Roman" w:cs="Times New Roman"/>
          <w:sz w:val="26"/>
          <w:szCs w:val="26"/>
        </w:rPr>
        <w:t xml:space="preserve"> </w:t>
      </w:r>
      <w:r w:rsidR="0015238B" w:rsidRPr="00AD4C3A">
        <w:rPr>
          <w:rFonts w:ascii="Times New Roman" w:hAnsi="Times New Roman" w:cs="Times New Roman"/>
          <w:sz w:val="26"/>
          <w:szCs w:val="26"/>
        </w:rPr>
        <w:t>rituals</w:t>
      </w:r>
      <w:r w:rsidR="00AB5D6A" w:rsidRPr="00AD4C3A">
        <w:rPr>
          <w:rFonts w:ascii="Times New Roman" w:hAnsi="Times New Roman" w:cs="Times New Roman"/>
          <w:sz w:val="26"/>
          <w:szCs w:val="26"/>
        </w:rPr>
        <w:t xml:space="preserve"> of </w:t>
      </w:r>
      <w:r w:rsidR="00E343CB" w:rsidRPr="00AD4C3A">
        <w:rPr>
          <w:rFonts w:ascii="Times New Roman" w:hAnsi="Times New Roman" w:cs="Times New Roman"/>
          <w:sz w:val="26"/>
          <w:szCs w:val="26"/>
        </w:rPr>
        <w:t xml:space="preserve">Leviticus with </w:t>
      </w:r>
      <w:r w:rsidR="0015238B" w:rsidRPr="00AD4C3A">
        <w:rPr>
          <w:rFonts w:ascii="Times New Roman" w:hAnsi="Times New Roman" w:cs="Times New Roman"/>
          <w:sz w:val="26"/>
          <w:szCs w:val="26"/>
        </w:rPr>
        <w:t>the</w:t>
      </w:r>
      <w:r w:rsidR="00E343CB" w:rsidRPr="00AD4C3A">
        <w:rPr>
          <w:rFonts w:ascii="Times New Roman" w:hAnsi="Times New Roman" w:cs="Times New Roman"/>
          <w:sz w:val="26"/>
          <w:szCs w:val="26"/>
        </w:rPr>
        <w:t xml:space="preserve"> ritual texts from the ancient</w:t>
      </w:r>
      <w:r w:rsidR="00AD4C3A" w:rsidRPr="00AD4C3A">
        <w:rPr>
          <w:rFonts w:ascii="Times New Roman" w:hAnsi="Times New Roman" w:cs="Times New Roman"/>
          <w:sz w:val="26"/>
          <w:szCs w:val="26"/>
        </w:rPr>
        <w:t xml:space="preserve"> </w:t>
      </w:r>
      <w:r w:rsidR="00AD4C3A">
        <w:rPr>
          <w:rFonts w:ascii="Times New Roman" w:hAnsi="Times New Roman" w:cs="Times New Roman"/>
          <w:sz w:val="26"/>
          <w:szCs w:val="26"/>
        </w:rPr>
        <w:br/>
        <w:t xml:space="preserve"> </w:t>
      </w:r>
      <w:r w:rsidR="00AD4C3A">
        <w:rPr>
          <w:rFonts w:ascii="Times New Roman" w:hAnsi="Times New Roman" w:cs="Times New Roman"/>
          <w:sz w:val="26"/>
          <w:szCs w:val="26"/>
        </w:rPr>
        <w:tab/>
      </w:r>
      <w:r w:rsidR="00E343CB" w:rsidRPr="00AD4C3A">
        <w:rPr>
          <w:rFonts w:ascii="Times New Roman" w:hAnsi="Times New Roman" w:cs="Times New Roman"/>
          <w:sz w:val="26"/>
          <w:szCs w:val="26"/>
        </w:rPr>
        <w:t>Near East</w:t>
      </w:r>
      <w:r w:rsidR="006A402B">
        <w:rPr>
          <w:rFonts w:ascii="Times New Roman" w:hAnsi="Times New Roman" w:cs="Times New Roman"/>
          <w:sz w:val="26"/>
          <w:szCs w:val="26"/>
        </w:rPr>
        <w:t>.</w:t>
      </w:r>
      <w:r w:rsidR="00E343CB" w:rsidRPr="00AD4C3A">
        <w:rPr>
          <w:rFonts w:ascii="Times New Roman" w:hAnsi="Times New Roman" w:cs="Times New Roman"/>
          <w:sz w:val="26"/>
          <w:szCs w:val="26"/>
        </w:rPr>
        <w:t xml:space="preserve">  </w:t>
      </w:r>
      <w:r w:rsidR="0015238B" w:rsidRPr="00AD4C3A">
        <w:rPr>
          <w:rFonts w:ascii="Times New Roman" w:hAnsi="Times New Roman" w:cs="Times New Roman"/>
          <w:sz w:val="26"/>
          <w:szCs w:val="26"/>
        </w:rPr>
        <w:br/>
      </w:r>
      <w:r w:rsidR="00AD4C3A">
        <w:rPr>
          <w:rFonts w:ascii="Times New Roman" w:hAnsi="Times New Roman" w:cs="Times New Roman"/>
          <w:sz w:val="26"/>
          <w:szCs w:val="26"/>
        </w:rPr>
        <w:t xml:space="preserve"> 2) </w:t>
      </w:r>
      <w:r w:rsidR="00E343CB" w:rsidRPr="00AD4C3A">
        <w:rPr>
          <w:rFonts w:ascii="Times New Roman" w:hAnsi="Times New Roman" w:cs="Times New Roman"/>
          <w:sz w:val="26"/>
          <w:szCs w:val="26"/>
        </w:rPr>
        <w:t xml:space="preserve">What kinds of </w:t>
      </w:r>
      <w:proofErr w:type="spellStart"/>
      <w:r w:rsidR="00E343CB" w:rsidRPr="00AD4C3A">
        <w:rPr>
          <w:rFonts w:ascii="Times New Roman" w:hAnsi="Times New Roman" w:cs="Times New Roman"/>
          <w:sz w:val="26"/>
          <w:szCs w:val="26"/>
        </w:rPr>
        <w:t>in</w:t>
      </w:r>
      <w:r w:rsidR="009A1D61" w:rsidRPr="00AD4C3A">
        <w:rPr>
          <w:rFonts w:ascii="Times New Roman" w:hAnsi="Times New Roman" w:cs="Times New Roman"/>
          <w:sz w:val="26"/>
          <w:szCs w:val="26"/>
        </w:rPr>
        <w:t>ter</w:t>
      </w:r>
      <w:r w:rsidR="00E343CB" w:rsidRPr="00AD4C3A">
        <w:rPr>
          <w:rFonts w:ascii="Times New Roman" w:hAnsi="Times New Roman" w:cs="Times New Roman"/>
          <w:sz w:val="26"/>
          <w:szCs w:val="26"/>
        </w:rPr>
        <w:t>text</w:t>
      </w:r>
      <w:bookmarkStart w:id="0" w:name="_GoBack"/>
      <w:bookmarkEnd w:id="0"/>
      <w:r w:rsidR="00E343CB" w:rsidRPr="00AD4C3A">
        <w:rPr>
          <w:rFonts w:ascii="Times New Roman" w:hAnsi="Times New Roman" w:cs="Times New Roman"/>
          <w:sz w:val="26"/>
          <w:szCs w:val="26"/>
        </w:rPr>
        <w:t>ual</w:t>
      </w:r>
      <w:proofErr w:type="spellEnd"/>
      <w:r w:rsidR="00E343CB" w:rsidRPr="00AD4C3A">
        <w:rPr>
          <w:rFonts w:ascii="Times New Roman" w:hAnsi="Times New Roman" w:cs="Times New Roman"/>
          <w:sz w:val="26"/>
          <w:szCs w:val="26"/>
        </w:rPr>
        <w:t xml:space="preserve"> relationship can be seen between Leviticus </w:t>
      </w:r>
      <w:r w:rsidR="00BB741C" w:rsidRPr="00AD4C3A">
        <w:rPr>
          <w:rFonts w:ascii="Times New Roman" w:hAnsi="Times New Roman" w:cs="Times New Roman"/>
          <w:sz w:val="26"/>
          <w:szCs w:val="26"/>
        </w:rPr>
        <w:t xml:space="preserve">26 </w:t>
      </w:r>
      <w:r w:rsidR="00E343CB" w:rsidRPr="00AD4C3A">
        <w:rPr>
          <w:rFonts w:ascii="Times New Roman" w:hAnsi="Times New Roman" w:cs="Times New Roman"/>
          <w:sz w:val="26"/>
          <w:szCs w:val="26"/>
        </w:rPr>
        <w:t xml:space="preserve">and </w:t>
      </w:r>
      <w:r w:rsidR="00E343CB" w:rsidRPr="00AD4C3A">
        <w:rPr>
          <w:rFonts w:ascii="Times New Roman" w:hAnsi="Times New Roman" w:cs="Times New Roman"/>
          <w:sz w:val="26"/>
          <w:szCs w:val="26"/>
        </w:rPr>
        <w:br/>
        <w:t xml:space="preserve"> </w:t>
      </w:r>
      <w:r w:rsidR="00E343CB" w:rsidRPr="00AD4C3A">
        <w:rPr>
          <w:rFonts w:ascii="Times New Roman" w:hAnsi="Times New Roman" w:cs="Times New Roman"/>
          <w:sz w:val="26"/>
          <w:szCs w:val="26"/>
        </w:rPr>
        <w:tab/>
        <w:t xml:space="preserve">Ezekiel </w:t>
      </w:r>
      <w:r w:rsidR="00BB741C" w:rsidRPr="00AD4C3A">
        <w:rPr>
          <w:rFonts w:ascii="Times New Roman" w:hAnsi="Times New Roman" w:cs="Times New Roman"/>
          <w:sz w:val="26"/>
          <w:szCs w:val="26"/>
        </w:rPr>
        <w:t>34 (cf. also Lev 10:10/</w:t>
      </w:r>
      <w:proofErr w:type="spellStart"/>
      <w:r w:rsidR="00BB741C" w:rsidRPr="00AD4C3A">
        <w:rPr>
          <w:rFonts w:ascii="Times New Roman" w:hAnsi="Times New Roman" w:cs="Times New Roman"/>
          <w:sz w:val="26"/>
          <w:szCs w:val="26"/>
        </w:rPr>
        <w:t>Ezek</w:t>
      </w:r>
      <w:proofErr w:type="spellEnd"/>
      <w:r w:rsidR="00BB741C" w:rsidRPr="00AD4C3A">
        <w:rPr>
          <w:rFonts w:ascii="Times New Roman" w:hAnsi="Times New Roman" w:cs="Times New Roman"/>
          <w:sz w:val="26"/>
          <w:szCs w:val="26"/>
        </w:rPr>
        <w:t xml:space="preserve"> 22:26; Lev 18:5/</w:t>
      </w:r>
      <w:proofErr w:type="spellStart"/>
      <w:r w:rsidR="00BB741C" w:rsidRPr="00AD4C3A">
        <w:rPr>
          <w:rFonts w:ascii="Times New Roman" w:hAnsi="Times New Roman" w:cs="Times New Roman"/>
          <w:sz w:val="26"/>
          <w:szCs w:val="26"/>
        </w:rPr>
        <w:t>Ezek</w:t>
      </w:r>
      <w:proofErr w:type="spellEnd"/>
      <w:r w:rsidR="00BB741C" w:rsidRPr="00AD4C3A">
        <w:rPr>
          <w:rFonts w:ascii="Times New Roman" w:hAnsi="Times New Roman" w:cs="Times New Roman"/>
          <w:sz w:val="26"/>
          <w:szCs w:val="26"/>
        </w:rPr>
        <w:t xml:space="preserve"> 20:11</w:t>
      </w:r>
      <w:r w:rsidR="00E343CB" w:rsidRPr="00AD4C3A">
        <w:rPr>
          <w:rFonts w:ascii="Times New Roman" w:hAnsi="Times New Roman" w:cs="Times New Roman"/>
          <w:sz w:val="26"/>
          <w:szCs w:val="26"/>
        </w:rPr>
        <w:t>)</w:t>
      </w:r>
      <w:r w:rsidR="00BB741C" w:rsidRPr="00AD4C3A">
        <w:rPr>
          <w:rFonts w:ascii="Times New Roman" w:hAnsi="Times New Roman" w:cs="Times New Roman"/>
          <w:sz w:val="26"/>
          <w:szCs w:val="26"/>
        </w:rPr>
        <w:t>?</w:t>
      </w:r>
      <w:r w:rsidR="00E343CB" w:rsidRPr="00AD4C3A">
        <w:rPr>
          <w:rFonts w:ascii="Times New Roman" w:hAnsi="Times New Roman" w:cs="Times New Roman"/>
          <w:sz w:val="26"/>
          <w:szCs w:val="26"/>
        </w:rPr>
        <w:t xml:space="preserve">  </w:t>
      </w:r>
      <w:r w:rsidR="00EF1F52" w:rsidRPr="00AD4C3A">
        <w:rPr>
          <w:rFonts w:ascii="Times New Roman" w:hAnsi="Times New Roman" w:cs="Times New Roman"/>
          <w:sz w:val="26"/>
          <w:szCs w:val="26"/>
        </w:rPr>
        <w:br/>
      </w:r>
      <w:r w:rsidR="00AD4C3A">
        <w:rPr>
          <w:rFonts w:ascii="Times New Roman" w:hAnsi="Times New Roman" w:cs="Times New Roman"/>
          <w:sz w:val="26"/>
          <w:szCs w:val="26"/>
        </w:rPr>
        <w:t xml:space="preserve">3) </w:t>
      </w:r>
      <w:r w:rsidR="00EF1F52" w:rsidRPr="00AD4C3A">
        <w:rPr>
          <w:rFonts w:ascii="Times New Roman" w:hAnsi="Times New Roman" w:cs="Times New Roman"/>
          <w:sz w:val="26"/>
          <w:szCs w:val="26"/>
        </w:rPr>
        <w:t xml:space="preserve">What connections do you see between Gen 3 and Lev 11-15? </w:t>
      </w:r>
      <w:r w:rsidR="00EF1F52" w:rsidRPr="00AD4C3A">
        <w:rPr>
          <w:rFonts w:ascii="Times New Roman" w:hAnsi="Times New Roman" w:cs="Times New Roman"/>
          <w:sz w:val="26"/>
          <w:szCs w:val="26"/>
        </w:rPr>
        <w:br/>
      </w:r>
      <w:r w:rsidR="00AD4C3A">
        <w:rPr>
          <w:rFonts w:ascii="Times New Roman" w:hAnsi="Times New Roman" w:cs="Times New Roman"/>
          <w:sz w:val="26"/>
          <w:szCs w:val="26"/>
        </w:rPr>
        <w:t xml:space="preserve">4) </w:t>
      </w:r>
      <w:r w:rsidR="00EF1F52" w:rsidRPr="00AD4C3A">
        <w:rPr>
          <w:rFonts w:ascii="Times New Roman" w:hAnsi="Times New Roman" w:cs="Times New Roman"/>
          <w:sz w:val="26"/>
          <w:szCs w:val="26"/>
        </w:rPr>
        <w:t>How are the blessings and curs</w:t>
      </w:r>
      <w:r w:rsidR="006A402B">
        <w:rPr>
          <w:rFonts w:ascii="Times New Roman" w:hAnsi="Times New Roman" w:cs="Times New Roman"/>
          <w:sz w:val="26"/>
          <w:szCs w:val="26"/>
        </w:rPr>
        <w:t>es</w:t>
      </w:r>
      <w:r w:rsidR="00EF1F52" w:rsidRPr="00AD4C3A">
        <w:rPr>
          <w:rFonts w:ascii="Times New Roman" w:hAnsi="Times New Roman" w:cs="Times New Roman"/>
          <w:sz w:val="26"/>
          <w:szCs w:val="26"/>
        </w:rPr>
        <w:t xml:space="preserve"> of Lev 26 and </w:t>
      </w:r>
      <w:proofErr w:type="spellStart"/>
      <w:r w:rsidR="00EF1F52" w:rsidRPr="00AD4C3A">
        <w:rPr>
          <w:rFonts w:ascii="Times New Roman" w:hAnsi="Times New Roman" w:cs="Times New Roman"/>
          <w:sz w:val="26"/>
          <w:szCs w:val="26"/>
        </w:rPr>
        <w:t>Deut</w:t>
      </w:r>
      <w:proofErr w:type="spellEnd"/>
      <w:r w:rsidR="00EF1F52" w:rsidRPr="00AD4C3A">
        <w:rPr>
          <w:rFonts w:ascii="Times New Roman" w:hAnsi="Times New Roman" w:cs="Times New Roman"/>
          <w:sz w:val="26"/>
          <w:szCs w:val="26"/>
        </w:rPr>
        <w:t xml:space="preserve"> 27-28 similar and </w:t>
      </w:r>
      <w:r w:rsidR="00EF1F52" w:rsidRPr="00AD4C3A">
        <w:rPr>
          <w:rFonts w:ascii="Times New Roman" w:hAnsi="Times New Roman" w:cs="Times New Roman"/>
          <w:sz w:val="26"/>
          <w:szCs w:val="26"/>
        </w:rPr>
        <w:br/>
        <w:t xml:space="preserve"> </w:t>
      </w:r>
      <w:r w:rsidR="00EF1F52" w:rsidRPr="00AD4C3A">
        <w:rPr>
          <w:rFonts w:ascii="Times New Roman" w:hAnsi="Times New Roman" w:cs="Times New Roman"/>
          <w:sz w:val="26"/>
          <w:szCs w:val="26"/>
        </w:rPr>
        <w:tab/>
        <w:t>dissimilar?</w:t>
      </w:r>
      <w:r w:rsidR="00B34A7D" w:rsidRPr="00AD4C3A">
        <w:rPr>
          <w:rFonts w:ascii="Times New Roman" w:hAnsi="Times New Roman" w:cs="Times New Roman"/>
          <w:sz w:val="26"/>
          <w:szCs w:val="26"/>
        </w:rPr>
        <w:t xml:space="preserve">  Compare/contrast </w:t>
      </w:r>
      <w:r w:rsidR="000E6AE0" w:rsidRPr="00AD4C3A">
        <w:rPr>
          <w:rFonts w:ascii="Times New Roman" w:hAnsi="Times New Roman" w:cs="Times New Roman"/>
          <w:sz w:val="26"/>
          <w:szCs w:val="26"/>
        </w:rPr>
        <w:t xml:space="preserve">the </w:t>
      </w:r>
      <w:r w:rsidR="00B34A7D" w:rsidRPr="00AD4C3A">
        <w:rPr>
          <w:rFonts w:ascii="Times New Roman" w:hAnsi="Times New Roman" w:cs="Times New Roman"/>
          <w:sz w:val="26"/>
          <w:szCs w:val="26"/>
        </w:rPr>
        <w:t>Leviticus 23 and Deuteronomy 16</w:t>
      </w:r>
      <w:r w:rsidR="006A402B">
        <w:rPr>
          <w:rFonts w:ascii="Times New Roman" w:hAnsi="Times New Roman" w:cs="Times New Roman"/>
          <w:sz w:val="26"/>
          <w:szCs w:val="26"/>
        </w:rPr>
        <w:t>.</w:t>
      </w:r>
      <w:r w:rsidR="0015238B" w:rsidRPr="00AD4C3A">
        <w:rPr>
          <w:rFonts w:ascii="Times New Roman" w:hAnsi="Times New Roman" w:cs="Times New Roman"/>
          <w:sz w:val="26"/>
          <w:szCs w:val="26"/>
        </w:rPr>
        <w:br/>
        <w:t xml:space="preserve"> </w:t>
      </w:r>
      <w:r w:rsidR="00AD4C3A">
        <w:rPr>
          <w:rFonts w:ascii="Times New Roman" w:hAnsi="Times New Roman" w:cs="Times New Roman"/>
          <w:sz w:val="26"/>
          <w:szCs w:val="26"/>
        </w:rPr>
        <w:t xml:space="preserve">5) </w:t>
      </w:r>
      <w:r w:rsidR="0015238B" w:rsidRPr="00AD4C3A">
        <w:rPr>
          <w:rFonts w:ascii="Times New Roman" w:hAnsi="Times New Roman" w:cs="Times New Roman"/>
          <w:sz w:val="26"/>
          <w:szCs w:val="26"/>
        </w:rPr>
        <w:t>How do the cultic/ritual instructions of Leviticus manifest themselves in</w:t>
      </w:r>
      <w:r w:rsidR="0015238B" w:rsidRPr="00AD4C3A">
        <w:rPr>
          <w:rFonts w:ascii="Times New Roman" w:hAnsi="Times New Roman" w:cs="Times New Roman"/>
          <w:sz w:val="26"/>
          <w:szCs w:val="26"/>
        </w:rPr>
        <w:br/>
        <w:t xml:space="preserve"> </w:t>
      </w:r>
      <w:r w:rsidR="0015238B" w:rsidRPr="00AD4C3A">
        <w:rPr>
          <w:rFonts w:ascii="Times New Roman" w:hAnsi="Times New Roman" w:cs="Times New Roman"/>
          <w:sz w:val="26"/>
          <w:szCs w:val="26"/>
        </w:rPr>
        <w:tab/>
        <w:t xml:space="preserve">the cultic aspects of the book of Psalms? </w:t>
      </w:r>
      <w:r w:rsidR="00E343CB" w:rsidRPr="00AD4C3A">
        <w:rPr>
          <w:rFonts w:ascii="Times New Roman" w:hAnsi="Times New Roman" w:cs="Times New Roman"/>
          <w:sz w:val="26"/>
          <w:szCs w:val="26"/>
        </w:rPr>
        <w:br/>
        <w:t xml:space="preserve"> </w:t>
      </w:r>
      <w:r w:rsidR="00AD4C3A">
        <w:rPr>
          <w:rFonts w:ascii="Times New Roman" w:hAnsi="Times New Roman" w:cs="Times New Roman"/>
          <w:sz w:val="26"/>
          <w:szCs w:val="26"/>
        </w:rPr>
        <w:t xml:space="preserve">6) </w:t>
      </w:r>
      <w:r w:rsidR="00E343CB" w:rsidRPr="00AD4C3A">
        <w:rPr>
          <w:rFonts w:ascii="Times New Roman" w:hAnsi="Times New Roman" w:cs="Times New Roman"/>
          <w:sz w:val="26"/>
          <w:szCs w:val="26"/>
        </w:rPr>
        <w:t xml:space="preserve">How </w:t>
      </w:r>
      <w:r w:rsidR="0015238B" w:rsidRPr="00AD4C3A">
        <w:rPr>
          <w:rFonts w:ascii="Times New Roman" w:hAnsi="Times New Roman" w:cs="Times New Roman"/>
          <w:sz w:val="26"/>
          <w:szCs w:val="26"/>
        </w:rPr>
        <w:t>are</w:t>
      </w:r>
      <w:r w:rsidR="00E343CB" w:rsidRPr="00AD4C3A">
        <w:rPr>
          <w:rFonts w:ascii="Times New Roman" w:hAnsi="Times New Roman" w:cs="Times New Roman"/>
          <w:sz w:val="26"/>
          <w:szCs w:val="26"/>
        </w:rPr>
        <w:t xml:space="preserve"> the </w:t>
      </w:r>
      <w:proofErr w:type="spellStart"/>
      <w:r w:rsidR="00E343CB" w:rsidRPr="00AD4C3A">
        <w:rPr>
          <w:rFonts w:ascii="Times New Roman" w:hAnsi="Times New Roman" w:cs="Times New Roman"/>
          <w:sz w:val="26"/>
          <w:szCs w:val="26"/>
        </w:rPr>
        <w:t>Levitical</w:t>
      </w:r>
      <w:proofErr w:type="spellEnd"/>
      <w:r w:rsidR="00E343CB" w:rsidRPr="00AD4C3A">
        <w:rPr>
          <w:rFonts w:ascii="Times New Roman" w:hAnsi="Times New Roman" w:cs="Times New Roman"/>
          <w:sz w:val="26"/>
          <w:szCs w:val="26"/>
        </w:rPr>
        <w:t xml:space="preserve"> priesthood and cultic rituals viewed in Hebrews </w:t>
      </w:r>
      <w:r w:rsidR="000B2CD3" w:rsidRPr="00AD4C3A">
        <w:rPr>
          <w:rFonts w:ascii="Times New Roman" w:hAnsi="Times New Roman" w:cs="Times New Roman"/>
          <w:sz w:val="26"/>
          <w:szCs w:val="26"/>
        </w:rPr>
        <w:t>8</w:t>
      </w:r>
      <w:r w:rsidR="00E343CB" w:rsidRPr="00AD4C3A">
        <w:rPr>
          <w:rFonts w:ascii="Times New Roman" w:hAnsi="Times New Roman" w:cs="Times New Roman"/>
          <w:sz w:val="26"/>
          <w:szCs w:val="26"/>
        </w:rPr>
        <w:t>-10?</w:t>
      </w:r>
      <w:r w:rsidR="009F2A81" w:rsidRPr="00AD4C3A">
        <w:rPr>
          <w:rFonts w:ascii="Times New Roman" w:hAnsi="Times New Roman" w:cs="Times New Roman"/>
          <w:sz w:val="26"/>
          <w:szCs w:val="26"/>
        </w:rPr>
        <w:br/>
        <w:t xml:space="preserve"> </w:t>
      </w:r>
      <w:r w:rsidR="00AD4C3A">
        <w:rPr>
          <w:rFonts w:ascii="Times New Roman" w:hAnsi="Times New Roman" w:cs="Times New Roman"/>
          <w:sz w:val="26"/>
          <w:szCs w:val="26"/>
        </w:rPr>
        <w:t xml:space="preserve">7) </w:t>
      </w:r>
      <w:r w:rsidR="00E343CB" w:rsidRPr="00AD4C3A">
        <w:rPr>
          <w:rFonts w:ascii="Times New Roman" w:hAnsi="Times New Roman" w:cs="Times New Roman"/>
          <w:sz w:val="26"/>
          <w:szCs w:val="26"/>
        </w:rPr>
        <w:t xml:space="preserve">How do you understand the slaying of </w:t>
      </w:r>
      <w:proofErr w:type="spellStart"/>
      <w:r w:rsidR="009F2A81" w:rsidRPr="00AD4C3A">
        <w:rPr>
          <w:rFonts w:ascii="Times New Roman" w:hAnsi="Times New Roman" w:cs="Times New Roman"/>
          <w:sz w:val="26"/>
          <w:szCs w:val="26"/>
        </w:rPr>
        <w:t>Nadab</w:t>
      </w:r>
      <w:proofErr w:type="spellEnd"/>
      <w:r w:rsidR="009F2A81" w:rsidRPr="00AD4C3A">
        <w:rPr>
          <w:rFonts w:ascii="Times New Roman" w:hAnsi="Times New Roman" w:cs="Times New Roman"/>
          <w:sz w:val="26"/>
          <w:szCs w:val="26"/>
        </w:rPr>
        <w:t xml:space="preserve"> and </w:t>
      </w:r>
      <w:proofErr w:type="spellStart"/>
      <w:r w:rsidR="009F2A81" w:rsidRPr="00AD4C3A">
        <w:rPr>
          <w:rFonts w:ascii="Times New Roman" w:hAnsi="Times New Roman" w:cs="Times New Roman"/>
          <w:sz w:val="26"/>
          <w:szCs w:val="26"/>
        </w:rPr>
        <w:t>Abihu</w:t>
      </w:r>
      <w:proofErr w:type="spellEnd"/>
      <w:r w:rsidR="00E343CB" w:rsidRPr="00AD4C3A">
        <w:rPr>
          <w:rFonts w:ascii="Times New Roman" w:hAnsi="Times New Roman" w:cs="Times New Roman"/>
          <w:sz w:val="26"/>
          <w:szCs w:val="26"/>
        </w:rPr>
        <w:t xml:space="preserve"> (Lev 10)</w:t>
      </w:r>
      <w:r w:rsidR="009F2A81" w:rsidRPr="00AD4C3A">
        <w:rPr>
          <w:rFonts w:ascii="Times New Roman" w:hAnsi="Times New Roman" w:cs="Times New Roman"/>
          <w:sz w:val="26"/>
          <w:szCs w:val="26"/>
        </w:rPr>
        <w:t>?</w:t>
      </w:r>
      <w:r w:rsidR="009F2A81" w:rsidRPr="00AD4C3A">
        <w:rPr>
          <w:rFonts w:ascii="Times New Roman" w:hAnsi="Times New Roman" w:cs="Times New Roman"/>
          <w:sz w:val="26"/>
          <w:szCs w:val="26"/>
        </w:rPr>
        <w:br/>
        <w:t xml:space="preserve"> </w:t>
      </w:r>
      <w:r w:rsidR="00AD4C3A">
        <w:rPr>
          <w:rFonts w:ascii="Times New Roman" w:hAnsi="Times New Roman" w:cs="Times New Roman"/>
          <w:sz w:val="26"/>
          <w:szCs w:val="26"/>
        </w:rPr>
        <w:t xml:space="preserve">8) </w:t>
      </w:r>
      <w:r w:rsidR="00E343CB" w:rsidRPr="00AD4C3A">
        <w:rPr>
          <w:rFonts w:ascii="Times New Roman" w:hAnsi="Times New Roman" w:cs="Times New Roman"/>
          <w:sz w:val="26"/>
          <w:szCs w:val="26"/>
        </w:rPr>
        <w:t xml:space="preserve">In Lev 19:18 it says to love your neighbor but in 19:19 it says not to wear clothing </w:t>
      </w:r>
      <w:r w:rsidR="00E343CB" w:rsidRPr="00AD4C3A">
        <w:rPr>
          <w:rFonts w:ascii="Times New Roman" w:hAnsi="Times New Roman" w:cs="Times New Roman"/>
          <w:sz w:val="26"/>
          <w:szCs w:val="26"/>
        </w:rPr>
        <w:br/>
        <w:t xml:space="preserve"> </w:t>
      </w:r>
      <w:r w:rsidR="00E343CB" w:rsidRPr="00AD4C3A">
        <w:rPr>
          <w:rFonts w:ascii="Times New Roman" w:hAnsi="Times New Roman" w:cs="Times New Roman"/>
          <w:sz w:val="26"/>
          <w:szCs w:val="26"/>
        </w:rPr>
        <w:tab/>
        <w:t>woven of two kinds of material.  How does one tell which l</w:t>
      </w:r>
      <w:r w:rsidR="009F2A81" w:rsidRPr="00AD4C3A">
        <w:rPr>
          <w:rFonts w:ascii="Times New Roman" w:hAnsi="Times New Roman" w:cs="Times New Roman"/>
          <w:sz w:val="26"/>
          <w:szCs w:val="26"/>
        </w:rPr>
        <w:t xml:space="preserve">aws </w:t>
      </w:r>
      <w:r w:rsidR="00E343CB" w:rsidRPr="00AD4C3A">
        <w:rPr>
          <w:rFonts w:ascii="Times New Roman" w:hAnsi="Times New Roman" w:cs="Times New Roman"/>
          <w:sz w:val="26"/>
          <w:szCs w:val="26"/>
        </w:rPr>
        <w:t xml:space="preserve">are </w:t>
      </w:r>
      <w:r w:rsidR="00E343CB" w:rsidRPr="00AD4C3A">
        <w:rPr>
          <w:rFonts w:ascii="Times New Roman" w:hAnsi="Times New Roman" w:cs="Times New Roman"/>
          <w:sz w:val="26"/>
          <w:szCs w:val="26"/>
        </w:rPr>
        <w:br/>
        <w:t xml:space="preserve"> </w:t>
      </w:r>
      <w:r w:rsidR="00E343CB" w:rsidRPr="00AD4C3A">
        <w:rPr>
          <w:rFonts w:ascii="Times New Roman" w:hAnsi="Times New Roman" w:cs="Times New Roman"/>
          <w:sz w:val="26"/>
          <w:szCs w:val="26"/>
        </w:rPr>
        <w:tab/>
        <w:t xml:space="preserve">universal and </w:t>
      </w:r>
      <w:r w:rsidR="009F2A81" w:rsidRPr="00AD4C3A">
        <w:rPr>
          <w:rFonts w:ascii="Times New Roman" w:hAnsi="Times New Roman" w:cs="Times New Roman"/>
          <w:sz w:val="26"/>
          <w:szCs w:val="26"/>
        </w:rPr>
        <w:t xml:space="preserve">transcultural and which </w:t>
      </w:r>
      <w:r w:rsidR="00E343CB" w:rsidRPr="00AD4C3A">
        <w:rPr>
          <w:rFonts w:ascii="Times New Roman" w:hAnsi="Times New Roman" w:cs="Times New Roman"/>
          <w:sz w:val="26"/>
          <w:szCs w:val="26"/>
        </w:rPr>
        <w:t xml:space="preserve">are </w:t>
      </w:r>
      <w:r w:rsidR="009F2A81" w:rsidRPr="00AD4C3A">
        <w:rPr>
          <w:rFonts w:ascii="Times New Roman" w:hAnsi="Times New Roman" w:cs="Times New Roman"/>
          <w:sz w:val="26"/>
          <w:szCs w:val="26"/>
        </w:rPr>
        <w:t xml:space="preserve">only </w:t>
      </w:r>
      <w:r w:rsidR="00E343CB" w:rsidRPr="00AD4C3A">
        <w:rPr>
          <w:rFonts w:ascii="Times New Roman" w:hAnsi="Times New Roman" w:cs="Times New Roman"/>
          <w:sz w:val="26"/>
          <w:szCs w:val="26"/>
        </w:rPr>
        <w:t>for ancient</w:t>
      </w:r>
      <w:r w:rsidR="00E93BF8" w:rsidRPr="00AD4C3A">
        <w:rPr>
          <w:rFonts w:ascii="Times New Roman" w:hAnsi="Times New Roman" w:cs="Times New Roman"/>
          <w:sz w:val="26"/>
          <w:szCs w:val="26"/>
        </w:rPr>
        <w:t xml:space="preserve"> </w:t>
      </w:r>
      <w:r w:rsidR="00E343CB" w:rsidRPr="00AD4C3A">
        <w:rPr>
          <w:rFonts w:ascii="Times New Roman" w:hAnsi="Times New Roman" w:cs="Times New Roman"/>
          <w:sz w:val="26"/>
          <w:szCs w:val="26"/>
        </w:rPr>
        <w:t>Israel</w:t>
      </w:r>
      <w:r w:rsidR="009F2A81" w:rsidRPr="00AD4C3A">
        <w:rPr>
          <w:rFonts w:ascii="Times New Roman" w:hAnsi="Times New Roman" w:cs="Times New Roman"/>
          <w:sz w:val="26"/>
          <w:szCs w:val="26"/>
        </w:rPr>
        <w:t>?</w:t>
      </w:r>
      <w:r w:rsidR="009F2A81" w:rsidRPr="00AD4C3A">
        <w:rPr>
          <w:rFonts w:ascii="Times New Roman" w:hAnsi="Times New Roman" w:cs="Times New Roman"/>
          <w:sz w:val="26"/>
          <w:szCs w:val="26"/>
        </w:rPr>
        <w:br/>
        <w:t xml:space="preserve"> </w:t>
      </w:r>
      <w:r w:rsidR="00AD4C3A">
        <w:rPr>
          <w:rFonts w:ascii="Times New Roman" w:hAnsi="Times New Roman" w:cs="Times New Roman"/>
          <w:sz w:val="26"/>
          <w:szCs w:val="26"/>
        </w:rPr>
        <w:t xml:space="preserve">9) </w:t>
      </w:r>
      <w:r w:rsidR="00E343CB" w:rsidRPr="00AD4C3A">
        <w:rPr>
          <w:rFonts w:ascii="Times New Roman" w:hAnsi="Times New Roman" w:cs="Times New Roman"/>
          <w:sz w:val="26"/>
          <w:szCs w:val="26"/>
        </w:rPr>
        <w:t xml:space="preserve">In Lev 16:10 the scapegoat is sent to </w:t>
      </w:r>
      <w:proofErr w:type="spellStart"/>
      <w:r w:rsidR="009F2A81" w:rsidRPr="00AD4C3A">
        <w:rPr>
          <w:rFonts w:ascii="Times New Roman" w:hAnsi="Times New Roman" w:cs="Times New Roman"/>
          <w:sz w:val="26"/>
          <w:szCs w:val="26"/>
        </w:rPr>
        <w:t>Azazel</w:t>
      </w:r>
      <w:proofErr w:type="spellEnd"/>
      <w:r w:rsidR="00E343CB" w:rsidRPr="00AD4C3A">
        <w:rPr>
          <w:rFonts w:ascii="Times New Roman" w:hAnsi="Times New Roman" w:cs="Times New Roman"/>
          <w:sz w:val="26"/>
          <w:szCs w:val="26"/>
        </w:rPr>
        <w:t xml:space="preserve">. </w:t>
      </w:r>
      <w:r w:rsidR="000E6AE0" w:rsidRPr="00AD4C3A">
        <w:rPr>
          <w:rFonts w:ascii="Times New Roman" w:hAnsi="Times New Roman" w:cs="Times New Roman"/>
          <w:sz w:val="26"/>
          <w:szCs w:val="26"/>
        </w:rPr>
        <w:t xml:space="preserve"> </w:t>
      </w:r>
      <w:r w:rsidR="00E343CB" w:rsidRPr="00AD4C3A">
        <w:rPr>
          <w:rFonts w:ascii="Times New Roman" w:hAnsi="Times New Roman" w:cs="Times New Roman"/>
          <w:sz w:val="26"/>
          <w:szCs w:val="26"/>
        </w:rPr>
        <w:t>What are different understandings</w:t>
      </w:r>
      <w:r w:rsidR="00E343CB" w:rsidRPr="00AD4C3A">
        <w:rPr>
          <w:rFonts w:ascii="Times New Roman" w:hAnsi="Times New Roman" w:cs="Times New Roman"/>
          <w:sz w:val="26"/>
          <w:szCs w:val="26"/>
        </w:rPr>
        <w:br/>
        <w:t xml:space="preserve"> </w:t>
      </w:r>
      <w:r w:rsidR="00E343CB" w:rsidRPr="00AD4C3A">
        <w:rPr>
          <w:rFonts w:ascii="Times New Roman" w:hAnsi="Times New Roman" w:cs="Times New Roman"/>
          <w:sz w:val="26"/>
          <w:szCs w:val="26"/>
        </w:rPr>
        <w:tab/>
        <w:t>of that text</w:t>
      </w:r>
      <w:r w:rsidR="009F2A81" w:rsidRPr="00AD4C3A">
        <w:rPr>
          <w:rFonts w:ascii="Times New Roman" w:hAnsi="Times New Roman" w:cs="Times New Roman"/>
          <w:sz w:val="26"/>
          <w:szCs w:val="26"/>
        </w:rPr>
        <w:t>?</w:t>
      </w:r>
      <w:r w:rsidR="00327809" w:rsidRPr="00AD4C3A">
        <w:rPr>
          <w:rFonts w:ascii="Times New Roman" w:hAnsi="Times New Roman" w:cs="Times New Roman"/>
          <w:sz w:val="26"/>
          <w:szCs w:val="26"/>
        </w:rPr>
        <w:br/>
      </w:r>
      <w:r w:rsidR="009F2A81" w:rsidRPr="00AD4C3A">
        <w:rPr>
          <w:rFonts w:ascii="Times New Roman" w:hAnsi="Times New Roman" w:cs="Times New Roman"/>
          <w:sz w:val="26"/>
          <w:szCs w:val="26"/>
        </w:rPr>
        <w:t xml:space="preserve"> </w:t>
      </w:r>
      <w:r w:rsidR="00AD4C3A">
        <w:rPr>
          <w:rFonts w:ascii="Times New Roman" w:hAnsi="Times New Roman" w:cs="Times New Roman"/>
          <w:sz w:val="26"/>
          <w:szCs w:val="26"/>
        </w:rPr>
        <w:t xml:space="preserve">10) </w:t>
      </w:r>
      <w:r w:rsidR="00E343CB" w:rsidRPr="00AD4C3A">
        <w:rPr>
          <w:rFonts w:ascii="Times New Roman" w:hAnsi="Times New Roman" w:cs="Times New Roman"/>
          <w:sz w:val="26"/>
          <w:szCs w:val="26"/>
        </w:rPr>
        <w:t>What are some conjectured rea</w:t>
      </w:r>
      <w:r w:rsidR="009F2A81" w:rsidRPr="00AD4C3A">
        <w:rPr>
          <w:rFonts w:ascii="Times New Roman" w:hAnsi="Times New Roman" w:cs="Times New Roman"/>
          <w:sz w:val="26"/>
          <w:szCs w:val="26"/>
        </w:rPr>
        <w:t xml:space="preserve">sons for </w:t>
      </w:r>
      <w:r w:rsidR="00E343CB" w:rsidRPr="00AD4C3A">
        <w:rPr>
          <w:rFonts w:ascii="Times New Roman" w:hAnsi="Times New Roman" w:cs="Times New Roman"/>
          <w:sz w:val="26"/>
          <w:szCs w:val="26"/>
        </w:rPr>
        <w:t xml:space="preserve">the various dietary and purity </w:t>
      </w:r>
      <w:r w:rsidR="009F2A81" w:rsidRPr="00AD4C3A">
        <w:rPr>
          <w:rFonts w:ascii="Times New Roman" w:hAnsi="Times New Roman" w:cs="Times New Roman"/>
          <w:sz w:val="26"/>
          <w:szCs w:val="26"/>
        </w:rPr>
        <w:t xml:space="preserve">laws </w:t>
      </w:r>
      <w:r w:rsidR="00E343CB" w:rsidRPr="00AD4C3A">
        <w:rPr>
          <w:rFonts w:ascii="Times New Roman" w:hAnsi="Times New Roman" w:cs="Times New Roman"/>
          <w:sz w:val="26"/>
          <w:szCs w:val="26"/>
        </w:rPr>
        <w:t xml:space="preserve">  </w:t>
      </w:r>
      <w:r w:rsidR="00E343CB" w:rsidRPr="00AD4C3A">
        <w:rPr>
          <w:rFonts w:ascii="Times New Roman" w:hAnsi="Times New Roman" w:cs="Times New Roman"/>
          <w:sz w:val="26"/>
          <w:szCs w:val="26"/>
        </w:rPr>
        <w:br/>
        <w:t xml:space="preserve"> </w:t>
      </w:r>
      <w:r w:rsidR="00E343CB" w:rsidRPr="00AD4C3A">
        <w:rPr>
          <w:rFonts w:ascii="Times New Roman" w:hAnsi="Times New Roman" w:cs="Times New Roman"/>
          <w:sz w:val="26"/>
          <w:szCs w:val="26"/>
        </w:rPr>
        <w:tab/>
        <w:t xml:space="preserve">that have been purposed </w:t>
      </w:r>
      <w:r w:rsidR="009F2A81" w:rsidRPr="00AD4C3A">
        <w:rPr>
          <w:rFonts w:ascii="Times New Roman" w:hAnsi="Times New Roman" w:cs="Times New Roman"/>
          <w:sz w:val="26"/>
          <w:szCs w:val="26"/>
        </w:rPr>
        <w:t xml:space="preserve">[dietary, </w:t>
      </w:r>
      <w:r w:rsidR="00327809" w:rsidRPr="00AD4C3A">
        <w:rPr>
          <w:rFonts w:ascii="Times New Roman" w:hAnsi="Times New Roman" w:cs="Times New Roman"/>
          <w:sz w:val="26"/>
          <w:szCs w:val="26"/>
        </w:rPr>
        <w:t xml:space="preserve">polemic cultic, normalness view, </w:t>
      </w:r>
      <w:r w:rsidR="00B34A7D" w:rsidRPr="00AD4C3A">
        <w:rPr>
          <w:rFonts w:ascii="Times New Roman" w:hAnsi="Times New Roman" w:cs="Times New Roman"/>
          <w:sz w:val="26"/>
          <w:szCs w:val="26"/>
        </w:rPr>
        <w:br/>
        <w:t xml:space="preserve"> </w:t>
      </w:r>
      <w:r w:rsidR="00B34A7D" w:rsidRPr="00AD4C3A">
        <w:rPr>
          <w:rFonts w:ascii="Times New Roman" w:hAnsi="Times New Roman" w:cs="Times New Roman"/>
          <w:sz w:val="26"/>
          <w:szCs w:val="26"/>
        </w:rPr>
        <w:tab/>
        <w:t xml:space="preserve">uncleanness death association, </w:t>
      </w:r>
      <w:r w:rsidR="00327809" w:rsidRPr="00AD4C3A">
        <w:rPr>
          <w:rFonts w:ascii="Times New Roman" w:hAnsi="Times New Roman" w:cs="Times New Roman"/>
          <w:sz w:val="26"/>
          <w:szCs w:val="26"/>
        </w:rPr>
        <w:t>etc.]</w:t>
      </w:r>
      <w:r w:rsidR="009F2A81" w:rsidRPr="00AD4C3A">
        <w:rPr>
          <w:rFonts w:ascii="Times New Roman" w:hAnsi="Times New Roman" w:cs="Times New Roman"/>
          <w:sz w:val="26"/>
          <w:szCs w:val="26"/>
        </w:rPr>
        <w:t>?</w:t>
      </w:r>
      <w:r w:rsidR="00E343CB" w:rsidRPr="00AD4C3A">
        <w:rPr>
          <w:rFonts w:ascii="Times New Roman" w:hAnsi="Times New Roman" w:cs="Times New Roman"/>
          <w:sz w:val="26"/>
          <w:szCs w:val="26"/>
        </w:rPr>
        <w:t xml:space="preserve">  </w:t>
      </w:r>
      <w:r w:rsidR="00B34A7D" w:rsidRPr="00AD4C3A">
        <w:rPr>
          <w:rFonts w:ascii="Times New Roman" w:hAnsi="Times New Roman" w:cs="Times New Roman"/>
          <w:sz w:val="26"/>
          <w:szCs w:val="26"/>
        </w:rPr>
        <w:t>What are the pros and cons of each?</w:t>
      </w:r>
      <w:r w:rsidR="00327809" w:rsidRPr="00AD4C3A">
        <w:rPr>
          <w:rFonts w:ascii="Times New Roman" w:hAnsi="Times New Roman" w:cs="Times New Roman"/>
          <w:sz w:val="26"/>
          <w:szCs w:val="26"/>
        </w:rPr>
        <w:br/>
        <w:t xml:space="preserve"> </w:t>
      </w:r>
      <w:r w:rsidR="00327809" w:rsidRPr="00AD4C3A">
        <w:rPr>
          <w:rFonts w:ascii="Times New Roman" w:hAnsi="Times New Roman" w:cs="Times New Roman"/>
          <w:sz w:val="26"/>
          <w:szCs w:val="26"/>
        </w:rPr>
        <w:tab/>
      </w:r>
      <w:r w:rsidR="00E343CB" w:rsidRPr="00AD4C3A">
        <w:rPr>
          <w:rFonts w:ascii="Times New Roman" w:hAnsi="Times New Roman" w:cs="Times New Roman"/>
          <w:sz w:val="26"/>
          <w:szCs w:val="26"/>
        </w:rPr>
        <w:t>What reasons does the text itself</w:t>
      </w:r>
      <w:r w:rsidR="00327809" w:rsidRPr="00AD4C3A">
        <w:rPr>
          <w:rFonts w:ascii="Times New Roman" w:hAnsi="Times New Roman" w:cs="Times New Roman"/>
          <w:sz w:val="26"/>
          <w:szCs w:val="26"/>
        </w:rPr>
        <w:t xml:space="preserve"> </w:t>
      </w:r>
      <w:r w:rsidR="00E343CB" w:rsidRPr="00AD4C3A">
        <w:rPr>
          <w:rFonts w:ascii="Times New Roman" w:hAnsi="Times New Roman" w:cs="Times New Roman"/>
          <w:sz w:val="26"/>
          <w:szCs w:val="26"/>
        </w:rPr>
        <w:t>identify</w:t>
      </w:r>
      <w:r w:rsidR="00B05980" w:rsidRPr="00AD4C3A">
        <w:rPr>
          <w:rFonts w:ascii="Times New Roman" w:hAnsi="Times New Roman" w:cs="Times New Roman"/>
          <w:sz w:val="26"/>
          <w:szCs w:val="26"/>
        </w:rPr>
        <w:t xml:space="preserve"> for these laws</w:t>
      </w:r>
      <w:r w:rsidR="00E343CB" w:rsidRPr="00AD4C3A">
        <w:rPr>
          <w:rFonts w:ascii="Times New Roman" w:hAnsi="Times New Roman" w:cs="Times New Roman"/>
          <w:sz w:val="26"/>
          <w:szCs w:val="26"/>
        </w:rPr>
        <w:t xml:space="preserve">? </w:t>
      </w:r>
      <w:r w:rsidR="00195BFD" w:rsidRPr="00AD4C3A">
        <w:rPr>
          <w:rFonts w:ascii="Times New Roman" w:hAnsi="Times New Roman" w:cs="Times New Roman"/>
          <w:sz w:val="26"/>
          <w:szCs w:val="26"/>
        </w:rPr>
        <w:br/>
      </w:r>
    </w:p>
    <w:sectPr w:rsidR="00195BFD" w:rsidRPr="00AD4C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06" w:rsidRDefault="00487506" w:rsidP="00487506">
      <w:pPr>
        <w:spacing w:after="0" w:line="240" w:lineRule="auto"/>
      </w:pPr>
      <w:r>
        <w:separator/>
      </w:r>
    </w:p>
  </w:endnote>
  <w:endnote w:type="continuationSeparator" w:id="0">
    <w:p w:rsidR="00487506" w:rsidRDefault="00487506" w:rsidP="0048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06" w:rsidRDefault="00487506" w:rsidP="00487506">
      <w:pPr>
        <w:spacing w:after="0" w:line="240" w:lineRule="auto"/>
      </w:pPr>
      <w:r>
        <w:separator/>
      </w:r>
    </w:p>
  </w:footnote>
  <w:footnote w:type="continuationSeparator" w:id="0">
    <w:p w:rsidR="00487506" w:rsidRDefault="00487506" w:rsidP="0048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44740"/>
      <w:docPartObj>
        <w:docPartGallery w:val="Page Numbers (Top of Page)"/>
        <w:docPartUnique/>
      </w:docPartObj>
    </w:sdtPr>
    <w:sdtEndPr>
      <w:rPr>
        <w:noProof/>
      </w:rPr>
    </w:sdtEndPr>
    <w:sdtContent>
      <w:p w:rsidR="00487506" w:rsidRDefault="00487506">
        <w:pPr>
          <w:pStyle w:val="Header"/>
          <w:jc w:val="right"/>
        </w:pPr>
        <w:r>
          <w:fldChar w:fldCharType="begin"/>
        </w:r>
        <w:r>
          <w:instrText xml:space="preserve"> PAGE   \* MERGEFORMAT </w:instrText>
        </w:r>
        <w:r>
          <w:fldChar w:fldCharType="separate"/>
        </w:r>
        <w:r w:rsidR="00DF21A9">
          <w:rPr>
            <w:noProof/>
          </w:rPr>
          <w:t>4</w:t>
        </w:r>
        <w:r>
          <w:rPr>
            <w:noProof/>
          </w:rPr>
          <w:fldChar w:fldCharType="end"/>
        </w:r>
      </w:p>
    </w:sdtContent>
  </w:sdt>
  <w:p w:rsidR="00487506" w:rsidRDefault="00487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1736"/>
    <w:multiLevelType w:val="hybridMultilevel"/>
    <w:tmpl w:val="9E78CE96"/>
    <w:lvl w:ilvl="0" w:tplc="F7423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FD"/>
    <w:rsid w:val="00015F12"/>
    <w:rsid w:val="00046EBE"/>
    <w:rsid w:val="00052F3C"/>
    <w:rsid w:val="0005790F"/>
    <w:rsid w:val="00087FFE"/>
    <w:rsid w:val="000913FF"/>
    <w:rsid w:val="000B2CD3"/>
    <w:rsid w:val="000D323A"/>
    <w:rsid w:val="000D3359"/>
    <w:rsid w:val="000E5000"/>
    <w:rsid w:val="000E6AE0"/>
    <w:rsid w:val="001144DB"/>
    <w:rsid w:val="00114F5C"/>
    <w:rsid w:val="00125AD6"/>
    <w:rsid w:val="00140182"/>
    <w:rsid w:val="0015238B"/>
    <w:rsid w:val="00156A3C"/>
    <w:rsid w:val="0016376F"/>
    <w:rsid w:val="0016622C"/>
    <w:rsid w:val="00167632"/>
    <w:rsid w:val="0017505C"/>
    <w:rsid w:val="001802C6"/>
    <w:rsid w:val="00195BFD"/>
    <w:rsid w:val="001A3B05"/>
    <w:rsid w:val="001A70AC"/>
    <w:rsid w:val="001B590D"/>
    <w:rsid w:val="001B6A13"/>
    <w:rsid w:val="001D3E83"/>
    <w:rsid w:val="001D4723"/>
    <w:rsid w:val="001E5CA7"/>
    <w:rsid w:val="001E61D9"/>
    <w:rsid w:val="001F3248"/>
    <w:rsid w:val="001F7494"/>
    <w:rsid w:val="00202AEF"/>
    <w:rsid w:val="00205CB7"/>
    <w:rsid w:val="0021147F"/>
    <w:rsid w:val="00237287"/>
    <w:rsid w:val="002410C9"/>
    <w:rsid w:val="002504E2"/>
    <w:rsid w:val="00251FB2"/>
    <w:rsid w:val="00276658"/>
    <w:rsid w:val="00284925"/>
    <w:rsid w:val="002C3DEB"/>
    <w:rsid w:val="002E092F"/>
    <w:rsid w:val="002E7745"/>
    <w:rsid w:val="002F5F74"/>
    <w:rsid w:val="00301181"/>
    <w:rsid w:val="0030335F"/>
    <w:rsid w:val="00327809"/>
    <w:rsid w:val="0033694B"/>
    <w:rsid w:val="003441A4"/>
    <w:rsid w:val="003443F0"/>
    <w:rsid w:val="00346097"/>
    <w:rsid w:val="003462C2"/>
    <w:rsid w:val="0036028F"/>
    <w:rsid w:val="003A1F5A"/>
    <w:rsid w:val="003A2F5D"/>
    <w:rsid w:val="003A5C2B"/>
    <w:rsid w:val="003B1894"/>
    <w:rsid w:val="003B303E"/>
    <w:rsid w:val="003C371D"/>
    <w:rsid w:val="003F1B45"/>
    <w:rsid w:val="003F68DC"/>
    <w:rsid w:val="00424C07"/>
    <w:rsid w:val="00432B50"/>
    <w:rsid w:val="00443A4F"/>
    <w:rsid w:val="00451274"/>
    <w:rsid w:val="004679C6"/>
    <w:rsid w:val="004743A5"/>
    <w:rsid w:val="00487506"/>
    <w:rsid w:val="004926AD"/>
    <w:rsid w:val="00496BE7"/>
    <w:rsid w:val="004A6D41"/>
    <w:rsid w:val="004B7AEF"/>
    <w:rsid w:val="004E65D5"/>
    <w:rsid w:val="00512323"/>
    <w:rsid w:val="005327AA"/>
    <w:rsid w:val="0055306D"/>
    <w:rsid w:val="005531ED"/>
    <w:rsid w:val="00554F54"/>
    <w:rsid w:val="005823C8"/>
    <w:rsid w:val="005A485D"/>
    <w:rsid w:val="005B7875"/>
    <w:rsid w:val="005C1A41"/>
    <w:rsid w:val="005E28B5"/>
    <w:rsid w:val="006102B0"/>
    <w:rsid w:val="00611ED9"/>
    <w:rsid w:val="00633DFD"/>
    <w:rsid w:val="006401B5"/>
    <w:rsid w:val="006619AF"/>
    <w:rsid w:val="006A2EAD"/>
    <w:rsid w:val="006A402B"/>
    <w:rsid w:val="006D1F0E"/>
    <w:rsid w:val="006D4163"/>
    <w:rsid w:val="006E4A5C"/>
    <w:rsid w:val="0070069F"/>
    <w:rsid w:val="0071759E"/>
    <w:rsid w:val="00722681"/>
    <w:rsid w:val="00740AA8"/>
    <w:rsid w:val="0075198D"/>
    <w:rsid w:val="00753712"/>
    <w:rsid w:val="00754CC3"/>
    <w:rsid w:val="007565D8"/>
    <w:rsid w:val="00776585"/>
    <w:rsid w:val="007956DF"/>
    <w:rsid w:val="007B5ECB"/>
    <w:rsid w:val="007C0D4E"/>
    <w:rsid w:val="007C2062"/>
    <w:rsid w:val="007C2B20"/>
    <w:rsid w:val="007C5361"/>
    <w:rsid w:val="0080296B"/>
    <w:rsid w:val="008078A4"/>
    <w:rsid w:val="008157B2"/>
    <w:rsid w:val="00822B38"/>
    <w:rsid w:val="00865DC7"/>
    <w:rsid w:val="00867A4A"/>
    <w:rsid w:val="00873D0B"/>
    <w:rsid w:val="008810D1"/>
    <w:rsid w:val="0089150E"/>
    <w:rsid w:val="008B2B99"/>
    <w:rsid w:val="008D12B8"/>
    <w:rsid w:val="008F2F65"/>
    <w:rsid w:val="00900563"/>
    <w:rsid w:val="0091203F"/>
    <w:rsid w:val="00926094"/>
    <w:rsid w:val="0093210B"/>
    <w:rsid w:val="0093366B"/>
    <w:rsid w:val="0093487A"/>
    <w:rsid w:val="009435ED"/>
    <w:rsid w:val="009470D1"/>
    <w:rsid w:val="00966D6B"/>
    <w:rsid w:val="00987B8A"/>
    <w:rsid w:val="009A1D61"/>
    <w:rsid w:val="009C0DDF"/>
    <w:rsid w:val="009D50B6"/>
    <w:rsid w:val="009D731A"/>
    <w:rsid w:val="009F2A81"/>
    <w:rsid w:val="00A07C62"/>
    <w:rsid w:val="00A16A37"/>
    <w:rsid w:val="00A3031C"/>
    <w:rsid w:val="00A42941"/>
    <w:rsid w:val="00A44774"/>
    <w:rsid w:val="00A45118"/>
    <w:rsid w:val="00A46168"/>
    <w:rsid w:val="00A743FA"/>
    <w:rsid w:val="00A92F17"/>
    <w:rsid w:val="00AB5D6A"/>
    <w:rsid w:val="00AB6F4C"/>
    <w:rsid w:val="00AC275E"/>
    <w:rsid w:val="00AD4C3A"/>
    <w:rsid w:val="00B05980"/>
    <w:rsid w:val="00B34A7D"/>
    <w:rsid w:val="00B73125"/>
    <w:rsid w:val="00B92527"/>
    <w:rsid w:val="00BA4F0D"/>
    <w:rsid w:val="00BB120A"/>
    <w:rsid w:val="00BB65BD"/>
    <w:rsid w:val="00BB741C"/>
    <w:rsid w:val="00BD2C2F"/>
    <w:rsid w:val="00BF2F41"/>
    <w:rsid w:val="00C1085B"/>
    <w:rsid w:val="00C1129A"/>
    <w:rsid w:val="00C24ED5"/>
    <w:rsid w:val="00C42EB8"/>
    <w:rsid w:val="00C52DDB"/>
    <w:rsid w:val="00C54477"/>
    <w:rsid w:val="00C60A87"/>
    <w:rsid w:val="00C740A3"/>
    <w:rsid w:val="00C863EB"/>
    <w:rsid w:val="00C86565"/>
    <w:rsid w:val="00C902F7"/>
    <w:rsid w:val="00CA62BB"/>
    <w:rsid w:val="00CB4C0B"/>
    <w:rsid w:val="00CD352D"/>
    <w:rsid w:val="00CE57EF"/>
    <w:rsid w:val="00D059AC"/>
    <w:rsid w:val="00D17478"/>
    <w:rsid w:val="00D325B3"/>
    <w:rsid w:val="00D47CD9"/>
    <w:rsid w:val="00D67404"/>
    <w:rsid w:val="00D67B05"/>
    <w:rsid w:val="00D72B9A"/>
    <w:rsid w:val="00D72D5E"/>
    <w:rsid w:val="00D828E5"/>
    <w:rsid w:val="00DB3972"/>
    <w:rsid w:val="00DD2A04"/>
    <w:rsid w:val="00DF1CC3"/>
    <w:rsid w:val="00DF21A9"/>
    <w:rsid w:val="00DF6D24"/>
    <w:rsid w:val="00E00EA8"/>
    <w:rsid w:val="00E23B8E"/>
    <w:rsid w:val="00E30347"/>
    <w:rsid w:val="00E32B07"/>
    <w:rsid w:val="00E343CB"/>
    <w:rsid w:val="00E361E8"/>
    <w:rsid w:val="00E36B2F"/>
    <w:rsid w:val="00E46282"/>
    <w:rsid w:val="00E54D77"/>
    <w:rsid w:val="00E65983"/>
    <w:rsid w:val="00E81A72"/>
    <w:rsid w:val="00E93BF8"/>
    <w:rsid w:val="00EC1A73"/>
    <w:rsid w:val="00EE14AE"/>
    <w:rsid w:val="00EF1F52"/>
    <w:rsid w:val="00F143F7"/>
    <w:rsid w:val="00F26909"/>
    <w:rsid w:val="00F26A4E"/>
    <w:rsid w:val="00F270E8"/>
    <w:rsid w:val="00F34621"/>
    <w:rsid w:val="00F5130B"/>
    <w:rsid w:val="00F55BA4"/>
    <w:rsid w:val="00FC0BE5"/>
    <w:rsid w:val="00FC1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0E"/>
    <w:rPr>
      <w:rFonts w:ascii="Tahoma" w:hAnsi="Tahoma" w:cs="Tahoma"/>
      <w:sz w:val="16"/>
      <w:szCs w:val="16"/>
    </w:rPr>
  </w:style>
  <w:style w:type="paragraph" w:styleId="Header">
    <w:name w:val="header"/>
    <w:basedOn w:val="Normal"/>
    <w:link w:val="HeaderChar"/>
    <w:uiPriority w:val="99"/>
    <w:unhideWhenUsed/>
    <w:rsid w:val="0048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06"/>
  </w:style>
  <w:style w:type="paragraph" w:styleId="Footer">
    <w:name w:val="footer"/>
    <w:basedOn w:val="Normal"/>
    <w:link w:val="FooterChar"/>
    <w:uiPriority w:val="99"/>
    <w:unhideWhenUsed/>
    <w:rsid w:val="0048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06"/>
  </w:style>
  <w:style w:type="table" w:styleId="TableGrid">
    <w:name w:val="Table Grid"/>
    <w:basedOn w:val="TableNormal"/>
    <w:uiPriority w:val="59"/>
    <w:rsid w:val="00D7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0E"/>
    <w:rPr>
      <w:rFonts w:ascii="Tahoma" w:hAnsi="Tahoma" w:cs="Tahoma"/>
      <w:sz w:val="16"/>
      <w:szCs w:val="16"/>
    </w:rPr>
  </w:style>
  <w:style w:type="paragraph" w:styleId="Header">
    <w:name w:val="header"/>
    <w:basedOn w:val="Normal"/>
    <w:link w:val="HeaderChar"/>
    <w:uiPriority w:val="99"/>
    <w:unhideWhenUsed/>
    <w:rsid w:val="00487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06"/>
  </w:style>
  <w:style w:type="paragraph" w:styleId="Footer">
    <w:name w:val="footer"/>
    <w:basedOn w:val="Normal"/>
    <w:link w:val="FooterChar"/>
    <w:uiPriority w:val="99"/>
    <w:unhideWhenUsed/>
    <w:rsid w:val="00487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06"/>
  </w:style>
  <w:style w:type="table" w:styleId="TableGrid">
    <w:name w:val="Table Grid"/>
    <w:basedOn w:val="TableNormal"/>
    <w:uiPriority w:val="59"/>
    <w:rsid w:val="00D7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4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cp:lastModifiedBy>
  <cp:revision>2</cp:revision>
  <cp:lastPrinted>2012-10-04T23:03:00Z</cp:lastPrinted>
  <dcterms:created xsi:type="dcterms:W3CDTF">2012-10-05T10:16:00Z</dcterms:created>
  <dcterms:modified xsi:type="dcterms:W3CDTF">2012-10-05T10:16:00Z</dcterms:modified>
</cp:coreProperties>
</file>